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招标公告</w:t>
      </w:r>
    </w:p>
    <w:p>
      <w:pPr>
        <w:wordWrap w:val="0"/>
        <w:spacing w:line="360" w:lineRule="auto"/>
        <w:jc w:val="left"/>
        <w:outlineLvl w:val="1"/>
        <w:rPr>
          <w:rFonts w:cs="宋体" w:asciiTheme="minorEastAsia" w:hAnsiTheme="minorEastAsia" w:eastAsiaTheme="minorEastAsia"/>
          <w:b/>
          <w:sz w:val="24"/>
        </w:rPr>
      </w:pPr>
      <w:bookmarkStart w:id="0" w:name="_Toc35393621"/>
      <w:bookmarkStart w:id="1" w:name="_Toc28359079"/>
      <w:bookmarkStart w:id="2" w:name="_Toc35393790"/>
      <w:bookmarkStart w:id="3" w:name="_Toc28359002"/>
      <w:bookmarkStart w:id="4" w:name="_Toc16282"/>
      <w:bookmarkStart w:id="5" w:name="_Hlk24379207"/>
      <w:r>
        <w:rPr>
          <w:rFonts w:hint="eastAsia" w:cs="宋体" w:asciiTheme="minorEastAsia" w:hAnsiTheme="minorEastAsia" w:eastAsiaTheme="minorEastAsia"/>
          <w:b/>
          <w:sz w:val="24"/>
        </w:rPr>
        <w:t>一、项目基本情况</w:t>
      </w:r>
      <w:bookmarkEnd w:id="0"/>
      <w:bookmarkEnd w:id="1"/>
      <w:bookmarkEnd w:id="2"/>
      <w:bookmarkEnd w:id="3"/>
      <w:r>
        <w:rPr>
          <w:rFonts w:hint="eastAsia" w:cs="宋体" w:asciiTheme="minorEastAsia" w:hAnsiTheme="minorEastAsia" w:eastAsiaTheme="minorEastAsia"/>
          <w:b/>
          <w:sz w:val="24"/>
        </w:rPr>
        <w:t>：</w:t>
      </w:r>
      <w:bookmarkEnd w:id="4"/>
    </w:p>
    <w:p>
      <w:pPr>
        <w:wordWrap w:val="0"/>
        <w:spacing w:line="360" w:lineRule="auto"/>
        <w:ind w:firstLine="480" w:firstLineChars="200"/>
        <w:jc w:val="left"/>
        <w:rPr>
          <w:rFonts w:cs="宋体" w:asciiTheme="minorEastAsia" w:hAnsiTheme="minorEastAsia" w:eastAsiaTheme="minorEastAsia"/>
          <w:sz w:val="24"/>
        </w:rPr>
      </w:pPr>
      <w:r>
        <w:rPr>
          <w:rFonts w:hint="eastAsia" w:cs="宋体" w:asciiTheme="minorEastAsia" w:hAnsiTheme="minorEastAsia" w:eastAsiaTheme="minorEastAsia"/>
          <w:sz w:val="24"/>
        </w:rPr>
        <w:t>1.项目编号：确水务招（2022）01号</w:t>
      </w:r>
    </w:p>
    <w:p>
      <w:pPr>
        <w:wordWrap w:val="0"/>
        <w:spacing w:line="360" w:lineRule="auto"/>
        <w:ind w:firstLine="480" w:firstLineChars="200"/>
        <w:jc w:val="left"/>
        <w:rPr>
          <w:rFonts w:cs="宋体" w:asciiTheme="minorEastAsia" w:hAnsiTheme="minorEastAsia" w:eastAsiaTheme="minorEastAsia"/>
          <w:sz w:val="24"/>
        </w:rPr>
      </w:pPr>
      <w:r>
        <w:rPr>
          <w:rFonts w:hint="eastAsia" w:cs="宋体" w:asciiTheme="minorEastAsia" w:hAnsiTheme="minorEastAsia" w:eastAsiaTheme="minorEastAsia"/>
          <w:sz w:val="24"/>
        </w:rPr>
        <w:t>2.项目名称：</w:t>
      </w:r>
      <w:r>
        <w:rPr>
          <w:rFonts w:hint="eastAsia" w:cs="宋体" w:asciiTheme="minorEastAsia" w:hAnsiTheme="minorEastAsia" w:eastAsiaTheme="minorEastAsia"/>
          <w:sz w:val="24"/>
          <w:lang w:eastAsia="zh-CN"/>
        </w:rPr>
        <w:t>确山县水务有限公司供水管材采购项目A包（二次）</w:t>
      </w:r>
    </w:p>
    <w:p>
      <w:pPr>
        <w:wordWrap w:val="0"/>
        <w:spacing w:line="360" w:lineRule="auto"/>
        <w:ind w:firstLine="480" w:firstLineChars="200"/>
        <w:jc w:val="left"/>
        <w:rPr>
          <w:rFonts w:cs="宋体" w:asciiTheme="minorEastAsia" w:hAnsiTheme="minorEastAsia" w:eastAsiaTheme="minorEastAsia"/>
          <w:sz w:val="24"/>
        </w:rPr>
      </w:pPr>
      <w:r>
        <w:rPr>
          <w:rFonts w:hint="eastAsia" w:cs="宋体" w:asciiTheme="minorEastAsia" w:hAnsiTheme="minorEastAsia" w:eastAsiaTheme="minorEastAsia"/>
          <w:sz w:val="24"/>
        </w:rPr>
        <w:t>3.采购方式：</w:t>
      </w:r>
      <w:bookmarkEnd w:id="5"/>
      <w:r>
        <w:rPr>
          <w:rFonts w:hint="eastAsia" w:cs="宋体" w:asciiTheme="minorEastAsia" w:hAnsiTheme="minorEastAsia" w:eastAsiaTheme="minorEastAsia"/>
          <w:sz w:val="24"/>
        </w:rPr>
        <w:t>公开招标</w:t>
      </w:r>
    </w:p>
    <w:p>
      <w:pPr>
        <w:wordWrap w:val="0"/>
        <w:spacing w:line="360" w:lineRule="auto"/>
        <w:ind w:firstLine="480" w:firstLineChars="200"/>
        <w:jc w:val="left"/>
        <w:rPr>
          <w:rFonts w:cs="宋体" w:asciiTheme="minorEastAsia" w:hAnsiTheme="minorEastAsia" w:eastAsiaTheme="minorEastAsia"/>
          <w:sz w:val="24"/>
        </w:rPr>
      </w:pPr>
      <w:r>
        <w:rPr>
          <w:rFonts w:hint="eastAsia" w:cs="宋体" w:asciiTheme="minorEastAsia" w:hAnsiTheme="minorEastAsia" w:eastAsiaTheme="minorEastAsia"/>
          <w:sz w:val="24"/>
        </w:rPr>
        <w:t>4.采购需求：详见招标文件。</w:t>
      </w:r>
    </w:p>
    <w:p>
      <w:pPr>
        <w:wordWrap w:val="0"/>
        <w:spacing w:line="360" w:lineRule="auto"/>
        <w:ind w:firstLine="480" w:firstLineChars="200"/>
        <w:jc w:val="left"/>
        <w:rPr>
          <w:rFonts w:cs="宋体" w:asciiTheme="minorEastAsia" w:hAnsiTheme="minorEastAsia" w:eastAsiaTheme="minorEastAsia"/>
          <w:kern w:val="0"/>
          <w:sz w:val="24"/>
        </w:rPr>
      </w:pPr>
      <w:r>
        <w:rPr>
          <w:rFonts w:hint="eastAsia" w:cs="宋体" w:asciiTheme="minorEastAsia" w:hAnsiTheme="minorEastAsia" w:eastAsiaTheme="minorEastAsia"/>
          <w:sz w:val="24"/>
        </w:rPr>
        <w:t>5.供货期：</w:t>
      </w:r>
      <w:r>
        <w:rPr>
          <w:rFonts w:hint="eastAsia" w:cs="宋体" w:asciiTheme="minorEastAsia" w:hAnsiTheme="minorEastAsia" w:eastAsiaTheme="minorEastAsia"/>
          <w:kern w:val="0"/>
          <w:sz w:val="24"/>
        </w:rPr>
        <w:t>随工程进度提前5日历天通知供应商开始供货。</w:t>
      </w:r>
    </w:p>
    <w:p>
      <w:pPr>
        <w:wordWrap w:val="0"/>
        <w:spacing w:line="360" w:lineRule="auto"/>
        <w:ind w:firstLine="480" w:firstLineChars="200"/>
        <w:jc w:val="left"/>
        <w:rPr>
          <w:rFonts w:cs="宋体" w:asciiTheme="minorEastAsia" w:hAnsiTheme="minorEastAsia" w:eastAsiaTheme="minorEastAsia"/>
          <w:sz w:val="24"/>
        </w:rPr>
      </w:pPr>
      <w:r>
        <w:rPr>
          <w:rFonts w:hint="eastAsia" w:cs="宋体" w:asciiTheme="minorEastAsia" w:hAnsiTheme="minorEastAsia" w:eastAsiaTheme="minorEastAsia"/>
          <w:sz w:val="24"/>
        </w:rPr>
        <w:t>6.本项目是否接受联合体投标：否</w:t>
      </w:r>
    </w:p>
    <w:p>
      <w:pPr>
        <w:wordWrap w:val="0"/>
        <w:spacing w:line="360" w:lineRule="auto"/>
        <w:ind w:firstLine="480" w:firstLineChars="200"/>
        <w:jc w:val="left"/>
        <w:rPr>
          <w:rFonts w:cs="宋体" w:asciiTheme="minorEastAsia" w:hAnsiTheme="minorEastAsia" w:eastAsiaTheme="minorEastAsia"/>
          <w:sz w:val="24"/>
        </w:rPr>
      </w:pPr>
      <w:r>
        <w:rPr>
          <w:rFonts w:hint="eastAsia" w:cs="宋体" w:asciiTheme="minorEastAsia" w:hAnsiTheme="minorEastAsia" w:eastAsiaTheme="minorEastAsia"/>
          <w:sz w:val="24"/>
        </w:rPr>
        <w:t>7.本项目是否接受进口产品：否</w:t>
      </w:r>
    </w:p>
    <w:p>
      <w:pPr>
        <w:wordWrap w:val="0"/>
        <w:spacing w:line="360" w:lineRule="auto"/>
        <w:jc w:val="left"/>
        <w:outlineLvl w:val="1"/>
        <w:rPr>
          <w:rFonts w:cs="宋体" w:asciiTheme="minorEastAsia" w:hAnsiTheme="minorEastAsia" w:eastAsiaTheme="minorEastAsia"/>
          <w:b/>
          <w:sz w:val="24"/>
        </w:rPr>
      </w:pPr>
      <w:bookmarkStart w:id="6" w:name="_Toc35393622"/>
      <w:bookmarkStart w:id="7" w:name="_Toc28359080"/>
      <w:bookmarkStart w:id="8" w:name="_Toc16090"/>
      <w:bookmarkStart w:id="9" w:name="_Toc35393791"/>
      <w:bookmarkStart w:id="10" w:name="_Toc28359003"/>
      <w:r>
        <w:rPr>
          <w:rFonts w:hint="eastAsia" w:cs="宋体" w:asciiTheme="minorEastAsia" w:hAnsiTheme="minorEastAsia" w:eastAsiaTheme="minorEastAsia"/>
          <w:b/>
          <w:sz w:val="24"/>
        </w:rPr>
        <w:t>二、申请人的资格要求：</w:t>
      </w:r>
      <w:bookmarkEnd w:id="6"/>
      <w:bookmarkEnd w:id="7"/>
      <w:bookmarkEnd w:id="8"/>
      <w:bookmarkEnd w:id="9"/>
      <w:bookmarkEnd w:id="10"/>
    </w:p>
    <w:p>
      <w:pPr>
        <w:wordWrap w:val="0"/>
        <w:spacing w:line="360" w:lineRule="auto"/>
        <w:ind w:firstLine="480" w:firstLineChars="200"/>
        <w:jc w:val="left"/>
        <w:rPr>
          <w:rFonts w:cs="宋体" w:asciiTheme="minorEastAsia" w:hAnsiTheme="minorEastAsia" w:eastAsiaTheme="minorEastAsia"/>
          <w:sz w:val="24"/>
        </w:rPr>
      </w:pPr>
      <w:r>
        <w:rPr>
          <w:rFonts w:hint="eastAsia" w:cs="宋体" w:asciiTheme="minorEastAsia" w:hAnsiTheme="minorEastAsia" w:eastAsiaTheme="minorEastAsia"/>
          <w:sz w:val="24"/>
        </w:rPr>
        <w:t>1.满足《中华人民共和国政府采购法》第二十二条规定；</w:t>
      </w:r>
    </w:p>
    <w:p>
      <w:pPr>
        <w:snapToGrid w:val="0"/>
        <w:spacing w:line="440" w:lineRule="exact"/>
        <w:ind w:firstLine="480" w:firstLineChars="200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 xml:space="preserve">1.1具有独立承担民事责任的能力； </w:t>
      </w:r>
    </w:p>
    <w:p>
      <w:pPr>
        <w:snapToGrid w:val="0"/>
        <w:spacing w:line="440" w:lineRule="exact"/>
        <w:ind w:firstLine="480" w:firstLineChars="200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 xml:space="preserve">1.2具有良好的商业信誉和健全的财务会计制度； </w:t>
      </w:r>
    </w:p>
    <w:p>
      <w:pPr>
        <w:snapToGrid w:val="0"/>
        <w:spacing w:line="440" w:lineRule="exact"/>
        <w:ind w:firstLine="480" w:firstLineChars="200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 xml:space="preserve">1.3具有履行合同所必需的设备和专业技术能力； </w:t>
      </w:r>
    </w:p>
    <w:p>
      <w:pPr>
        <w:snapToGrid w:val="0"/>
        <w:spacing w:line="440" w:lineRule="exact"/>
        <w:ind w:firstLine="480" w:firstLineChars="200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 xml:space="preserve">1.4有依法缴纳税收和社会保障资金的良好记录； </w:t>
      </w:r>
    </w:p>
    <w:p>
      <w:pPr>
        <w:snapToGrid w:val="0"/>
        <w:spacing w:line="440" w:lineRule="exact"/>
        <w:ind w:firstLine="480" w:firstLineChars="200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 xml:space="preserve">1.5参加政府采购活动前三年内，在经营活动中没有重大违法记录； </w:t>
      </w:r>
    </w:p>
    <w:p>
      <w:pPr>
        <w:snapToGrid w:val="0"/>
        <w:spacing w:line="440" w:lineRule="exact"/>
        <w:ind w:firstLine="480" w:firstLineChars="200"/>
      </w:pPr>
      <w:r>
        <w:rPr>
          <w:rFonts w:hint="eastAsia" w:ascii="宋体" w:hAnsi="宋体"/>
          <w:kern w:val="0"/>
          <w:sz w:val="24"/>
        </w:rPr>
        <w:t>1.6具备法律、行政法规规定的其他条件。</w:t>
      </w:r>
    </w:p>
    <w:p>
      <w:pPr>
        <w:snapToGrid w:val="0"/>
        <w:spacing w:line="440" w:lineRule="exact"/>
        <w:ind w:firstLine="480" w:firstLineChars="200"/>
        <w:rPr>
          <w:rFonts w:ascii="宋体" w:hAnsi="宋体"/>
          <w:kern w:val="0"/>
          <w:sz w:val="24"/>
        </w:rPr>
      </w:pPr>
      <w:bookmarkStart w:id="11" w:name="_Toc35393623"/>
      <w:bookmarkStart w:id="12" w:name="_Toc35393792"/>
      <w:bookmarkStart w:id="13" w:name="_Toc28359081"/>
      <w:bookmarkStart w:id="14" w:name="_Toc28359004"/>
      <w:bookmarkStart w:id="15" w:name="_Toc3668"/>
      <w:r>
        <w:rPr>
          <w:rFonts w:hint="eastAsia" w:ascii="宋体" w:hAnsi="宋体"/>
          <w:sz w:val="24"/>
        </w:rPr>
        <w:t>2.根据《关于在政府采购活动中查询及使用信用记录有关问题的通知》(财库[2016]125号)的规定，对列入失信被执行人、重大税收违法案件当事人名单、政府采购严重违法失信行为记录名单的供应商，拒绝参与本项目政府采购活动【查询渠道：“信用中国”网站（www.creditchina.gov.cn）、中国政府采购网（www.ccgp.gov.cn）】。</w:t>
      </w:r>
      <w:r>
        <w:rPr>
          <w:rFonts w:hint="eastAsia" w:ascii="宋体" w:hAnsi="宋体"/>
          <w:kern w:val="0"/>
          <w:sz w:val="24"/>
        </w:rPr>
        <w:t>提供查询网页截图并加盖单位公章，查询时期需在本项目发布公告日期后。</w:t>
      </w:r>
    </w:p>
    <w:p>
      <w:pPr>
        <w:pStyle w:val="2"/>
        <w:ind w:firstLine="480" w:firstLineChars="200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3</w:t>
      </w:r>
      <w:r>
        <w:rPr>
          <w:rFonts w:ascii="宋体" w:hAnsi="宋体" w:eastAsia="宋体"/>
          <w:sz w:val="24"/>
        </w:rPr>
        <w:t>.</w:t>
      </w:r>
      <w:r>
        <w:rPr>
          <w:rFonts w:hint="eastAsia" w:ascii="宋体" w:hAnsi="宋体" w:eastAsia="宋体"/>
          <w:sz w:val="24"/>
        </w:rPr>
        <w:t>球墨铸铁管材企业注册资金不少于</w:t>
      </w:r>
      <w:r>
        <w:rPr>
          <w:rFonts w:hint="eastAsia" w:ascii="宋体" w:hAnsi="宋体" w:eastAsia="宋体"/>
          <w:sz w:val="24"/>
          <w:u w:val="single"/>
        </w:rPr>
        <w:t>1</w:t>
      </w:r>
      <w:r>
        <w:rPr>
          <w:rFonts w:ascii="宋体" w:hAnsi="宋体" w:eastAsia="宋体"/>
          <w:sz w:val="24"/>
          <w:u w:val="single"/>
        </w:rPr>
        <w:t>0000</w:t>
      </w:r>
      <w:r>
        <w:rPr>
          <w:rFonts w:hint="eastAsia" w:ascii="宋体" w:hAnsi="宋体" w:eastAsia="宋体"/>
          <w:sz w:val="24"/>
        </w:rPr>
        <w:t>万元，具有独立法人资格，具备本采购项目生产能力或取得生产企业授权销售的代理商投标。</w:t>
      </w:r>
    </w:p>
    <w:p>
      <w:pPr>
        <w:wordWrap w:val="0"/>
        <w:spacing w:line="360" w:lineRule="auto"/>
        <w:jc w:val="left"/>
        <w:outlineLvl w:val="1"/>
        <w:rPr>
          <w:rFonts w:cs="宋体" w:asciiTheme="minorEastAsia" w:hAnsiTheme="minorEastAsia" w:eastAsiaTheme="minorEastAsia"/>
          <w:b/>
          <w:sz w:val="24"/>
        </w:rPr>
      </w:pPr>
      <w:r>
        <w:rPr>
          <w:rFonts w:hint="eastAsia" w:cs="宋体" w:asciiTheme="minorEastAsia" w:hAnsiTheme="minorEastAsia" w:eastAsiaTheme="minorEastAsia"/>
          <w:b/>
          <w:sz w:val="24"/>
        </w:rPr>
        <w:t>三、获取招标文件</w:t>
      </w:r>
      <w:bookmarkEnd w:id="11"/>
      <w:bookmarkEnd w:id="12"/>
      <w:bookmarkEnd w:id="13"/>
      <w:bookmarkEnd w:id="14"/>
      <w:r>
        <w:rPr>
          <w:rFonts w:hint="eastAsia" w:cs="宋体" w:asciiTheme="minorEastAsia" w:hAnsiTheme="minorEastAsia" w:eastAsiaTheme="minorEastAsia"/>
          <w:b/>
          <w:sz w:val="24"/>
        </w:rPr>
        <w:t>：</w:t>
      </w:r>
      <w:bookmarkEnd w:id="15"/>
    </w:p>
    <w:p>
      <w:pPr>
        <w:wordWrap w:val="0"/>
        <w:spacing w:line="360" w:lineRule="auto"/>
        <w:ind w:firstLine="480" w:firstLineChars="200"/>
        <w:jc w:val="left"/>
        <w:rPr>
          <w:rFonts w:cs="宋体" w:asciiTheme="minorEastAsia" w:hAnsiTheme="minorEastAsia" w:eastAsiaTheme="minorEastAsia"/>
          <w:sz w:val="24"/>
        </w:rPr>
      </w:pPr>
      <w:r>
        <w:rPr>
          <w:rFonts w:hint="eastAsia" w:cs="宋体" w:asciiTheme="minorEastAsia" w:hAnsiTheme="minorEastAsia" w:eastAsiaTheme="minorEastAsia"/>
          <w:sz w:val="24"/>
        </w:rPr>
        <w:t>1、报名时间：2022年</w:t>
      </w:r>
      <w:r>
        <w:rPr>
          <w:rFonts w:hint="eastAsia" w:cs="宋体" w:asciiTheme="minorEastAsia" w:hAnsiTheme="minorEastAsia" w:eastAsiaTheme="minorEastAsia"/>
          <w:sz w:val="24"/>
          <w:lang w:val="en-US" w:eastAsia="zh-CN"/>
        </w:rPr>
        <w:t>7</w:t>
      </w:r>
      <w:r>
        <w:rPr>
          <w:rFonts w:hint="eastAsia" w:cs="宋体" w:asciiTheme="minorEastAsia" w:hAnsiTheme="minorEastAsia" w:eastAsiaTheme="minorEastAsia"/>
          <w:sz w:val="24"/>
        </w:rPr>
        <w:t>月</w:t>
      </w:r>
      <w:r>
        <w:rPr>
          <w:rFonts w:hint="eastAsia" w:cs="宋体" w:asciiTheme="minorEastAsia" w:hAnsiTheme="minorEastAsia" w:eastAsiaTheme="minorEastAsia"/>
          <w:sz w:val="24"/>
          <w:lang w:val="en-US" w:eastAsia="zh-CN"/>
        </w:rPr>
        <w:t>28</w:t>
      </w:r>
      <w:r>
        <w:rPr>
          <w:rFonts w:hint="eastAsia" w:cs="宋体" w:asciiTheme="minorEastAsia" w:hAnsiTheme="minorEastAsia" w:eastAsiaTheme="minorEastAsia"/>
          <w:sz w:val="24"/>
        </w:rPr>
        <w:t>日至2022年</w:t>
      </w:r>
      <w:r>
        <w:rPr>
          <w:rFonts w:hint="eastAsia" w:cs="宋体" w:asciiTheme="minorEastAsia" w:hAnsiTheme="minorEastAsia" w:eastAsiaTheme="minorEastAsia"/>
          <w:sz w:val="24"/>
          <w:lang w:val="en-US" w:eastAsia="zh-CN"/>
        </w:rPr>
        <w:t>8</w:t>
      </w:r>
      <w:r>
        <w:rPr>
          <w:rFonts w:hint="eastAsia" w:cs="宋体" w:asciiTheme="minorEastAsia" w:hAnsiTheme="minorEastAsia" w:eastAsiaTheme="minorEastAsia"/>
          <w:sz w:val="24"/>
        </w:rPr>
        <w:t>月</w:t>
      </w:r>
      <w:r>
        <w:rPr>
          <w:rFonts w:hint="eastAsia" w:cs="宋体" w:asciiTheme="minorEastAsia" w:hAnsiTheme="minorEastAsia" w:eastAsiaTheme="minorEastAsia"/>
          <w:sz w:val="24"/>
          <w:lang w:val="en-US" w:eastAsia="zh-CN"/>
        </w:rPr>
        <w:t>3</w:t>
      </w:r>
      <w:r>
        <w:rPr>
          <w:rFonts w:hint="eastAsia" w:cs="宋体" w:asciiTheme="minorEastAsia" w:hAnsiTheme="minorEastAsia" w:eastAsiaTheme="minorEastAsia"/>
          <w:sz w:val="24"/>
        </w:rPr>
        <w:t>日（法定节假日，法定公休日除外）。</w:t>
      </w:r>
    </w:p>
    <w:p>
      <w:pPr>
        <w:wordWrap w:val="0"/>
        <w:spacing w:line="360" w:lineRule="auto"/>
        <w:ind w:firstLine="480" w:firstLineChars="200"/>
        <w:jc w:val="left"/>
        <w:rPr>
          <w:rFonts w:cs="宋体" w:asciiTheme="minorEastAsia" w:hAnsiTheme="minorEastAsia" w:eastAsiaTheme="minorEastAsia"/>
          <w:sz w:val="24"/>
        </w:rPr>
      </w:pPr>
      <w:r>
        <w:rPr>
          <w:rFonts w:hint="eastAsia" w:cs="宋体" w:asciiTheme="minorEastAsia" w:hAnsiTheme="minorEastAsia" w:eastAsiaTheme="minorEastAsia"/>
          <w:sz w:val="24"/>
        </w:rPr>
        <w:t>2、招标文件获取方式：因疫情原因，由企业法人或其委托代理人电话联系报名，通过电子邮箱等方式获取电子版招标文件。</w:t>
      </w:r>
    </w:p>
    <w:p>
      <w:pPr>
        <w:wordWrap w:val="0"/>
        <w:spacing w:line="360" w:lineRule="auto"/>
        <w:ind w:firstLine="540"/>
        <w:jc w:val="left"/>
        <w:rPr>
          <w:rFonts w:cs="宋体" w:asciiTheme="minorEastAsia" w:hAnsiTheme="minorEastAsia" w:eastAsiaTheme="minorEastAsia"/>
          <w:sz w:val="24"/>
        </w:rPr>
      </w:pPr>
      <w:r>
        <w:rPr>
          <w:rFonts w:hint="eastAsia" w:cs="宋体" w:asciiTheme="minorEastAsia" w:hAnsiTheme="minorEastAsia" w:eastAsiaTheme="minorEastAsia"/>
          <w:sz w:val="24"/>
        </w:rPr>
        <w:t>3.售价：0元。</w:t>
      </w:r>
    </w:p>
    <w:p>
      <w:pPr>
        <w:wordWrap w:val="0"/>
        <w:spacing w:line="360" w:lineRule="auto"/>
        <w:jc w:val="left"/>
        <w:outlineLvl w:val="1"/>
        <w:rPr>
          <w:rFonts w:cs="宋体" w:asciiTheme="minorEastAsia" w:hAnsiTheme="minorEastAsia" w:eastAsiaTheme="minorEastAsia"/>
          <w:b/>
          <w:sz w:val="24"/>
        </w:rPr>
      </w:pPr>
      <w:bookmarkStart w:id="16" w:name="_Toc28359082"/>
      <w:bookmarkStart w:id="17" w:name="_Toc35393624"/>
      <w:bookmarkStart w:id="18" w:name="_Toc35393793"/>
      <w:bookmarkStart w:id="19" w:name="_Toc28359005"/>
      <w:bookmarkStart w:id="20" w:name="_Toc20266"/>
      <w:r>
        <w:rPr>
          <w:rFonts w:hint="eastAsia" w:cs="宋体" w:asciiTheme="minorEastAsia" w:hAnsiTheme="minorEastAsia" w:eastAsiaTheme="minorEastAsia"/>
          <w:b/>
          <w:sz w:val="24"/>
        </w:rPr>
        <w:t>四、</w:t>
      </w:r>
      <w:bookmarkEnd w:id="16"/>
      <w:bookmarkEnd w:id="17"/>
      <w:bookmarkEnd w:id="18"/>
      <w:bookmarkEnd w:id="19"/>
      <w:r>
        <w:rPr>
          <w:rFonts w:hint="eastAsia" w:cs="宋体" w:asciiTheme="minorEastAsia" w:hAnsiTheme="minorEastAsia" w:eastAsiaTheme="minorEastAsia"/>
          <w:b/>
          <w:sz w:val="24"/>
        </w:rPr>
        <w:t>投标截止时间及地点：</w:t>
      </w:r>
      <w:bookmarkEnd w:id="20"/>
    </w:p>
    <w:p>
      <w:pPr>
        <w:wordWrap w:val="0"/>
        <w:spacing w:line="360" w:lineRule="auto"/>
        <w:ind w:firstLine="480" w:firstLineChars="200"/>
        <w:jc w:val="left"/>
        <w:rPr>
          <w:rFonts w:cs="宋体" w:asciiTheme="minorEastAsia" w:hAnsiTheme="minorEastAsia" w:eastAsiaTheme="minorEastAsia"/>
          <w:bCs/>
          <w:sz w:val="24"/>
        </w:rPr>
      </w:pPr>
      <w:r>
        <w:rPr>
          <w:rFonts w:hint="eastAsia" w:cs="宋体" w:asciiTheme="minorEastAsia" w:hAnsiTheme="minorEastAsia" w:eastAsiaTheme="minorEastAsia"/>
          <w:bCs/>
          <w:sz w:val="24"/>
        </w:rPr>
        <w:t>1.时间：</w:t>
      </w:r>
      <w:r>
        <w:rPr>
          <w:rFonts w:hint="eastAsia" w:ascii="宋体" w:hAnsi="宋体" w:cs="宋体"/>
          <w:sz w:val="24"/>
        </w:rPr>
        <w:t>2022</w:t>
      </w:r>
      <w:r>
        <w:rPr>
          <w:rFonts w:hint="eastAsia" w:ascii="宋体" w:hAnsi="宋体" w:cs="宋体"/>
          <w:bCs/>
          <w:sz w:val="24"/>
        </w:rPr>
        <w:t>年</w:t>
      </w:r>
      <w:r>
        <w:rPr>
          <w:rFonts w:hint="eastAsia" w:ascii="宋体" w:hAnsi="宋体" w:cs="宋体"/>
          <w:bCs/>
          <w:sz w:val="24"/>
          <w:lang w:val="en-US" w:eastAsia="zh-CN"/>
        </w:rPr>
        <w:t>8</w:t>
      </w:r>
      <w:r>
        <w:rPr>
          <w:rFonts w:hint="eastAsia" w:ascii="宋体" w:hAnsi="宋体" w:cs="宋体"/>
          <w:bCs/>
          <w:sz w:val="24"/>
        </w:rPr>
        <w:t>月</w:t>
      </w:r>
      <w:r>
        <w:rPr>
          <w:rFonts w:hint="eastAsia" w:ascii="宋体" w:hAnsi="宋体" w:cs="宋体"/>
          <w:bCs/>
          <w:sz w:val="24"/>
          <w:lang w:val="en-US" w:eastAsia="zh-CN"/>
        </w:rPr>
        <w:t>19</w:t>
      </w:r>
      <w:r>
        <w:rPr>
          <w:rFonts w:hint="eastAsia" w:ascii="宋体" w:hAnsi="宋体" w:cs="宋体"/>
          <w:bCs/>
          <w:sz w:val="24"/>
        </w:rPr>
        <w:t>日8 点30 分</w:t>
      </w:r>
      <w:r>
        <w:rPr>
          <w:rFonts w:hint="eastAsia" w:cs="宋体" w:asciiTheme="minorEastAsia" w:hAnsiTheme="minorEastAsia" w:eastAsiaTheme="minorEastAsia"/>
          <w:bCs/>
          <w:sz w:val="24"/>
        </w:rPr>
        <w:t>（北京时间）</w:t>
      </w:r>
    </w:p>
    <w:p>
      <w:pPr>
        <w:wordWrap w:val="0"/>
        <w:spacing w:line="360" w:lineRule="auto"/>
        <w:ind w:firstLine="480" w:firstLineChars="200"/>
        <w:jc w:val="left"/>
        <w:rPr>
          <w:rFonts w:cs="宋体" w:asciiTheme="minorEastAsia" w:hAnsiTheme="minorEastAsia" w:eastAsiaTheme="minorEastAsia"/>
          <w:sz w:val="24"/>
        </w:rPr>
      </w:pPr>
      <w:r>
        <w:rPr>
          <w:rFonts w:hint="eastAsia" w:cs="宋体" w:asciiTheme="minorEastAsia" w:hAnsiTheme="minorEastAsia" w:eastAsiaTheme="minorEastAsia"/>
          <w:sz w:val="24"/>
        </w:rPr>
        <w:t>2.地点：</w:t>
      </w:r>
      <w:r>
        <w:rPr>
          <w:rFonts w:hint="eastAsia" w:ascii="宋体" w:hAnsi="宋体"/>
          <w:sz w:val="24"/>
        </w:rPr>
        <w:t>确山县水务有限公司办公楼四楼会议室</w:t>
      </w:r>
      <w:r>
        <w:rPr>
          <w:rFonts w:hint="eastAsia" w:cs="宋体" w:asciiTheme="minorEastAsia" w:hAnsiTheme="minorEastAsia" w:eastAsiaTheme="minorEastAsia"/>
          <w:sz w:val="24"/>
        </w:rPr>
        <w:t>。</w:t>
      </w:r>
    </w:p>
    <w:p>
      <w:pPr>
        <w:wordWrap w:val="0"/>
        <w:spacing w:line="360" w:lineRule="auto"/>
        <w:jc w:val="left"/>
        <w:outlineLvl w:val="1"/>
        <w:rPr>
          <w:rFonts w:cs="宋体" w:asciiTheme="minorEastAsia" w:hAnsiTheme="minorEastAsia" w:eastAsiaTheme="minorEastAsia"/>
          <w:b/>
          <w:sz w:val="24"/>
        </w:rPr>
      </w:pPr>
      <w:bookmarkStart w:id="21" w:name="_Toc31239"/>
      <w:r>
        <w:rPr>
          <w:rFonts w:hint="eastAsia" w:cs="宋体" w:asciiTheme="minorEastAsia" w:hAnsiTheme="minorEastAsia" w:eastAsiaTheme="minorEastAsia"/>
          <w:b/>
          <w:sz w:val="24"/>
        </w:rPr>
        <w:t>五、开标时间及地点：</w:t>
      </w:r>
      <w:bookmarkEnd w:id="21"/>
    </w:p>
    <w:p>
      <w:pPr>
        <w:wordWrap w:val="0"/>
        <w:spacing w:line="360" w:lineRule="auto"/>
        <w:ind w:firstLine="480" w:firstLineChars="200"/>
        <w:jc w:val="left"/>
        <w:rPr>
          <w:rFonts w:cs="宋体" w:asciiTheme="minorEastAsia" w:hAnsiTheme="minorEastAsia" w:eastAsiaTheme="minorEastAsia"/>
          <w:sz w:val="24"/>
        </w:rPr>
      </w:pPr>
      <w:r>
        <w:rPr>
          <w:rFonts w:hint="eastAsia" w:cs="宋体" w:asciiTheme="minorEastAsia" w:hAnsiTheme="minorEastAsia" w:eastAsiaTheme="minorEastAsia"/>
          <w:sz w:val="24"/>
        </w:rPr>
        <w:t>1.时间：</w:t>
      </w:r>
      <w:r>
        <w:rPr>
          <w:rFonts w:hint="eastAsia" w:ascii="宋体" w:hAnsi="宋体" w:cs="宋体"/>
          <w:sz w:val="24"/>
        </w:rPr>
        <w:t>2022</w:t>
      </w:r>
      <w:r>
        <w:rPr>
          <w:rFonts w:hint="eastAsia" w:ascii="宋体" w:hAnsi="宋体" w:cs="宋体"/>
          <w:bCs/>
          <w:sz w:val="24"/>
        </w:rPr>
        <w:t>年</w:t>
      </w:r>
      <w:r>
        <w:rPr>
          <w:rFonts w:hint="eastAsia" w:ascii="宋体" w:hAnsi="宋体" w:cs="宋体"/>
          <w:bCs/>
          <w:sz w:val="24"/>
          <w:lang w:val="en-US" w:eastAsia="zh-CN"/>
        </w:rPr>
        <w:t>8</w:t>
      </w:r>
      <w:r>
        <w:rPr>
          <w:rFonts w:hint="eastAsia" w:ascii="宋体" w:hAnsi="宋体" w:cs="宋体"/>
          <w:bCs/>
          <w:sz w:val="24"/>
        </w:rPr>
        <w:t>月</w:t>
      </w:r>
      <w:r>
        <w:rPr>
          <w:rFonts w:hint="eastAsia" w:ascii="宋体" w:hAnsi="宋体" w:cs="宋体"/>
          <w:bCs/>
          <w:sz w:val="24"/>
          <w:lang w:val="en-US" w:eastAsia="zh-CN"/>
        </w:rPr>
        <w:t>19</w:t>
      </w:r>
      <w:r>
        <w:rPr>
          <w:rFonts w:hint="eastAsia" w:ascii="宋体" w:hAnsi="宋体" w:cs="宋体"/>
          <w:bCs/>
          <w:sz w:val="24"/>
        </w:rPr>
        <w:t>日8 点30 分</w:t>
      </w:r>
      <w:r>
        <w:rPr>
          <w:rFonts w:hint="eastAsia" w:cs="宋体" w:asciiTheme="minorEastAsia" w:hAnsiTheme="minorEastAsia" w:eastAsiaTheme="minorEastAsia"/>
          <w:sz w:val="24"/>
        </w:rPr>
        <w:t xml:space="preserve"> (北京时间)。</w:t>
      </w:r>
    </w:p>
    <w:p>
      <w:pPr>
        <w:wordWrap w:val="0"/>
        <w:spacing w:line="360" w:lineRule="auto"/>
        <w:ind w:firstLine="480" w:firstLineChars="200"/>
        <w:jc w:val="left"/>
        <w:rPr>
          <w:rFonts w:cs="宋体" w:asciiTheme="minorEastAsia" w:hAnsiTheme="minorEastAsia" w:eastAsiaTheme="minorEastAsia"/>
          <w:sz w:val="24"/>
        </w:rPr>
      </w:pPr>
      <w:r>
        <w:rPr>
          <w:rFonts w:hint="eastAsia" w:cs="宋体" w:asciiTheme="minorEastAsia" w:hAnsiTheme="minorEastAsia" w:eastAsiaTheme="minorEastAsia"/>
          <w:sz w:val="24"/>
        </w:rPr>
        <w:t>2.地点:</w:t>
      </w:r>
      <w:bookmarkStart w:id="22" w:name="_Toc35393625"/>
      <w:bookmarkStart w:id="23" w:name="_Toc35393794"/>
      <w:bookmarkStart w:id="24" w:name="_Toc28359007"/>
      <w:bookmarkStart w:id="25" w:name="_Toc28359084"/>
      <w:r>
        <w:rPr>
          <w:rFonts w:hint="eastAsia" w:ascii="宋体" w:hAnsi="宋体"/>
          <w:sz w:val="24"/>
        </w:rPr>
        <w:t>确山县水务有限公司办公楼四楼会议室</w:t>
      </w:r>
      <w:r>
        <w:rPr>
          <w:rFonts w:hint="eastAsia" w:cs="宋体" w:asciiTheme="minorEastAsia" w:hAnsiTheme="minorEastAsia" w:eastAsiaTheme="minorEastAsia"/>
          <w:sz w:val="24"/>
        </w:rPr>
        <w:t>。</w:t>
      </w:r>
    </w:p>
    <w:p>
      <w:pPr>
        <w:wordWrap w:val="0"/>
        <w:spacing w:line="360" w:lineRule="auto"/>
        <w:jc w:val="left"/>
        <w:outlineLvl w:val="1"/>
        <w:rPr>
          <w:rFonts w:cs="宋体" w:asciiTheme="minorEastAsia" w:hAnsiTheme="minorEastAsia" w:eastAsiaTheme="minorEastAsia"/>
          <w:b/>
          <w:sz w:val="24"/>
        </w:rPr>
      </w:pPr>
      <w:bookmarkStart w:id="26" w:name="_Toc32703"/>
      <w:r>
        <w:rPr>
          <w:rFonts w:hint="eastAsia" w:cs="宋体" w:asciiTheme="minorEastAsia" w:hAnsiTheme="minorEastAsia" w:eastAsiaTheme="minorEastAsia"/>
          <w:b/>
          <w:sz w:val="24"/>
        </w:rPr>
        <w:t>六、</w:t>
      </w:r>
      <w:bookmarkEnd w:id="22"/>
      <w:bookmarkEnd w:id="23"/>
      <w:bookmarkEnd w:id="24"/>
      <w:bookmarkEnd w:id="25"/>
      <w:r>
        <w:rPr>
          <w:rFonts w:hint="eastAsia" w:cs="宋体" w:asciiTheme="minorEastAsia" w:hAnsiTheme="minorEastAsia" w:eastAsiaTheme="minorEastAsia"/>
          <w:b/>
          <w:sz w:val="24"/>
        </w:rPr>
        <w:t>发布公告的媒介及招标公告期限：</w:t>
      </w:r>
      <w:bookmarkEnd w:id="26"/>
    </w:p>
    <w:p>
      <w:pPr>
        <w:spacing w:before="156" w:beforeLines="50" w:after="156" w:afterLines="50" w:line="420" w:lineRule="exact"/>
        <w:ind w:firstLine="480" w:firstLineChars="200"/>
        <w:contextualSpacing/>
        <w:rPr>
          <w:rFonts w:cs="宋体" w:asciiTheme="minorEastAsia" w:hAnsiTheme="minorEastAsia" w:eastAsiaTheme="minorEastAsia"/>
          <w:kern w:val="0"/>
          <w:sz w:val="24"/>
        </w:rPr>
      </w:pPr>
      <w:r>
        <w:rPr>
          <w:rFonts w:hint="eastAsia" w:cs="宋体" w:asciiTheme="minorEastAsia" w:hAnsiTheme="minorEastAsia" w:eastAsiaTheme="minorEastAsia"/>
          <w:sz w:val="24"/>
        </w:rPr>
        <w:t>本次招标公告在《</w:t>
      </w:r>
      <w:r>
        <w:rPr>
          <w:rFonts w:hint="eastAsia" w:cs="宋体" w:asciiTheme="minorEastAsia" w:hAnsiTheme="minorEastAsia" w:eastAsiaTheme="minorEastAsia"/>
          <w:sz w:val="24"/>
          <w:lang w:val="en-US" w:eastAsia="zh-CN"/>
        </w:rPr>
        <w:t>确山县水务有限公司</w:t>
      </w:r>
      <w:r>
        <w:rPr>
          <w:rFonts w:hint="eastAsia" w:cs="宋体" w:asciiTheme="minorEastAsia" w:hAnsiTheme="minorEastAsia" w:eastAsiaTheme="minorEastAsia"/>
          <w:sz w:val="24"/>
        </w:rPr>
        <w:t>》上发布。招标公告期限为五个工作日。</w:t>
      </w:r>
      <w:bookmarkStart w:id="27" w:name="_Toc35393795"/>
      <w:bookmarkStart w:id="28" w:name="_Toc35393626"/>
    </w:p>
    <w:bookmarkEnd w:id="27"/>
    <w:bookmarkEnd w:id="28"/>
    <w:p>
      <w:pPr>
        <w:wordWrap w:val="0"/>
        <w:spacing w:line="360" w:lineRule="auto"/>
        <w:jc w:val="left"/>
        <w:outlineLvl w:val="1"/>
        <w:rPr>
          <w:rFonts w:cs="宋体" w:asciiTheme="minorEastAsia" w:hAnsiTheme="minorEastAsia" w:eastAsiaTheme="minorEastAsia"/>
          <w:b/>
          <w:sz w:val="24"/>
        </w:rPr>
      </w:pPr>
      <w:bookmarkStart w:id="29" w:name="_Toc6936"/>
      <w:bookmarkStart w:id="30" w:name="_Toc28359085"/>
      <w:bookmarkStart w:id="31" w:name="_Toc35393796"/>
      <w:bookmarkStart w:id="32" w:name="_Toc28359008"/>
      <w:bookmarkStart w:id="33" w:name="_Toc35393627"/>
      <w:r>
        <w:rPr>
          <w:rFonts w:hint="eastAsia" w:cs="宋体" w:asciiTheme="minorEastAsia" w:hAnsiTheme="minorEastAsia" w:eastAsiaTheme="minorEastAsia"/>
          <w:b/>
          <w:sz w:val="24"/>
        </w:rPr>
        <w:t>七、联系方式</w:t>
      </w:r>
      <w:bookmarkEnd w:id="29"/>
      <w:bookmarkEnd w:id="30"/>
      <w:bookmarkEnd w:id="31"/>
      <w:bookmarkEnd w:id="32"/>
      <w:bookmarkEnd w:id="33"/>
    </w:p>
    <w:p>
      <w:pPr>
        <w:widowControl/>
        <w:shd w:val="clear" w:color="auto" w:fill="FFFFFF"/>
        <w:spacing w:line="440" w:lineRule="exact"/>
        <w:ind w:firstLine="480" w:firstLineChars="200"/>
        <w:rPr>
          <w:rFonts w:asci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采</w:t>
      </w:r>
      <w:r>
        <w:rPr>
          <w:rFonts w:ascii="宋体" w:hAnsi="宋体" w:cs="宋体"/>
          <w:kern w:val="0"/>
          <w:sz w:val="24"/>
        </w:rPr>
        <w:t xml:space="preserve"> </w:t>
      </w:r>
      <w:r>
        <w:rPr>
          <w:rFonts w:hint="eastAsia" w:ascii="宋体" w:hAnsi="宋体" w:cs="宋体"/>
          <w:kern w:val="0"/>
          <w:sz w:val="24"/>
        </w:rPr>
        <w:t>购</w:t>
      </w:r>
      <w:r>
        <w:rPr>
          <w:rFonts w:ascii="宋体" w:hAnsi="宋体" w:cs="宋体"/>
          <w:kern w:val="0"/>
          <w:sz w:val="24"/>
        </w:rPr>
        <w:t xml:space="preserve"> </w:t>
      </w:r>
      <w:r>
        <w:rPr>
          <w:rFonts w:hint="eastAsia" w:ascii="宋体" w:hAnsi="宋体" w:cs="宋体"/>
          <w:kern w:val="0"/>
          <w:sz w:val="24"/>
        </w:rPr>
        <w:t>人</w:t>
      </w:r>
      <w:r>
        <w:rPr>
          <w:rFonts w:hint="eastAsia" w:ascii="宋体" w:hAnsi="宋体"/>
          <w:kern w:val="0"/>
          <w:sz w:val="24"/>
        </w:rPr>
        <w:t>：</w:t>
      </w:r>
      <w:r>
        <w:rPr>
          <w:rFonts w:hint="eastAsia" w:ascii="宋体" w:hAnsi="宋体" w:cs="宋体"/>
          <w:sz w:val="24"/>
          <w:shd w:val="clear" w:color="auto" w:fill="FFFFFF"/>
        </w:rPr>
        <w:t>确山县水务有限公司</w:t>
      </w:r>
    </w:p>
    <w:p>
      <w:pPr>
        <w:widowControl/>
        <w:shd w:val="clear" w:color="auto" w:fill="FFFFFF"/>
        <w:spacing w:line="440" w:lineRule="exact"/>
        <w:ind w:firstLine="480" w:firstLineChars="200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地</w:t>
      </w:r>
      <w:r>
        <w:rPr>
          <w:rFonts w:ascii="宋体" w:hAnsi="宋体"/>
          <w:kern w:val="0"/>
          <w:sz w:val="24"/>
        </w:rPr>
        <w:t xml:space="preserve">    </w:t>
      </w:r>
      <w:r>
        <w:rPr>
          <w:rFonts w:hint="eastAsia" w:ascii="宋体" w:hAnsi="宋体"/>
          <w:kern w:val="0"/>
          <w:sz w:val="24"/>
        </w:rPr>
        <w:t>址：</w:t>
      </w:r>
      <w:r>
        <w:rPr>
          <w:rFonts w:hint="eastAsia" w:ascii="宋体" w:hAnsi="宋体" w:cs="宋体"/>
          <w:kern w:val="0"/>
          <w:sz w:val="24"/>
          <w:shd w:val="clear" w:color="auto" w:fill="FFFFFF"/>
          <w:lang w:bidi="ar"/>
        </w:rPr>
        <w:t>确山县中原大道与董北路交叉口西100米</w:t>
      </w:r>
    </w:p>
    <w:p>
      <w:pPr>
        <w:widowControl/>
        <w:shd w:val="clear" w:color="auto" w:fill="FFFFFF"/>
        <w:spacing w:line="44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/>
          <w:kern w:val="0"/>
          <w:sz w:val="24"/>
        </w:rPr>
        <w:t>联</w:t>
      </w:r>
      <w:r>
        <w:rPr>
          <w:rFonts w:ascii="宋体" w:hAnsi="宋体"/>
          <w:kern w:val="0"/>
          <w:sz w:val="24"/>
        </w:rPr>
        <w:t xml:space="preserve"> </w:t>
      </w:r>
      <w:r>
        <w:rPr>
          <w:rFonts w:hint="eastAsia" w:ascii="宋体" w:hAnsi="宋体"/>
          <w:kern w:val="0"/>
          <w:sz w:val="24"/>
        </w:rPr>
        <w:t>系</w:t>
      </w:r>
      <w:r>
        <w:rPr>
          <w:rFonts w:ascii="宋体" w:hAnsi="宋体"/>
          <w:kern w:val="0"/>
          <w:sz w:val="24"/>
        </w:rPr>
        <w:t xml:space="preserve"> </w:t>
      </w:r>
      <w:r>
        <w:rPr>
          <w:rFonts w:hint="eastAsia" w:ascii="宋体" w:hAnsi="宋体"/>
          <w:kern w:val="0"/>
          <w:sz w:val="24"/>
        </w:rPr>
        <w:t>人：</w:t>
      </w:r>
      <w:r>
        <w:rPr>
          <w:rFonts w:hint="eastAsia" w:ascii="宋体" w:hAnsi="宋体"/>
          <w:kern w:val="0"/>
          <w:sz w:val="24"/>
          <w:lang w:val="en-US" w:eastAsia="zh-CN"/>
        </w:rPr>
        <w:t>胡</w:t>
      </w:r>
      <w:r>
        <w:rPr>
          <w:rFonts w:hint="eastAsia" w:ascii="宋体" w:hAnsi="宋体" w:cs="宋体"/>
          <w:sz w:val="24"/>
        </w:rPr>
        <w:t>先生</w:t>
      </w:r>
    </w:p>
    <w:p>
      <w:pPr>
        <w:widowControl/>
        <w:shd w:val="clear" w:color="auto" w:fill="FFFFFF"/>
        <w:spacing w:line="440" w:lineRule="exact"/>
        <w:ind w:firstLine="480" w:firstLineChars="200"/>
        <w:rPr>
          <w:rFonts w:hint="default" w:eastAsia="宋体"/>
          <w:lang w:val="en-US" w:eastAsia="zh-CN"/>
        </w:rPr>
      </w:pPr>
      <w:r>
        <w:rPr>
          <w:rFonts w:hint="eastAsia" w:ascii="宋体" w:hAnsi="宋体"/>
          <w:kern w:val="0"/>
          <w:sz w:val="24"/>
        </w:rPr>
        <w:t>联系电话：</w:t>
      </w:r>
      <w:r>
        <w:rPr>
          <w:rFonts w:hint="eastAsia" w:ascii="宋体" w:hAnsi="宋体"/>
          <w:sz w:val="24"/>
          <w:lang w:val="en-US" w:eastAsia="zh-CN"/>
        </w:rPr>
        <w:t>7033708</w:t>
      </w:r>
    </w:p>
    <w:p>
      <w:bookmarkStart w:id="34" w:name="_GoBack"/>
      <w:bookmarkEnd w:id="3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1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xYjE2MzYzMjg3ODcxYjA2OTEwMmE0MjlmNzdlODkifQ=="/>
  </w:docVars>
  <w:rsids>
    <w:rsidRoot w:val="7C872D30"/>
    <w:rsid w:val="5FC40C6F"/>
    <w:rsid w:val="7C872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9">
    <w:name w:val="heading 2"/>
    <w:basedOn w:val="1"/>
    <w:next w:val="1"/>
    <w:qFormat/>
    <w:uiPriority w:val="0"/>
    <w:pPr>
      <w:keepNext/>
      <w:keepLines/>
      <w:spacing w:before="260" w:after="260" w:line="413" w:lineRule="auto"/>
      <w:jc w:val="center"/>
      <w:outlineLvl w:val="1"/>
    </w:pPr>
    <w:rPr>
      <w:rFonts w:ascii="Arial" w:hAnsi="Arial"/>
      <w:b/>
      <w:sz w:val="32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5"/>
    <w:qFormat/>
    <w:uiPriority w:val="0"/>
    <w:pPr>
      <w:spacing w:after="120"/>
      <w:ind w:firstLine="420" w:firstLineChars="100"/>
    </w:pPr>
    <w:rPr>
      <w:sz w:val="21"/>
      <w:szCs w:val="24"/>
    </w:rPr>
  </w:style>
  <w:style w:type="paragraph" w:styleId="3">
    <w:name w:val="Body Text"/>
    <w:basedOn w:val="1"/>
    <w:next w:val="4"/>
    <w:unhideWhenUsed/>
    <w:qFormat/>
    <w:uiPriority w:val="99"/>
    <w:rPr>
      <w:rFonts w:eastAsia="仿宋_GB2312"/>
      <w:sz w:val="32"/>
      <w:szCs w:val="32"/>
    </w:rPr>
  </w:style>
  <w:style w:type="paragraph" w:styleId="4">
    <w:name w:val="Body Text 2"/>
    <w:basedOn w:val="1"/>
    <w:next w:val="3"/>
    <w:qFormat/>
    <w:uiPriority w:val="0"/>
    <w:rPr>
      <w:sz w:val="28"/>
    </w:rPr>
  </w:style>
  <w:style w:type="paragraph" w:styleId="5">
    <w:name w:val="Body Text First Indent 2"/>
    <w:basedOn w:val="6"/>
    <w:next w:val="8"/>
    <w:unhideWhenUsed/>
    <w:qFormat/>
    <w:uiPriority w:val="99"/>
    <w:pPr>
      <w:ind w:firstLine="420" w:firstLineChars="200"/>
    </w:pPr>
  </w:style>
  <w:style w:type="paragraph" w:styleId="6">
    <w:name w:val="Body Text Indent"/>
    <w:basedOn w:val="1"/>
    <w:next w:val="7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7">
    <w:name w:val="envelope return"/>
    <w:basedOn w:val="1"/>
    <w:unhideWhenUsed/>
    <w:qFormat/>
    <w:uiPriority w:val="99"/>
    <w:pPr>
      <w:snapToGrid w:val="0"/>
    </w:pPr>
    <w:rPr>
      <w:rFonts w:ascii="Arial" w:hAnsi="Arial"/>
    </w:rPr>
  </w:style>
  <w:style w:type="paragraph" w:customStyle="1" w:styleId="8">
    <w:name w:val="样式 正文首行缩进 2 + Arial"/>
    <w:basedOn w:val="1"/>
    <w:next w:val="1"/>
    <w:qFormat/>
    <w:uiPriority w:val="0"/>
    <w:pPr>
      <w:spacing w:after="120" w:line="320" w:lineRule="atLeast"/>
      <w:ind w:firstLine="200" w:firstLineChars="200"/>
    </w:pPr>
    <w:rPr>
      <w:rFonts w:ascii="Arial" w:hAnsi="Arial"/>
      <w:kern w:val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834</Words>
  <Characters>937</Characters>
  <Lines>0</Lines>
  <Paragraphs>0</Paragraphs>
  <TotalTime>0</TotalTime>
  <ScaleCrop>false</ScaleCrop>
  <LinksUpToDate>false</LinksUpToDate>
  <CharactersWithSpaces>955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2022-07-28T02:38:00Z</dcterms:created>
  <dc:creator>胡德军</dc:creator>
  <cp:lastModifiedBy>胡德军</cp:lastModifiedBy>
  <dcterms:modified xsi:type="dcterms:W3CDTF">2022-07-28T02:57:09Z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024F8C95E6294AB6A9E993752EE364A3</vt:lpwstr>
  </property>
</Properties>
</file>