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numId w:val="0"/>
        </w:numPr>
        <w:tabs>
          <w:tab w:val="left" w:pos="3960"/>
        </w:tabs>
        <w:snapToGrid w:val="0"/>
        <w:spacing w:before="156" w:beforeLines="50" w:line="480" w:lineRule="exact"/>
        <w:jc w:val="center"/>
        <w:rPr>
          <w:rFonts w:hint="eastAsia" w:ascii="宋体" w:hAnsi="宋体" w:cs="宋体"/>
          <w:b/>
          <w:color w:val="000000"/>
          <w:kern w:val="0"/>
          <w:sz w:val="24"/>
        </w:rPr>
      </w:pPr>
      <w:r>
        <w:rPr>
          <w:rFonts w:hint="eastAsia" w:ascii="宋体" w:hAnsi="宋体" w:cs="宋体"/>
          <w:b/>
          <w:color w:val="000000"/>
          <w:kern w:val="0"/>
          <w:sz w:val="24"/>
        </w:rPr>
        <w:t>投标邀标函</w:t>
      </w:r>
      <w:bookmarkStart w:id="0" w:name="_GoBack"/>
      <w:bookmarkEnd w:id="0"/>
    </w:p>
    <w:p>
      <w:pPr>
        <w:wordWrap w:val="0"/>
        <w:snapToGrid w:val="0"/>
        <w:spacing w:line="600" w:lineRule="exact"/>
        <w:ind w:firstLine="480" w:firstLineChars="200"/>
        <w:jc w:val="left"/>
        <w:outlineLvl w:val="1"/>
        <w:rPr>
          <w:rFonts w:hint="eastAsia" w:ascii="宋体" w:hAnsi="宋体" w:cs="宋体"/>
          <w:bCs/>
          <w:kern w:val="0"/>
          <w:sz w:val="24"/>
        </w:rPr>
      </w:pPr>
      <w:r>
        <w:rPr>
          <w:rFonts w:hint="eastAsia" w:ascii="宋体" w:hAnsi="宋体" w:cs="宋体"/>
          <w:bCs/>
          <w:kern w:val="0"/>
          <w:sz w:val="24"/>
        </w:rPr>
        <w:t>确山县</w:t>
      </w: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二次供水</w:t>
      </w:r>
      <w:r>
        <w:rPr>
          <w:rFonts w:hint="eastAsia" w:ascii="宋体" w:hAnsi="宋体" w:cs="宋体"/>
          <w:bCs/>
          <w:kern w:val="0"/>
          <w:sz w:val="24"/>
        </w:rPr>
        <w:t>有限公司采购</w:t>
      </w: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确山县中原府小区二次供水</w:t>
      </w:r>
      <w:r>
        <w:rPr>
          <w:rFonts w:hint="eastAsia" w:ascii="宋体" w:hAnsi="宋体" w:cs="宋体"/>
          <w:bCs/>
          <w:kern w:val="0"/>
          <w:sz w:val="24"/>
        </w:rPr>
        <w:t>设备项目进行邀请招标。</w:t>
      </w:r>
    </w:p>
    <w:p>
      <w:pPr>
        <w:wordWrap w:val="0"/>
        <w:snapToGrid w:val="0"/>
        <w:spacing w:line="600" w:lineRule="exact"/>
        <w:ind w:firstLine="480" w:firstLineChars="200"/>
        <w:jc w:val="left"/>
        <w:outlineLvl w:val="1"/>
        <w:rPr>
          <w:rFonts w:hint="eastAsia" w:ascii="宋体" w:hAnsi="宋体" w:cs="宋体"/>
          <w:bCs/>
          <w:kern w:val="0"/>
          <w:sz w:val="24"/>
        </w:rPr>
      </w:pPr>
      <w:r>
        <w:rPr>
          <w:rFonts w:hint="eastAsia" w:ascii="宋体" w:hAnsi="宋体" w:cs="宋体"/>
          <w:bCs/>
          <w:kern w:val="0"/>
          <w:sz w:val="24"/>
        </w:rPr>
        <w:t>1.项目名称及编号：</w:t>
      </w:r>
    </w:p>
    <w:p>
      <w:pPr>
        <w:spacing w:line="600" w:lineRule="exact"/>
        <w:ind w:firstLine="480" w:firstLineChars="20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</w:rPr>
        <w:t>项目名称：</w:t>
      </w:r>
      <w:r>
        <w:rPr>
          <w:rFonts w:hint="eastAsia" w:ascii="宋体" w:hAnsi="宋体" w:cs="宋体"/>
          <w:bCs/>
          <w:kern w:val="0"/>
          <w:sz w:val="24"/>
        </w:rPr>
        <w:t>确山县</w:t>
      </w: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二次供水</w:t>
      </w:r>
      <w:r>
        <w:rPr>
          <w:rFonts w:hint="eastAsia" w:ascii="宋体" w:hAnsi="宋体" w:cs="宋体"/>
          <w:bCs/>
          <w:kern w:val="0"/>
          <w:sz w:val="24"/>
        </w:rPr>
        <w:t>有限公司采购</w:t>
      </w:r>
      <w:r>
        <w:rPr>
          <w:rFonts w:hint="eastAsia" w:ascii="宋体" w:hAnsi="宋体" w:cs="宋体"/>
          <w:bCs/>
          <w:kern w:val="0"/>
          <w:sz w:val="24"/>
          <w:lang w:val="en-US" w:eastAsia="zh-CN"/>
        </w:rPr>
        <w:t>确山县中原府小区二次供水</w:t>
      </w:r>
      <w:r>
        <w:rPr>
          <w:rFonts w:hint="eastAsia" w:ascii="宋体" w:hAnsi="宋体" w:cs="宋体"/>
          <w:bCs/>
          <w:kern w:val="0"/>
          <w:sz w:val="24"/>
        </w:rPr>
        <w:t>设备项目</w:t>
      </w:r>
    </w:p>
    <w:p>
      <w:pPr>
        <w:wordWrap w:val="0"/>
        <w:snapToGrid w:val="0"/>
        <w:spacing w:line="600" w:lineRule="exact"/>
        <w:ind w:firstLine="480" w:firstLineChars="200"/>
        <w:jc w:val="left"/>
        <w:outlineLvl w:val="1"/>
        <w:rPr>
          <w:rFonts w:hint="eastAsia" w:ascii="宋体" w:hAnsi="宋体" w:cs="宋体"/>
          <w:bCs/>
          <w:kern w:val="0"/>
          <w:sz w:val="24"/>
        </w:rPr>
      </w:pPr>
      <w:r>
        <w:rPr>
          <w:rFonts w:hint="eastAsia" w:ascii="宋体" w:hAnsi="宋体" w:cs="宋体"/>
          <w:bCs/>
          <w:color w:val="000000"/>
          <w:kern w:val="0"/>
          <w:sz w:val="24"/>
        </w:rPr>
        <w:t>项目编号：</w:t>
      </w:r>
      <w:r>
        <w:rPr>
          <w:rFonts w:hint="eastAsia"/>
          <w:b w:val="0"/>
          <w:bCs w:val="0"/>
          <w:color w:val="000000"/>
          <w:sz w:val="24"/>
          <w:szCs w:val="24"/>
        </w:rPr>
        <w:t>确</w:t>
      </w:r>
      <w:r>
        <w:rPr>
          <w:rFonts w:hint="eastAsia"/>
          <w:b w:val="0"/>
          <w:bCs w:val="0"/>
          <w:color w:val="000000"/>
          <w:sz w:val="24"/>
          <w:szCs w:val="24"/>
          <w:lang w:val="en-US" w:eastAsia="zh-CN"/>
        </w:rPr>
        <w:t>二供</w:t>
      </w:r>
      <w:r>
        <w:rPr>
          <w:rFonts w:hint="eastAsia"/>
          <w:b w:val="0"/>
          <w:bCs w:val="0"/>
          <w:color w:val="000000"/>
          <w:sz w:val="24"/>
          <w:szCs w:val="24"/>
        </w:rPr>
        <w:t>【202</w:t>
      </w:r>
      <w:r>
        <w:rPr>
          <w:rFonts w:hint="eastAsia"/>
          <w:b w:val="0"/>
          <w:bCs w:val="0"/>
          <w:color w:val="000000"/>
          <w:sz w:val="24"/>
          <w:szCs w:val="24"/>
          <w:lang w:val="en-US" w:eastAsia="zh-CN"/>
        </w:rPr>
        <w:t>4</w:t>
      </w:r>
      <w:r>
        <w:rPr>
          <w:rFonts w:hint="eastAsia"/>
          <w:b w:val="0"/>
          <w:bCs w:val="0"/>
          <w:color w:val="000000"/>
          <w:sz w:val="24"/>
          <w:szCs w:val="24"/>
        </w:rPr>
        <w:t>】</w:t>
      </w:r>
      <w:r>
        <w:rPr>
          <w:b w:val="0"/>
          <w:bCs w:val="0"/>
          <w:color w:val="000000"/>
          <w:sz w:val="24"/>
          <w:szCs w:val="24"/>
        </w:rPr>
        <w:t>00</w:t>
      </w:r>
      <w:r>
        <w:rPr>
          <w:rFonts w:hint="eastAsia"/>
          <w:b w:val="0"/>
          <w:bCs w:val="0"/>
          <w:color w:val="000000"/>
          <w:sz w:val="24"/>
          <w:szCs w:val="24"/>
          <w:lang w:val="en-US" w:eastAsia="zh-CN"/>
        </w:rPr>
        <w:t>2</w:t>
      </w:r>
      <w:r>
        <w:rPr>
          <w:rFonts w:hint="eastAsia"/>
          <w:b w:val="0"/>
          <w:bCs w:val="0"/>
          <w:color w:val="000000"/>
          <w:sz w:val="24"/>
          <w:szCs w:val="24"/>
        </w:rPr>
        <w:t>号</w:t>
      </w:r>
    </w:p>
    <w:p>
      <w:pPr>
        <w:wordWrap w:val="0"/>
        <w:snapToGrid w:val="0"/>
        <w:spacing w:line="600" w:lineRule="exact"/>
        <w:jc w:val="left"/>
        <w:outlineLvl w:val="1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 xml:space="preserve"> 2.采购内容及主要要求等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6"/>
        <w:gridCol w:w="1785"/>
        <w:gridCol w:w="2115"/>
        <w:gridCol w:w="16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采购内容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主要要求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color w:val="00000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最高控制价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时间要求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</w:trPr>
        <w:tc>
          <w:tcPr>
            <w:tcW w:w="3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二次供水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设备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一套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及安装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jc w:val="left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详见招标需求</w:t>
            </w:r>
          </w:p>
        </w:tc>
        <w:tc>
          <w:tcPr>
            <w:tcW w:w="2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宋体" w:hAnsi="宋体" w:cs="宋体"/>
                <w:color w:val="000000"/>
                <w:sz w:val="24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sz w:val="24"/>
                <w:highlight w:val="none"/>
                <w:lang w:val="en-US" w:eastAsia="zh-CN"/>
              </w:rPr>
              <w:t>55</w:t>
            </w:r>
            <w:r>
              <w:rPr>
                <w:rFonts w:hint="eastAsia" w:ascii="宋体" w:hAnsi="宋体" w:cs="宋体"/>
                <w:color w:val="000000"/>
                <w:sz w:val="24"/>
                <w:highlight w:val="none"/>
              </w:rPr>
              <w:t>万元</w:t>
            </w:r>
          </w:p>
        </w:tc>
        <w:tc>
          <w:tcPr>
            <w:tcW w:w="16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600" w:lineRule="exac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合同签订后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</w:tr>
    </w:tbl>
    <w:p>
      <w:pPr>
        <w:wordWrap w:val="0"/>
        <w:snapToGrid w:val="0"/>
        <w:spacing w:line="600" w:lineRule="exact"/>
        <w:ind w:firstLine="482" w:firstLineChars="200"/>
        <w:jc w:val="left"/>
        <w:outlineLvl w:val="1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3.供应商的资格条件要求</w:t>
      </w:r>
    </w:p>
    <w:p>
      <w:pPr>
        <w:wordWrap w:val="0"/>
        <w:snapToGrid w:val="0"/>
        <w:spacing w:line="600" w:lineRule="exact"/>
        <w:ind w:firstLine="600" w:firstLineChars="25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3.1、供应商具备《中华人民共和国政府采购法》第二十二条规定的条件。</w:t>
      </w:r>
    </w:p>
    <w:p>
      <w:pPr>
        <w:shd w:val="clear" w:color="auto" w:fill="FFFFFF"/>
        <w:spacing w:line="600" w:lineRule="exact"/>
        <w:ind w:firstLine="480" w:firstLineChars="20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3.2、</w:t>
      </w:r>
      <w:r>
        <w:rPr>
          <w:rFonts w:hint="eastAsia" w:ascii="宋体" w:hAnsi="宋体" w:cs="宋体"/>
          <w:color w:val="000000"/>
          <w:kern w:val="0"/>
          <w:sz w:val="24"/>
          <w:shd w:val="clear" w:color="auto" w:fill="FFFFFF"/>
          <w:lang w:bidi="ar"/>
        </w:rPr>
        <w:t>供应商无不良行为记录并提供查询证明材料（查询渠道和内容包括“信用中国”网站的“失信被执行人”和“重大税收违法案件当事人名单”、“中国政府采购网”的“政府采购严重违法失信行为记录名单”，查询日期须在本项目邀请函发布之日后）</w:t>
      </w:r>
      <w:r>
        <w:rPr>
          <w:rFonts w:hint="eastAsia" w:ascii="宋体" w:hAnsi="宋体" w:cs="宋体"/>
          <w:color w:val="000000"/>
          <w:kern w:val="0"/>
          <w:sz w:val="24"/>
        </w:rPr>
        <w:t>。</w:t>
      </w:r>
    </w:p>
    <w:p>
      <w:pPr>
        <w:wordWrap w:val="0"/>
        <w:snapToGrid w:val="0"/>
        <w:spacing w:line="600" w:lineRule="exact"/>
        <w:ind w:firstLine="600" w:firstLineChars="25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3.3、投标人提供的货物必须是原装全新、符合招标文件规定技术参数、具有生产厂家质量合格证明的设备或产品。</w:t>
      </w:r>
    </w:p>
    <w:p>
      <w:pPr>
        <w:wordWrap w:val="0"/>
        <w:snapToGrid w:val="0"/>
        <w:spacing w:line="600" w:lineRule="exact"/>
        <w:ind w:firstLine="600" w:firstLineChars="25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3.4、同一品牌只能由一家供应商参加投标。如果有多家供应商参加投标的，作为一个供应商计算。</w:t>
      </w:r>
    </w:p>
    <w:p>
      <w:pPr>
        <w:wordWrap w:val="0"/>
        <w:snapToGrid w:val="0"/>
        <w:spacing w:line="600" w:lineRule="exact"/>
        <w:ind w:firstLine="600" w:firstLineChars="250"/>
        <w:jc w:val="lef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>3.5、本项目不接受联合体。</w:t>
      </w:r>
    </w:p>
    <w:p>
      <w:pPr>
        <w:wordWrap w:val="0"/>
        <w:snapToGrid w:val="0"/>
        <w:spacing w:line="600" w:lineRule="exact"/>
        <w:ind w:firstLine="241" w:firstLineChars="100"/>
        <w:jc w:val="left"/>
        <w:outlineLvl w:val="1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4.</w:t>
      </w:r>
      <w:r>
        <w:rPr>
          <w:rFonts w:hint="eastAsia" w:ascii="宋体" w:hAnsi="宋体" w:cs="宋体"/>
          <w:b/>
          <w:sz w:val="24"/>
        </w:rPr>
        <w:t>获取招标文件：</w:t>
      </w:r>
    </w:p>
    <w:p>
      <w:pPr>
        <w:spacing w:line="440" w:lineRule="exact"/>
        <w:ind w:firstLine="422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zh-CN"/>
        </w:rPr>
        <w:t>4.1、</w:t>
      </w:r>
      <w:r>
        <w:rPr>
          <w:rFonts w:hint="eastAsia" w:ascii="宋体" w:hAnsi="宋体" w:cs="宋体"/>
          <w:sz w:val="24"/>
        </w:rPr>
        <w:t>招标文件获取方式：</w:t>
      </w:r>
      <w:r>
        <w:rPr>
          <w:rFonts w:hint="eastAsia" w:ascii="宋体" w:hAnsi="宋体" w:cs="宋体"/>
          <w:sz w:val="24"/>
          <w:lang w:val="en-US" w:eastAsia="zh-CN"/>
        </w:rPr>
        <w:t>对邀请企业</w:t>
      </w:r>
      <w:r>
        <w:rPr>
          <w:rFonts w:hint="eastAsia" w:ascii="宋体" w:hAnsi="宋体" w:cs="宋体"/>
          <w:sz w:val="24"/>
        </w:rPr>
        <w:t>通过电子邮箱等方式</w:t>
      </w:r>
      <w:r>
        <w:rPr>
          <w:rFonts w:hint="eastAsia" w:ascii="宋体" w:hAnsi="宋体" w:cs="宋体"/>
          <w:sz w:val="24"/>
          <w:lang w:val="en-US" w:eastAsia="zh-CN"/>
        </w:rPr>
        <w:t>发送</w:t>
      </w:r>
      <w:r>
        <w:rPr>
          <w:rFonts w:hint="eastAsia" w:ascii="宋体" w:hAnsi="宋体" w:cs="宋体"/>
          <w:sz w:val="24"/>
        </w:rPr>
        <w:t>电子版招标文件</w:t>
      </w:r>
    </w:p>
    <w:p>
      <w:pPr>
        <w:spacing w:line="440" w:lineRule="exact"/>
        <w:ind w:firstLine="480" w:firstLineChars="200"/>
        <w:rPr>
          <w:rFonts w:hint="default" w:ascii="宋体" w:hAnsi="宋体" w:eastAsia="宋体" w:cs="宋体"/>
          <w:b/>
          <w:bCs/>
          <w:color w:val="000000"/>
          <w:kern w:val="0"/>
          <w:sz w:val="24"/>
          <w:shd w:val="clear" w:color="auto" w:fill="FFFFFF"/>
          <w:lang w:val="en-US" w:eastAsia="zh-CN"/>
        </w:rPr>
      </w:pPr>
      <w:r>
        <w:rPr>
          <w:rFonts w:hint="eastAsia" w:ascii="宋体" w:hAnsi="宋体" w:cs="宋体"/>
          <w:sz w:val="24"/>
        </w:rPr>
        <w:t>4.2、报名咨询电话：</w:t>
      </w:r>
      <w:r>
        <w:rPr>
          <w:rFonts w:hint="eastAsia" w:ascii="宋体" w:hAnsi="宋体" w:cs="宋体"/>
          <w:sz w:val="24"/>
          <w:lang w:val="en-US" w:eastAsia="zh-CN"/>
        </w:rPr>
        <w:t>孟</w:t>
      </w:r>
      <w:r>
        <w:rPr>
          <w:rFonts w:hint="eastAsia" w:ascii="宋体" w:hAnsi="宋体" w:cs="宋体"/>
          <w:sz w:val="24"/>
        </w:rPr>
        <w:t>先生：</w:t>
      </w:r>
      <w:r>
        <w:rPr>
          <w:rFonts w:hint="eastAsia" w:ascii="宋体" w:hAnsi="宋体" w:cs="宋体"/>
          <w:sz w:val="24"/>
          <w:lang w:val="en-US" w:eastAsia="zh-CN"/>
        </w:rPr>
        <w:t>13723088278</w:t>
      </w:r>
    </w:p>
    <w:p>
      <w:pPr>
        <w:snapToGrid w:val="0"/>
        <w:spacing w:line="600" w:lineRule="exact"/>
        <w:ind w:firstLine="470" w:firstLineChars="196"/>
        <w:jc w:val="left"/>
        <w:rPr>
          <w:rFonts w:hint="eastAsia"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 xml:space="preserve"> </w:t>
      </w:r>
      <w:r>
        <w:rPr>
          <w:rFonts w:hint="eastAsia" w:ascii="宋体" w:hAnsi="宋体" w:cs="宋体"/>
          <w:b/>
          <w:kern w:val="0"/>
          <w:sz w:val="24"/>
        </w:rPr>
        <w:t>5.投标文件递交截止时间、递交地点：</w:t>
      </w:r>
    </w:p>
    <w:p>
      <w:pPr>
        <w:snapToGrid w:val="0"/>
        <w:spacing w:line="600" w:lineRule="exact"/>
        <w:ind w:firstLine="470" w:firstLineChars="196"/>
        <w:jc w:val="left"/>
        <w:rPr>
          <w:rFonts w:hint="eastAsia" w:ascii="宋体" w:hAnsi="宋体" w:cs="宋体"/>
          <w:color w:val="000000"/>
          <w:kern w:val="0"/>
          <w:sz w:val="24"/>
          <w:highlight w:val="none"/>
        </w:rPr>
      </w:pPr>
      <w:r>
        <w:rPr>
          <w:rFonts w:hint="eastAsia" w:ascii="宋体" w:hAnsi="宋体" w:cs="宋体"/>
          <w:color w:val="000000"/>
          <w:kern w:val="0"/>
          <w:sz w:val="24"/>
          <w:highlight w:val="none"/>
        </w:rPr>
        <w:t>投标人应于202</w:t>
      </w:r>
      <w:r>
        <w:rPr>
          <w:rFonts w:hint="eastAsia" w:ascii="宋体" w:hAnsi="宋体" w:cs="宋体"/>
          <w:color w:val="000000"/>
          <w:kern w:val="0"/>
          <w:sz w:val="24"/>
          <w:highlight w:val="none"/>
          <w:lang w:val="en-US" w:eastAsia="zh-CN"/>
        </w:rPr>
        <w:t>4</w:t>
      </w:r>
      <w:r>
        <w:rPr>
          <w:rFonts w:hint="eastAsia" w:ascii="宋体" w:hAnsi="宋体" w:cs="宋体"/>
          <w:color w:val="000000"/>
          <w:kern w:val="0"/>
          <w:sz w:val="24"/>
          <w:highlight w:val="none"/>
        </w:rPr>
        <w:t>年</w:t>
      </w:r>
      <w:r>
        <w:rPr>
          <w:rFonts w:hint="eastAsia" w:ascii="宋体" w:hAnsi="宋体" w:cs="宋体"/>
          <w:color w:val="000000"/>
          <w:kern w:val="0"/>
          <w:sz w:val="24"/>
          <w:highlight w:val="none"/>
          <w:lang w:val="en-US" w:eastAsia="zh-CN"/>
        </w:rPr>
        <w:t>7</w:t>
      </w:r>
      <w:r>
        <w:rPr>
          <w:rFonts w:hint="eastAsia" w:ascii="宋体" w:hAnsi="宋体" w:cs="宋体"/>
          <w:color w:val="000000"/>
          <w:kern w:val="0"/>
          <w:sz w:val="24"/>
          <w:highlight w:val="none"/>
        </w:rPr>
        <w:t>月</w:t>
      </w:r>
      <w:r>
        <w:rPr>
          <w:rFonts w:hint="eastAsia" w:ascii="宋体" w:hAnsi="宋体" w:cs="宋体"/>
          <w:color w:val="000000"/>
          <w:kern w:val="0"/>
          <w:sz w:val="24"/>
          <w:highlight w:val="none"/>
          <w:u w:val="none"/>
          <w:lang w:val="en-US" w:eastAsia="zh-CN"/>
        </w:rPr>
        <w:t>23</w:t>
      </w:r>
      <w:r>
        <w:rPr>
          <w:rFonts w:hint="eastAsia" w:ascii="宋体" w:hAnsi="宋体" w:cs="宋体"/>
          <w:color w:val="000000"/>
          <w:kern w:val="0"/>
          <w:sz w:val="24"/>
          <w:highlight w:val="none"/>
        </w:rPr>
        <w:t>日9:00时前将报价文件密封送达至确山县水务有限公司四楼会议室，逾期送达不予受理。</w:t>
      </w:r>
    </w:p>
    <w:p>
      <w:pPr>
        <w:spacing w:line="600" w:lineRule="exact"/>
        <w:ind w:right="120"/>
        <w:jc w:val="right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 xml:space="preserve"> 确山县水务有限公司</w:t>
      </w:r>
    </w:p>
    <w:p>
      <w:pPr>
        <w:spacing w:line="600" w:lineRule="exact"/>
        <w:jc w:val="center"/>
        <w:rPr>
          <w:rFonts w:hint="eastAsia" w:ascii="宋体" w:hAnsi="宋体" w:cs="宋体"/>
          <w:color w:val="000000"/>
          <w:kern w:val="0"/>
          <w:sz w:val="24"/>
        </w:rPr>
      </w:pPr>
      <w:r>
        <w:rPr>
          <w:rFonts w:hint="eastAsia" w:ascii="宋体" w:hAnsi="宋体" w:cs="宋体"/>
          <w:color w:val="000000"/>
          <w:kern w:val="0"/>
          <w:sz w:val="24"/>
        </w:rPr>
        <w:t xml:space="preserve">                                                202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4</w:t>
      </w:r>
      <w:r>
        <w:rPr>
          <w:rFonts w:hint="eastAsia" w:ascii="宋体" w:hAnsi="宋体" w:cs="宋体"/>
          <w:color w:val="000000"/>
          <w:kern w:val="0"/>
          <w:sz w:val="24"/>
        </w:rPr>
        <w:t>年</w:t>
      </w:r>
      <w:r>
        <w:rPr>
          <w:rFonts w:hint="eastAsia" w:ascii="宋体" w:hAnsi="宋体" w:cs="宋体"/>
          <w:color w:val="000000"/>
          <w:kern w:val="0"/>
          <w:sz w:val="24"/>
          <w:lang w:val="en-US" w:eastAsia="zh-CN"/>
        </w:rPr>
        <w:t>7</w:t>
      </w:r>
      <w:r>
        <w:rPr>
          <w:rFonts w:hint="eastAsia" w:ascii="宋体" w:hAnsi="宋体" w:cs="宋体"/>
          <w:color w:val="000000"/>
          <w:kern w:val="0"/>
          <w:sz w:val="24"/>
        </w:rPr>
        <w:t>月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zZjY4YzZkY2VhMTlkMjZjY2I2ZTUxMjY5ZjAyOWEifQ=="/>
  </w:docVars>
  <w:rsids>
    <w:rsidRoot w:val="7AF77E48"/>
    <w:rsid w:val="7AF77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2024-07-16T02:14:00Z</dcterms:created>
  <dc:creator>Admin</dc:creator>
  <cp:lastModifiedBy>Admin</cp:lastModifiedBy>
  <dcterms:modified xsi:type="dcterms:W3CDTF">2024-07-16T02:15:18Z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83799E3A4CFC44CC874A59B903ACDE09_11</vt:lpwstr>
  </property>
</Properties>
</file>