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30BBEE">
      <w:pPr>
        <w:pStyle w:val="8"/>
        <w:widowControl/>
        <w:spacing w:beforeAutospacing="1" w:afterAutospacing="1"/>
        <w:rPr>
          <w:lang w:val="en-US"/>
        </w:rPr>
      </w:pPr>
      <w:r>
        <w:rPr>
          <w:sz w:val="21"/>
          <w:szCs w:val="24"/>
          <w:lang w:val="en-US"/>
        </w:rPr>
        <w:br w:type="textWrapping"/>
      </w:r>
      <w:r>
        <w:rPr>
          <w:sz w:val="21"/>
          <w:szCs w:val="24"/>
          <w:lang w:val="en-US"/>
        </w:rPr>
        <w:br w:type="textWrapping"/>
      </w:r>
      <w:r>
        <w:rPr>
          <w:sz w:val="21"/>
          <w:szCs w:val="24"/>
          <w:lang w:val="en-US"/>
        </w:rPr>
        <w:br w:type="textWrapping"/>
      </w:r>
    </w:p>
    <w:p w14:paraId="6D8EC64E">
      <w:pPr>
        <w:pStyle w:val="8"/>
        <w:widowControl/>
        <w:spacing w:beforeAutospacing="1" w:afterAutospacing="1"/>
        <w:jc w:val="center"/>
        <w:rPr>
          <w:lang w:val="en-US"/>
        </w:rPr>
      </w:pPr>
      <w:r>
        <w:rPr>
          <w:rFonts w:hint="eastAsia" w:ascii="华文中宋" w:hAnsi="华文中宋" w:eastAsia="华文中宋" w:cs="华文中宋"/>
          <w:b/>
          <w:bCs w:val="0"/>
          <w:sz w:val="40"/>
          <w:szCs w:val="24"/>
          <w:lang w:val="uk"/>
        </w:rPr>
        <w:t>排污许可证执行报告</w:t>
      </w:r>
    </w:p>
    <w:p w14:paraId="499B3EB0">
      <w:pPr>
        <w:pStyle w:val="8"/>
        <w:widowControl/>
        <w:spacing w:beforeAutospacing="1" w:afterAutospacing="1"/>
        <w:jc w:val="center"/>
        <w:rPr>
          <w:lang w:val="en-US"/>
        </w:rPr>
      </w:pPr>
      <w:r>
        <w:rPr>
          <w:rFonts w:hint="eastAsia" w:ascii="楷体" w:hAnsi="楷体" w:eastAsia="楷体" w:cs="楷体"/>
          <w:sz w:val="32"/>
          <w:szCs w:val="24"/>
          <w:lang w:val="uk"/>
        </w:rPr>
        <w:t>（</w:t>
      </w:r>
      <w:r>
        <w:rPr>
          <w:rFonts w:hint="eastAsia" w:ascii="楷体" w:hAnsi="楷体" w:eastAsia="楷体" w:cs="楷体"/>
          <w:sz w:val="32"/>
          <w:szCs w:val="24"/>
          <w:lang w:val="en-US" w:eastAsia="zh-CN"/>
        </w:rPr>
        <w:t>年报</w:t>
      </w:r>
      <w:r>
        <w:rPr>
          <w:rFonts w:hint="eastAsia" w:ascii="楷体" w:hAnsi="楷体" w:eastAsia="楷体" w:cs="楷体"/>
          <w:sz w:val="32"/>
          <w:szCs w:val="24"/>
          <w:lang w:val="uk"/>
        </w:rPr>
        <w:t>）</w:t>
      </w:r>
    </w:p>
    <w:p w14:paraId="08BD6169">
      <w:pPr>
        <w:pStyle w:val="8"/>
        <w:widowControl/>
        <w:spacing w:beforeAutospacing="1" w:afterAutospacing="1"/>
        <w:rPr>
          <w:lang w:val="en-US"/>
        </w:rPr>
      </w:pPr>
      <w:r>
        <w:rPr>
          <w:sz w:val="21"/>
          <w:szCs w:val="24"/>
          <w:lang w:val="en-US"/>
        </w:rPr>
        <w:br w:type="textWrapping"/>
      </w:r>
      <w:r>
        <w:rPr>
          <w:sz w:val="21"/>
          <w:szCs w:val="24"/>
          <w:lang w:val="en-US"/>
        </w:rPr>
        <w:br w:type="textWrapping"/>
      </w:r>
      <w:r>
        <w:rPr>
          <w:sz w:val="21"/>
          <w:szCs w:val="24"/>
          <w:lang w:val="en-US"/>
        </w:rPr>
        <w:br w:type="textWrapping"/>
      </w:r>
      <w:r>
        <w:rPr>
          <w:sz w:val="21"/>
          <w:szCs w:val="24"/>
          <w:lang w:val="en-US"/>
        </w:rPr>
        <w:br w:type="textWrapping"/>
      </w:r>
      <w:r>
        <w:rPr>
          <w:sz w:val="21"/>
          <w:szCs w:val="24"/>
          <w:lang w:val="en-US"/>
        </w:rPr>
        <w:br w:type="textWrapping"/>
      </w:r>
    </w:p>
    <w:p w14:paraId="62D38E67">
      <w:pPr>
        <w:pStyle w:val="8"/>
        <w:widowControl/>
        <w:spacing w:beforeAutospacing="1" w:afterAutospacing="1" w:line="330" w:lineRule="atLeast"/>
        <w:ind w:left="0" w:firstLine="480"/>
        <w:rPr>
          <w:rFonts w:hint="eastAsia" w:eastAsia="fangsong_gb2312"/>
          <w:lang w:val="en-US" w:eastAsia="zh-CN"/>
        </w:rPr>
      </w:pPr>
      <w:r>
        <w:rPr>
          <w:rFonts w:hint="default" w:ascii="fangsong_gb2312" w:hAnsi="fangsong_gb2312" w:eastAsia="fangsong_gb2312" w:cs="fangsong_gb2312"/>
          <w:sz w:val="30"/>
          <w:szCs w:val="24"/>
          <w:lang w:val="uk"/>
        </w:rPr>
        <w:t>排污许可证编号：</w:t>
      </w:r>
      <w:r>
        <w:rPr>
          <w:rFonts w:ascii="fangsong_gb2312" w:hAnsi="fangsong_gb2312" w:eastAsia="fangsong_gb2312" w:cs="fangsong_gb2312"/>
          <w:sz w:val="30"/>
          <w:u w:color="auto"/>
        </w:rPr>
        <w:t>91411725MA9M47CX0Y002V</w:t>
      </w:r>
    </w:p>
    <w:p w14:paraId="2E3D1863">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单位名称：</w:t>
      </w:r>
      <w:r>
        <w:rPr>
          <w:rFonts w:ascii="fangsong_gb2312" w:hAnsi="fangsong_gb2312" w:eastAsia="fangsong_gb2312" w:cs="fangsong_gb2312"/>
          <w:sz w:val="30"/>
          <w:u w:color="auto"/>
        </w:rPr>
        <w:t>确山县清源污水处理有限公司</w:t>
      </w:r>
    </w:p>
    <w:p w14:paraId="1895F2B0">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报告时段：</w:t>
      </w:r>
      <w:r>
        <w:rPr>
          <w:rFonts w:ascii="fangsong_gb2312" w:hAnsi="fangsong_gb2312" w:eastAsia="fangsong_gb2312" w:cs="fangsong_gb2312"/>
          <w:sz w:val="30"/>
          <w:u w:color="auto"/>
        </w:rPr>
        <w:t>2024年</w:t>
      </w:r>
    </w:p>
    <w:p w14:paraId="4B73018A">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法定代表人（实际负责人）：</w:t>
      </w:r>
      <w:r>
        <w:rPr>
          <w:rFonts w:ascii="fangsong_gb2312" w:hAnsi="fangsong_gb2312" w:eastAsia="fangsong_gb2312" w:cs="fangsong_gb2312"/>
          <w:sz w:val="30"/>
          <w:u w:color="auto"/>
        </w:rPr>
        <w:t>王东升</w:t>
      </w:r>
    </w:p>
    <w:p w14:paraId="6E9A09A4">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技术负责人：</w:t>
      </w:r>
      <w:r>
        <w:rPr>
          <w:rFonts w:ascii="fangsong_gb2312" w:hAnsi="fangsong_gb2312" w:eastAsia="fangsong_gb2312" w:cs="fangsong_gb2312"/>
          <w:sz w:val="30"/>
          <w:u w:color="auto"/>
        </w:rPr>
        <w:t>王东升</w:t>
      </w:r>
    </w:p>
    <w:p w14:paraId="64301B8C">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固定电话：</w:t>
      </w:r>
      <w:r>
        <w:rPr>
          <w:rFonts w:hint="default" w:ascii="fangsong_gb2312" w:hAnsi="fangsong_gb2312" w:eastAsia="fangsong_gb2312" w:cs="fangsong_gb2312"/>
          <w:sz w:val="30"/>
          <w:szCs w:val="24"/>
          <w:lang w:val="en-US"/>
        </w:rPr>
        <w:t>0396-7033818</w:t>
      </w:r>
    </w:p>
    <w:p w14:paraId="406D6546">
      <w:pPr>
        <w:pStyle w:val="8"/>
        <w:widowControl/>
        <w:spacing w:beforeAutospacing="1" w:afterAutospacing="1" w:line="600" w:lineRule="atLeast"/>
        <w:ind w:left="0" w:firstLine="480"/>
        <w:rPr>
          <w:lang w:val="en-US"/>
        </w:rPr>
      </w:pPr>
      <w:r>
        <w:rPr>
          <w:rFonts w:hint="default" w:ascii="fangsong_gb2312" w:hAnsi="fangsong_gb2312" w:eastAsia="fangsong_gb2312" w:cs="fangsong_gb2312"/>
          <w:sz w:val="30"/>
          <w:szCs w:val="24"/>
          <w:lang w:val="uk"/>
        </w:rPr>
        <w:t>移动电话：</w:t>
      </w:r>
      <w:r>
        <w:rPr>
          <w:rFonts w:hint="default" w:ascii="fangsong_gb2312" w:hAnsi="fangsong_gb2312" w:eastAsia="fangsong_gb2312" w:cs="fangsong_gb2312"/>
          <w:sz w:val="30"/>
          <w:szCs w:val="24"/>
          <w:lang w:val="en-US"/>
        </w:rPr>
        <w:t>13839697281</w:t>
      </w:r>
    </w:p>
    <w:p w14:paraId="0F4FA863">
      <w:pPr>
        <w:pStyle w:val="8"/>
        <w:widowControl/>
        <w:spacing w:beforeAutospacing="1" w:afterAutospacing="1"/>
        <w:rPr>
          <w:lang w:val="en-US"/>
        </w:rPr>
      </w:pPr>
      <w:r>
        <w:rPr>
          <w:sz w:val="21"/>
          <w:szCs w:val="24"/>
          <w:lang w:val="en-US"/>
        </w:rPr>
        <w:br w:type="textWrapping"/>
      </w:r>
      <w:r>
        <w:rPr>
          <w:sz w:val="21"/>
          <w:szCs w:val="24"/>
          <w:lang w:val="en-US"/>
        </w:rPr>
        <w:br w:type="textWrapping"/>
      </w:r>
      <w:r>
        <w:rPr>
          <w:sz w:val="21"/>
          <w:szCs w:val="24"/>
          <w:lang w:val="en-US"/>
        </w:rPr>
        <w:br w:type="textWrapping"/>
      </w:r>
    </w:p>
    <w:p w14:paraId="7DFA6E24">
      <w:pPr>
        <w:pStyle w:val="8"/>
        <w:widowControl/>
        <w:spacing w:beforeAutospacing="1" w:afterAutospacing="1"/>
        <w:jc w:val="right"/>
        <w:rPr>
          <w:lang w:val="en-US"/>
        </w:rPr>
      </w:pPr>
      <w:r>
        <w:rPr>
          <w:rFonts w:hint="default" w:ascii="fangsong_gb2312" w:hAnsi="fangsong_gb2312" w:eastAsia="fangsong_gb2312" w:cs="fangsong_gb2312"/>
          <w:b/>
          <w:bCs w:val="0"/>
          <w:sz w:val="30"/>
          <w:szCs w:val="24"/>
          <w:lang w:val="uk"/>
        </w:rPr>
        <w:t>排污单位名称（盖章）</w:t>
      </w:r>
    </w:p>
    <w:p w14:paraId="06C2C8FF">
      <w:pPr>
        <w:jc w:val="right"/>
        <w:rPr>
          <w:rFonts w:hint="default" w:ascii="fangsong_gb2312" w:hAnsi="fangsong_gb2312" w:eastAsia="fangsong_gb2312" w:cs="fangsong_gb2312"/>
          <w:b/>
          <w:bCs w:val="0"/>
          <w:sz w:val="30"/>
          <w:szCs w:val="24"/>
          <w:lang w:val="en-US"/>
        </w:rPr>
      </w:pPr>
      <w:r>
        <w:rPr>
          <w:rFonts w:hint="default" w:ascii="fangsong_gb2312" w:hAnsi="fangsong_gb2312" w:eastAsia="fangsong_gb2312" w:cs="fangsong_gb2312"/>
          <w:b/>
          <w:bCs w:val="0"/>
          <w:sz w:val="30"/>
          <w:szCs w:val="24"/>
          <w:lang w:val="uk"/>
        </w:rPr>
        <w:t>报告日期：</w:t>
      </w:r>
      <w:r>
        <w:rPr>
          <w:rFonts w:hint="default" w:ascii="fangsong_gb2312" w:hAnsi="fangsong_gb2312" w:eastAsia="fangsong_gb2312" w:cs="fangsong_gb2312"/>
          <w:b/>
          <w:bCs w:val="0"/>
          <w:sz w:val="30"/>
          <w:szCs w:val="24"/>
          <w:lang w:val="en-US"/>
        </w:rPr>
        <w:t>2025年02月05日</w:t>
      </w:r>
    </w:p>
    <w:p w14:paraId="44A199BF">
      <w:pPr>
        <w:rPr>
          <w:lang w:val="en-US"/>
        </w:rPr>
      </w:pPr>
      <w:r>
        <w:rPr>
          <w:sz w:val="40"/>
          <w:szCs w:val="24"/>
          <w:lang w:val="en-US"/>
        </w:rPr>
        <w:br w:type="page"/>
      </w:r>
    </w:p>
    <w:p w14:paraId="76C6D10D">
      <w:pPr>
        <w:pStyle w:val="2"/>
        <w:spacing w:line="480" w:lineRule="auto"/>
      </w:pPr>
      <w:bookmarkStart w:id="0" w:name="_GoBack"/>
      <w:bookmarkEnd w:id="0"/>
      <w:r>
        <w:rPr>
          <w:rFonts w:ascii="黑体" w:hAnsi="黑体" w:eastAsia="黑体" w:cs="黑体"/>
          <w:b/>
          <w:sz w:val="30"/>
        </w:rPr>
        <w:t>一、排污许可执行情况汇总表</w:t>
      </w:r>
    </w:p>
    <w:p w14:paraId="380097CE">
      <w:pPr>
        <w:pStyle w:val="8"/>
        <w:shd w:val="clear" w:color="auto" w:fill="FFFFFF"/>
        <w:spacing w:beforeAutospacing="1" w:afterAutospacing="1"/>
        <w:rPr>
          <w:rFonts w:ascii="宋体" w:hAnsi="宋体" w:eastAsia="宋体" w:cs="fangsong_gb2312"/>
          <w:b/>
          <w:bCs/>
          <w:shd w:val="clear" w:color="auto" w:fill="FFFFFF"/>
        </w:rPr>
      </w:pPr>
      <w:r>
        <w:rPr>
          <w:rFonts w:hint="eastAsia" w:ascii="宋体" w:hAnsi="宋体" w:eastAsia="宋体" w:cs="fangsong_gb2312"/>
          <w:b/>
          <w:bCs/>
          <w:shd w:val="clear" w:color="auto" w:fill="FFFFFF"/>
        </w:rPr>
        <w:t>企业总体情况</w:t>
      </w:r>
    </w:p>
    <w:p w14:paraId="3208A3CA">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注：对于选择“变化”的，应在“备注”中详细说明。</w:t>
      </w:r>
    </w:p>
    <w:p w14:paraId="59DCBB14">
      <w:pPr>
        <w:spacing w:line="360" w:lineRule="auto"/>
        <w:rPr>
          <w:rFonts w:ascii="宋体" w:hAnsi="宋体" w:eastAsia="宋体" w:cs="宋体"/>
          <w:sz w:val="21"/>
          <w:szCs w:val="21"/>
          <w:lang w:eastAsia="zh-CN"/>
        </w:rPr>
      </w:pPr>
      <w:r>
        <w:rPr>
          <w:rFonts w:hint="eastAsia" w:ascii="宋体" w:hAnsi="宋体" w:eastAsia="宋体" w:cs="宋体"/>
          <w:sz w:val="21"/>
          <w:szCs w:val="21"/>
          <w:lang w:eastAsia="zh-CN"/>
        </w:rPr>
        <w:t>是否按照排污许可证执行：</w:t>
      </w:r>
      <w:r>
        <w:rPr>
          <w:rFonts w:ascii="宋体" w:hAnsi="宋体" w:eastAsia="宋体" w:cs="宋体"/>
          <w:sz w:val="21"/>
          <w:u w:color="auto"/>
        </w:rPr>
        <w:t>是</w:t>
      </w:r>
    </w:p>
    <w:p w14:paraId="13AB5247">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hint="eastAsia" w:ascii="宋体" w:hAnsi="宋体" w:eastAsia="宋体" w:cs="fangsong_gb2312"/>
          <w:b/>
          <w:bCs/>
          <w:sz w:val="28"/>
          <w:szCs w:val="28"/>
          <w:shd w:val="clear" w:color="auto" w:fill="FFFFFF"/>
        </w:rPr>
        <w:t>排污单位基本信息表</w:t>
      </w:r>
    </w:p>
    <w:tbl>
      <w:tblPr>
        <w:tblStyle w:val="9"/>
        <w:tblW w:w="4999" w:type="pct"/>
        <w:jc w:val="center"/>
        <w:tblLayout w:type="autofit"/>
        <w:tblCellMar>
          <w:top w:w="0" w:type="dxa"/>
          <w:left w:w="108" w:type="dxa"/>
          <w:bottom w:w="0" w:type="dxa"/>
          <w:right w:w="108" w:type="dxa"/>
        </w:tblCellMar>
      </w:tblPr>
      <w:tblGrid>
        <w:gridCol w:w="3354"/>
        <w:gridCol w:w="3289"/>
        <w:gridCol w:w="1360"/>
        <w:gridCol w:w="1180"/>
      </w:tblGrid>
      <w:tr w14:paraId="022CC447">
        <w:trPr>
          <w:trHeight w:val="570" w:hRule="atLeast"/>
          <w:jc w:val="center"/>
        </w:trPr>
        <w:tc>
          <w:tcPr>
            <w:tcW w:w="3616" w:type="pct"/>
            <w:gridSpan w:val="2"/>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A82A25">
            <w:pPr>
              <w:pStyle w:val="45"/>
              <w:shd w:val="clear" w:color="auto" w:fill="FFFFFF"/>
              <w:rPr>
                <w:rFonts w:eastAsia="宋体"/>
                <w:sz w:val="21"/>
                <w:shd w:val="clear" w:color="auto" w:fill="FFFFFF"/>
                <w:lang w:eastAsia="zh-CN"/>
              </w:rPr>
            </w:pPr>
            <w:r>
              <w:rPr>
                <w:rFonts w:hint="eastAsia" w:eastAsia="宋体"/>
                <w:sz w:val="21"/>
                <w:shd w:val="clear" w:color="auto" w:fill="FFFFFF"/>
              </w:rPr>
              <w:t>内容</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C16E2B">
            <w:pPr>
              <w:pStyle w:val="45"/>
              <w:shd w:val="clear" w:color="auto" w:fill="FFFFFF"/>
              <w:rPr>
                <w:rFonts w:eastAsia="宋体"/>
                <w:sz w:val="21"/>
                <w:shd w:val="clear" w:color="auto" w:fill="FFFFFF"/>
              </w:rPr>
            </w:pPr>
            <w:r>
              <w:rPr>
                <w:rFonts w:hint="eastAsia" w:eastAsia="宋体"/>
                <w:sz w:val="21"/>
                <w:shd w:val="clear" w:color="auto" w:fill="FFFFFF"/>
              </w:rPr>
              <w:t>报告周期内执行情况</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3A1DAC">
            <w:pPr>
              <w:pStyle w:val="45"/>
              <w:shd w:val="clear" w:color="auto" w:fill="FFFFFF"/>
              <w:rPr>
                <w:rFonts w:eastAsia="宋体"/>
                <w:sz w:val="21"/>
                <w:shd w:val="clear" w:color="auto" w:fill="FFFFFF"/>
              </w:rPr>
            </w:pPr>
            <w:r>
              <w:rPr>
                <w:rFonts w:hint="eastAsia" w:eastAsia="宋体"/>
                <w:sz w:val="21"/>
                <w:shd w:val="clear" w:color="auto" w:fill="FFFFFF"/>
              </w:rPr>
              <w:t>备注</w:t>
            </w:r>
          </w:p>
        </w:tc>
      </w:tr>
      <w:tr w14:paraId="0EC1EEF6">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B22FE6">
            <w:pPr>
              <w:jc w:val="center"/>
              <w:rPr>
                <w:rFonts w:ascii="宋体" w:hAnsi="宋体" w:eastAsia="宋体"/>
                <w:sz w:val="21"/>
                <w:szCs w:val="21"/>
                <w:lang w:eastAsia="zh-CN"/>
              </w:rPr>
            </w:pPr>
            <w:r>
              <w:rPr>
                <w:rFonts w:hint="eastAsia" w:ascii="宋体" w:hAnsi="宋体" w:eastAsia="宋体"/>
                <w:sz w:val="21"/>
                <w:szCs w:val="21"/>
                <w:lang w:eastAsia="zh-CN"/>
              </w:rPr>
              <w:t>单位名称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14DF47">
            <w:pPr>
              <w:jc w:val="center"/>
              <w:rPr>
                <w:sz w:val="21"/>
                <w:szCs w:val="21"/>
                <w:lang w:eastAsia="zh-CN"/>
              </w:rPr>
            </w:pPr>
            <w:r>
              <w:rPr>
                <w:rFonts w:hint="eastAsia"/>
                <w:sz w:val="21"/>
                <w:szCs w:val="21"/>
                <w:lang w:eastAsia="zh-CN"/>
              </w:rPr>
              <w:t>确山县清源污水处理有限公司</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F5501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0A604E">
            <w:pPr>
              <w:jc w:val="center"/>
              <w:rPr>
                <w:rFonts w:ascii="宋体" w:hAnsi="宋体" w:eastAsia="宋体"/>
                <w:sz w:val="21"/>
                <w:szCs w:val="21"/>
                <w:lang w:eastAsia="zh-CN"/>
              </w:rPr>
            </w:pPr>
          </w:p>
        </w:tc>
      </w:tr>
      <w:tr w14:paraId="752C0E8C">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E9A2B2">
            <w:pPr>
              <w:jc w:val="center"/>
              <w:rPr>
                <w:rFonts w:ascii="宋体" w:hAnsi="宋体" w:eastAsia="宋体"/>
                <w:sz w:val="21"/>
                <w:szCs w:val="21"/>
                <w:lang w:eastAsia="zh-CN"/>
              </w:rPr>
            </w:pPr>
            <w:r>
              <w:rPr>
                <w:rFonts w:hint="eastAsia" w:ascii="宋体" w:hAnsi="宋体" w:eastAsia="宋体"/>
                <w:sz w:val="21"/>
                <w:szCs w:val="21"/>
                <w:lang w:eastAsia="zh-CN"/>
              </w:rPr>
              <w:t>注册地址</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F12F96">
            <w:pPr>
              <w:jc w:val="center"/>
              <w:rPr>
                <w:sz w:val="21"/>
                <w:szCs w:val="21"/>
                <w:lang w:eastAsia="zh-CN"/>
              </w:rPr>
            </w:pPr>
            <w:r>
              <w:rPr>
                <w:rFonts w:hint="eastAsia"/>
                <w:sz w:val="21"/>
                <w:szCs w:val="21"/>
                <w:lang w:eastAsia="zh-CN"/>
              </w:rPr>
              <w:t>确山县朗陵街道金城大道69号</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D36AC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2E303E">
            <w:pPr>
              <w:jc w:val="center"/>
              <w:rPr>
                <w:rFonts w:ascii="宋体" w:hAnsi="宋体" w:eastAsia="宋体"/>
                <w:sz w:val="21"/>
                <w:szCs w:val="21"/>
                <w:lang w:eastAsia="zh-CN"/>
              </w:rPr>
            </w:pPr>
          </w:p>
        </w:tc>
      </w:tr>
      <w:tr w14:paraId="7EF2D4C6">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9FD967">
            <w:pPr>
              <w:jc w:val="center"/>
              <w:rPr>
                <w:rFonts w:ascii="宋体" w:hAnsi="宋体" w:eastAsia="宋体"/>
                <w:sz w:val="21"/>
                <w:szCs w:val="21"/>
                <w:lang w:eastAsia="zh-CN"/>
              </w:rPr>
            </w:pPr>
            <w:r>
              <w:rPr>
                <w:rFonts w:hint="eastAsia" w:ascii="宋体" w:hAnsi="宋体" w:eastAsia="宋体"/>
                <w:sz w:val="21"/>
                <w:szCs w:val="21"/>
                <w:lang w:eastAsia="zh-CN"/>
              </w:rPr>
              <w:t>邮政编码</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DDBF30">
            <w:pPr>
              <w:jc w:val="center"/>
              <w:rPr>
                <w:sz w:val="21"/>
                <w:szCs w:val="21"/>
                <w:lang w:eastAsia="zh-CN"/>
              </w:rPr>
            </w:pPr>
            <w:r>
              <w:rPr>
                <w:rFonts w:hint="eastAsia"/>
                <w:sz w:val="21"/>
                <w:szCs w:val="21"/>
                <w:lang w:eastAsia="zh-CN"/>
              </w:rPr>
              <w:t>463200</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7CF1D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E8DDAE">
            <w:pPr>
              <w:jc w:val="center"/>
              <w:rPr>
                <w:rFonts w:ascii="宋体" w:hAnsi="宋体" w:eastAsia="宋体"/>
                <w:sz w:val="21"/>
                <w:szCs w:val="21"/>
                <w:lang w:eastAsia="zh-CN"/>
              </w:rPr>
            </w:pPr>
          </w:p>
        </w:tc>
      </w:tr>
      <w:tr w14:paraId="756387E4">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E096C8">
            <w:pPr>
              <w:jc w:val="center"/>
              <w:rPr>
                <w:rFonts w:ascii="宋体" w:hAnsi="宋体" w:eastAsia="宋体"/>
                <w:sz w:val="21"/>
                <w:szCs w:val="21"/>
                <w:lang w:eastAsia="zh-CN"/>
              </w:rPr>
            </w:pPr>
            <w:r>
              <w:rPr>
                <w:rFonts w:hint="eastAsia" w:ascii="宋体" w:hAnsi="宋体" w:eastAsia="宋体"/>
                <w:sz w:val="21"/>
                <w:szCs w:val="21"/>
                <w:lang w:eastAsia="zh-CN"/>
              </w:rPr>
              <w:t>生产经营场所地址</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84445A">
            <w:pPr>
              <w:jc w:val="center"/>
              <w:rPr>
                <w:sz w:val="21"/>
                <w:szCs w:val="21"/>
                <w:lang w:eastAsia="zh-CN"/>
              </w:rPr>
            </w:pPr>
            <w:r>
              <w:rPr>
                <w:rFonts w:hint="eastAsia"/>
                <w:sz w:val="21"/>
                <w:szCs w:val="21"/>
                <w:lang w:eastAsia="zh-CN"/>
              </w:rPr>
              <w:t>河南省驻马店市确山县朗陵街道赵庄</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D89E7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BEC8BC">
            <w:pPr>
              <w:jc w:val="center"/>
              <w:rPr>
                <w:rFonts w:ascii="宋体" w:hAnsi="宋体" w:eastAsia="宋体"/>
                <w:sz w:val="21"/>
                <w:szCs w:val="21"/>
                <w:lang w:eastAsia="zh-CN"/>
              </w:rPr>
            </w:pPr>
          </w:p>
        </w:tc>
      </w:tr>
      <w:tr w14:paraId="02A7CC86">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9EDBCE">
            <w:pPr>
              <w:jc w:val="center"/>
              <w:rPr>
                <w:rFonts w:ascii="宋体" w:hAnsi="宋体" w:eastAsia="宋体"/>
                <w:sz w:val="21"/>
                <w:szCs w:val="21"/>
                <w:lang w:eastAsia="zh-CN"/>
              </w:rPr>
            </w:pPr>
            <w:r>
              <w:rPr>
                <w:rFonts w:hint="eastAsia" w:ascii="宋体" w:hAnsi="宋体" w:eastAsia="宋体"/>
                <w:sz w:val="21"/>
                <w:szCs w:val="21"/>
                <w:lang w:eastAsia="zh-CN"/>
              </w:rPr>
              <w:t>行业类别</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FBEF5D">
            <w:pPr>
              <w:jc w:val="center"/>
              <w:rPr>
                <w:sz w:val="21"/>
                <w:szCs w:val="21"/>
                <w:lang w:eastAsia="zh-CN"/>
              </w:rPr>
            </w:pPr>
            <w:r>
              <w:rPr>
                <w:rFonts w:hint="eastAsia"/>
                <w:sz w:val="21"/>
                <w:szCs w:val="21"/>
                <w:lang w:eastAsia="zh-CN"/>
              </w:rPr>
              <w:t>污水处理及其再生利用</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09BBB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414177">
            <w:pPr>
              <w:jc w:val="center"/>
              <w:rPr>
                <w:rFonts w:ascii="宋体" w:hAnsi="宋体" w:eastAsia="宋体"/>
                <w:sz w:val="21"/>
                <w:szCs w:val="21"/>
                <w:lang w:eastAsia="zh-CN"/>
              </w:rPr>
            </w:pPr>
          </w:p>
        </w:tc>
      </w:tr>
      <w:tr w14:paraId="19479993">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CCEFC0">
            <w:pPr>
              <w:jc w:val="center"/>
              <w:rPr>
                <w:rFonts w:ascii="宋体" w:hAnsi="宋体" w:eastAsia="宋体"/>
                <w:sz w:val="21"/>
                <w:szCs w:val="21"/>
                <w:lang w:eastAsia="zh-CN"/>
              </w:rPr>
            </w:pPr>
            <w:r>
              <w:rPr>
                <w:rFonts w:hint="eastAsia" w:ascii="宋体" w:hAnsi="宋体" w:eastAsia="宋体"/>
                <w:sz w:val="21"/>
                <w:szCs w:val="21"/>
                <w:lang w:eastAsia="zh-CN"/>
              </w:rPr>
              <w:t>生产经营场所中心经度</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C2FB44">
            <w:pPr>
              <w:jc w:val="center"/>
              <w:rPr>
                <w:sz w:val="21"/>
                <w:szCs w:val="21"/>
                <w:lang w:eastAsia="zh-CN"/>
              </w:rPr>
            </w:pPr>
            <w:r>
              <w:rPr>
                <w:rFonts w:hint="eastAsia"/>
                <w:sz w:val="21"/>
                <w:szCs w:val="21"/>
                <w:lang w:eastAsia="zh-CN"/>
              </w:rPr>
              <w:t>114.05607</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B3DD5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F94BC4">
            <w:pPr>
              <w:jc w:val="center"/>
              <w:rPr>
                <w:rFonts w:ascii="宋体" w:hAnsi="宋体" w:eastAsia="宋体"/>
                <w:sz w:val="21"/>
                <w:szCs w:val="21"/>
                <w:lang w:eastAsia="zh-CN"/>
              </w:rPr>
            </w:pPr>
          </w:p>
        </w:tc>
      </w:tr>
      <w:tr w14:paraId="2A156EC5">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50F460">
            <w:pPr>
              <w:jc w:val="center"/>
              <w:rPr>
                <w:rFonts w:ascii="宋体" w:hAnsi="宋体" w:eastAsia="宋体"/>
                <w:sz w:val="21"/>
                <w:szCs w:val="21"/>
                <w:lang w:eastAsia="zh-CN"/>
              </w:rPr>
            </w:pPr>
            <w:r>
              <w:rPr>
                <w:rFonts w:hint="eastAsia" w:ascii="宋体" w:hAnsi="宋体" w:eastAsia="宋体"/>
                <w:sz w:val="21"/>
                <w:szCs w:val="21"/>
                <w:lang w:eastAsia="zh-CN"/>
              </w:rPr>
              <w:t>生产经营场所中心纬度</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64F64E">
            <w:pPr>
              <w:jc w:val="center"/>
              <w:rPr>
                <w:sz w:val="21"/>
                <w:szCs w:val="21"/>
                <w:lang w:eastAsia="zh-CN"/>
              </w:rPr>
            </w:pPr>
            <w:r>
              <w:rPr>
                <w:rFonts w:hint="eastAsia"/>
                <w:sz w:val="21"/>
                <w:szCs w:val="21"/>
                <w:lang w:eastAsia="zh-CN"/>
              </w:rPr>
              <w:t>32.81886</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BC8C9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169DDA">
            <w:pPr>
              <w:jc w:val="center"/>
              <w:rPr>
                <w:rFonts w:ascii="宋体" w:hAnsi="宋体" w:eastAsia="宋体"/>
                <w:sz w:val="21"/>
                <w:szCs w:val="21"/>
                <w:lang w:eastAsia="zh-CN"/>
              </w:rPr>
            </w:pPr>
          </w:p>
        </w:tc>
      </w:tr>
      <w:tr w14:paraId="640A52E1">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013D06">
            <w:pPr>
              <w:jc w:val="center"/>
              <w:rPr>
                <w:rFonts w:ascii="宋体" w:hAnsi="宋体" w:eastAsia="宋体"/>
                <w:sz w:val="21"/>
                <w:szCs w:val="21"/>
                <w:lang w:eastAsia="zh-CN"/>
              </w:rPr>
            </w:pPr>
            <w:r>
              <w:rPr>
                <w:rFonts w:hint="eastAsia" w:ascii="宋体" w:hAnsi="宋体" w:eastAsia="宋体"/>
                <w:sz w:val="21"/>
                <w:szCs w:val="21"/>
                <w:lang w:eastAsia="zh-CN"/>
              </w:rPr>
              <w:t>组织机构代码</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D22293">
            <w:pPr>
              <w:jc w:val="center"/>
              <w:rPr>
                <w:sz w:val="21"/>
                <w:szCs w:val="21"/>
                <w:lang w:eastAsia="zh-CN"/>
              </w:rPr>
            </w:pPr>
            <w:r>
              <w:rPr>
                <w:rFonts w:hint="eastAsia"/>
                <w:sz w:val="21"/>
                <w:szCs w:val="21"/>
                <w:lang w:eastAsia="zh-CN"/>
              </w:rPr>
              <w:t>MA9M47CX0</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D24AC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7B7CA2">
            <w:pPr>
              <w:jc w:val="center"/>
              <w:rPr>
                <w:rFonts w:ascii="宋体" w:hAnsi="宋体" w:eastAsia="宋体"/>
                <w:sz w:val="21"/>
                <w:szCs w:val="21"/>
                <w:lang w:eastAsia="zh-CN"/>
              </w:rPr>
            </w:pPr>
          </w:p>
        </w:tc>
      </w:tr>
      <w:tr w14:paraId="5F717173">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CA4E4B">
            <w:pPr>
              <w:jc w:val="center"/>
              <w:rPr>
                <w:rFonts w:ascii="宋体" w:hAnsi="宋体" w:eastAsia="宋体"/>
                <w:sz w:val="21"/>
                <w:szCs w:val="21"/>
                <w:lang w:eastAsia="zh-CN"/>
              </w:rPr>
            </w:pPr>
            <w:r>
              <w:rPr>
                <w:rFonts w:hint="eastAsia" w:ascii="宋体" w:hAnsi="宋体" w:eastAsia="宋体"/>
                <w:sz w:val="21"/>
                <w:szCs w:val="21"/>
                <w:lang w:eastAsia="zh-CN"/>
              </w:rPr>
              <w:t>统一社会信用代码</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4C2191">
            <w:pPr>
              <w:jc w:val="center"/>
              <w:rPr>
                <w:sz w:val="21"/>
                <w:szCs w:val="21"/>
                <w:lang w:eastAsia="zh-CN"/>
              </w:rPr>
            </w:pPr>
            <w:r>
              <w:rPr>
                <w:rFonts w:hint="eastAsia"/>
                <w:sz w:val="21"/>
                <w:szCs w:val="21"/>
                <w:lang w:eastAsia="zh-CN"/>
              </w:rPr>
              <w:t>91411725MA9M47CX0Y</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F206A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85FCAD">
            <w:pPr>
              <w:jc w:val="center"/>
              <w:rPr>
                <w:rFonts w:ascii="宋体" w:hAnsi="宋体" w:eastAsia="宋体"/>
                <w:sz w:val="21"/>
                <w:szCs w:val="21"/>
                <w:lang w:eastAsia="zh-CN"/>
              </w:rPr>
            </w:pPr>
          </w:p>
        </w:tc>
      </w:tr>
      <w:tr w14:paraId="0A95B083">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C75806">
            <w:pPr>
              <w:jc w:val="center"/>
              <w:rPr>
                <w:rFonts w:ascii="宋体" w:hAnsi="宋体" w:eastAsia="宋体"/>
                <w:sz w:val="21"/>
                <w:szCs w:val="21"/>
                <w:lang w:eastAsia="zh-CN"/>
              </w:rPr>
            </w:pPr>
            <w:r>
              <w:rPr>
                <w:rFonts w:hint="eastAsia" w:ascii="宋体" w:hAnsi="宋体" w:eastAsia="宋体"/>
                <w:sz w:val="21"/>
                <w:szCs w:val="21"/>
                <w:lang w:eastAsia="zh-CN"/>
              </w:rPr>
              <w:t>技术负责人</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E59E1D">
            <w:pPr>
              <w:jc w:val="center"/>
              <w:rPr>
                <w:sz w:val="21"/>
                <w:szCs w:val="21"/>
                <w:lang w:eastAsia="zh-CN"/>
              </w:rPr>
            </w:pPr>
            <w:r>
              <w:rPr>
                <w:rFonts w:hint="eastAsia"/>
                <w:sz w:val="21"/>
                <w:szCs w:val="21"/>
                <w:lang w:eastAsia="zh-CN"/>
              </w:rPr>
              <w:t>王东升</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554F0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E9A233">
            <w:pPr>
              <w:jc w:val="center"/>
              <w:rPr>
                <w:rFonts w:ascii="宋体" w:hAnsi="宋体" w:eastAsia="宋体"/>
                <w:sz w:val="21"/>
                <w:szCs w:val="21"/>
                <w:lang w:eastAsia="zh-CN"/>
              </w:rPr>
            </w:pPr>
          </w:p>
        </w:tc>
      </w:tr>
      <w:tr w14:paraId="1A3353F1">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0D1497">
            <w:pPr>
              <w:jc w:val="center"/>
              <w:rPr>
                <w:rFonts w:ascii="宋体" w:hAnsi="宋体" w:eastAsia="宋体"/>
                <w:sz w:val="21"/>
                <w:szCs w:val="21"/>
                <w:lang w:eastAsia="zh-CN"/>
              </w:rPr>
            </w:pPr>
            <w:r>
              <w:rPr>
                <w:rFonts w:hint="eastAsia" w:ascii="宋体" w:hAnsi="宋体" w:eastAsia="宋体"/>
                <w:sz w:val="21"/>
                <w:szCs w:val="21"/>
                <w:lang w:eastAsia="zh-CN"/>
              </w:rPr>
              <w:t>联系电话</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99B426">
            <w:pPr>
              <w:jc w:val="center"/>
              <w:rPr>
                <w:sz w:val="21"/>
                <w:szCs w:val="21"/>
                <w:lang w:eastAsia="zh-CN"/>
              </w:rPr>
            </w:pPr>
            <w:r>
              <w:rPr>
                <w:rFonts w:hint="eastAsia"/>
                <w:sz w:val="21"/>
                <w:szCs w:val="21"/>
                <w:lang w:eastAsia="zh-CN"/>
              </w:rPr>
              <w:t>0396-7033818</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02150D">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917C5B">
            <w:pPr>
              <w:jc w:val="center"/>
              <w:rPr>
                <w:rFonts w:ascii="宋体" w:hAnsi="宋体" w:eastAsia="宋体"/>
                <w:sz w:val="21"/>
                <w:szCs w:val="21"/>
                <w:lang w:eastAsia="zh-CN"/>
              </w:rPr>
            </w:pPr>
          </w:p>
        </w:tc>
      </w:tr>
      <w:tr w14:paraId="633268EE">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02C5DA">
            <w:pPr>
              <w:jc w:val="center"/>
              <w:rPr>
                <w:rFonts w:ascii="宋体" w:hAnsi="宋体" w:eastAsia="宋体"/>
                <w:sz w:val="21"/>
                <w:szCs w:val="21"/>
                <w:lang w:eastAsia="zh-CN"/>
              </w:rPr>
            </w:pPr>
            <w:r>
              <w:rPr>
                <w:rFonts w:hint="eastAsia" w:ascii="宋体" w:hAnsi="宋体" w:eastAsia="宋体"/>
                <w:sz w:val="21"/>
                <w:szCs w:val="21"/>
                <w:lang w:eastAsia="zh-CN"/>
              </w:rPr>
              <w:t>所在地是否属于重点区域</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754123">
            <w:pPr>
              <w:jc w:val="center"/>
              <w:rPr>
                <w:sz w:val="21"/>
                <w:szCs w:val="21"/>
                <w:lang w:eastAsia="zh-CN"/>
              </w:rPr>
            </w:pPr>
            <w:r>
              <w:rPr>
                <w:rFonts w:hint="eastAsia"/>
                <w:sz w:val="21"/>
                <w:szCs w:val="21"/>
                <w:lang w:eastAsia="zh-CN"/>
              </w:rPr>
              <w:t>否</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7874F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0E41A6">
            <w:pPr>
              <w:jc w:val="center"/>
              <w:rPr>
                <w:rFonts w:ascii="宋体" w:hAnsi="宋体" w:eastAsia="宋体"/>
                <w:sz w:val="21"/>
                <w:szCs w:val="21"/>
                <w:lang w:eastAsia="zh-CN"/>
              </w:rPr>
            </w:pPr>
          </w:p>
        </w:tc>
      </w:tr>
      <w:tr w14:paraId="1A4EAC5F">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673426">
            <w:pPr>
              <w:jc w:val="center"/>
              <w:rPr>
                <w:rFonts w:ascii="宋体" w:hAnsi="宋体" w:eastAsia="宋体"/>
                <w:sz w:val="21"/>
                <w:szCs w:val="21"/>
                <w:lang w:eastAsia="zh-CN"/>
              </w:rPr>
            </w:pPr>
            <w:r>
              <w:rPr>
                <w:rFonts w:hint="eastAsia" w:ascii="宋体" w:hAnsi="宋体" w:eastAsia="宋体"/>
                <w:sz w:val="21"/>
                <w:szCs w:val="21"/>
                <w:lang w:eastAsia="zh-CN"/>
              </w:rPr>
              <w:t>主要污染物类别</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D87E1B">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5EF72A">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C957B1">
            <w:pPr>
              <w:jc w:val="center"/>
              <w:rPr>
                <w:rFonts w:ascii="宋体" w:hAnsi="宋体" w:eastAsia="宋体"/>
                <w:sz w:val="21"/>
                <w:szCs w:val="21"/>
                <w:lang w:eastAsia="zh-CN"/>
              </w:rPr>
            </w:pPr>
          </w:p>
        </w:tc>
      </w:tr>
      <w:tr w14:paraId="0A115669">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83C1B6">
            <w:pPr>
              <w:jc w:val="center"/>
              <w:rPr>
                <w:rFonts w:ascii="宋体" w:hAnsi="宋体" w:eastAsia="宋体"/>
                <w:sz w:val="21"/>
                <w:szCs w:val="21"/>
                <w:lang w:eastAsia="zh-CN"/>
              </w:rPr>
            </w:pPr>
            <w:r>
              <w:rPr>
                <w:rFonts w:hint="eastAsia" w:ascii="宋体" w:hAnsi="宋体" w:eastAsia="宋体"/>
                <w:sz w:val="21"/>
                <w:szCs w:val="21"/>
                <w:lang w:eastAsia="zh-CN"/>
              </w:rPr>
              <w:t>主要污染物种类</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E7AB29">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ECF67B">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2EF7D3">
            <w:pPr>
              <w:jc w:val="center"/>
              <w:rPr>
                <w:rFonts w:ascii="宋体" w:hAnsi="宋体" w:eastAsia="宋体"/>
                <w:sz w:val="21"/>
                <w:szCs w:val="21"/>
                <w:lang w:eastAsia="zh-CN"/>
              </w:rPr>
            </w:pPr>
          </w:p>
        </w:tc>
      </w:tr>
      <w:tr w14:paraId="374BA6A0">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441D3A">
            <w:pPr>
              <w:jc w:val="center"/>
              <w:rPr>
                <w:rFonts w:ascii="宋体" w:hAnsi="宋体" w:eastAsia="宋体"/>
                <w:sz w:val="21"/>
                <w:szCs w:val="21"/>
                <w:lang w:eastAsia="zh-CN"/>
              </w:rPr>
            </w:pPr>
            <w:r>
              <w:rPr>
                <w:rFonts w:hint="eastAsia" w:ascii="宋体" w:hAnsi="宋体" w:eastAsia="宋体"/>
                <w:sz w:val="21"/>
                <w:szCs w:val="21"/>
                <w:lang w:eastAsia="zh-CN"/>
              </w:rPr>
              <w:t>大气污染物排放方式</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CDBE58">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99A4C5">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ED0811">
            <w:pPr>
              <w:jc w:val="center"/>
              <w:rPr>
                <w:rFonts w:ascii="宋体" w:hAnsi="宋体" w:eastAsia="宋体"/>
                <w:sz w:val="21"/>
                <w:szCs w:val="21"/>
                <w:lang w:eastAsia="zh-CN"/>
              </w:rPr>
            </w:pPr>
          </w:p>
        </w:tc>
      </w:tr>
      <w:tr w14:paraId="4D2C10F5">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43A351">
            <w:pPr>
              <w:jc w:val="center"/>
              <w:rPr>
                <w:rFonts w:ascii="宋体" w:hAnsi="宋体" w:eastAsia="宋体"/>
                <w:sz w:val="21"/>
                <w:szCs w:val="21"/>
                <w:lang w:eastAsia="zh-CN"/>
              </w:rPr>
            </w:pPr>
            <w:r>
              <w:rPr>
                <w:rFonts w:hint="eastAsia" w:ascii="宋体" w:hAnsi="宋体" w:eastAsia="宋体"/>
                <w:sz w:val="21"/>
                <w:szCs w:val="21"/>
                <w:lang w:eastAsia="zh-CN"/>
              </w:rPr>
              <w:t>废水污染物排放规律</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79B2E3">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015DE1">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DE0827">
            <w:pPr>
              <w:jc w:val="center"/>
              <w:rPr>
                <w:rFonts w:ascii="宋体" w:hAnsi="宋体" w:eastAsia="宋体"/>
                <w:sz w:val="21"/>
                <w:szCs w:val="21"/>
                <w:lang w:eastAsia="zh-CN"/>
              </w:rPr>
            </w:pPr>
          </w:p>
        </w:tc>
      </w:tr>
      <w:tr w14:paraId="4E946450">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405F23">
            <w:pPr>
              <w:jc w:val="center"/>
              <w:rPr>
                <w:rFonts w:ascii="宋体" w:hAnsi="宋体" w:eastAsia="宋体"/>
                <w:sz w:val="21"/>
                <w:szCs w:val="21"/>
                <w:lang w:eastAsia="zh-CN"/>
              </w:rPr>
            </w:pPr>
            <w:r>
              <w:rPr>
                <w:rFonts w:hint="eastAsia" w:ascii="宋体" w:hAnsi="宋体" w:eastAsia="宋体"/>
                <w:sz w:val="21"/>
                <w:szCs w:val="21"/>
                <w:lang w:eastAsia="zh-CN"/>
              </w:rPr>
              <w:t>大气污染物排放执行标准名称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437C19">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554504">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A0C9C6">
            <w:pPr>
              <w:jc w:val="center"/>
              <w:rPr>
                <w:rFonts w:ascii="宋体" w:hAnsi="宋体" w:eastAsia="宋体"/>
                <w:sz w:val="21"/>
                <w:szCs w:val="21"/>
                <w:lang w:eastAsia="zh-CN"/>
              </w:rPr>
            </w:pPr>
          </w:p>
        </w:tc>
      </w:tr>
      <w:tr w14:paraId="2FA84FB4">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9644EB">
            <w:pPr>
              <w:jc w:val="center"/>
              <w:rPr>
                <w:rFonts w:ascii="宋体" w:hAnsi="宋体" w:eastAsia="宋体"/>
                <w:sz w:val="21"/>
                <w:szCs w:val="21"/>
                <w:lang w:eastAsia="zh-CN"/>
              </w:rPr>
            </w:pPr>
            <w:r>
              <w:rPr>
                <w:rFonts w:hint="eastAsia" w:ascii="宋体" w:hAnsi="宋体" w:eastAsia="宋体"/>
                <w:sz w:val="21"/>
                <w:szCs w:val="21"/>
                <w:lang w:eastAsia="zh-CN"/>
              </w:rPr>
              <w:t>水污染物排放执行标准名称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F9979A">
            <w:pPr>
              <w:jc w:val="center"/>
              <w:rPr>
                <w:sz w:val="21"/>
                <w:szCs w:val="21"/>
                <w:lang w:eastAsia="zh-CN"/>
              </w:rPr>
            </w:pPr>
            <w:r>
              <w:rPr>
                <w:rFonts w:hint="eastAsia"/>
                <w:sz w:val="21"/>
                <w:szCs w:val="21"/>
                <w:lang w:eastAsia="zh-CN"/>
              </w:rPr>
              <w:t>总氮（以N计）,总磷（以P计）</w:t>
            </w: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D9F69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6F1208">
            <w:pPr>
              <w:jc w:val="center"/>
              <w:rPr>
                <w:rFonts w:ascii="宋体" w:hAnsi="宋体" w:eastAsia="宋体"/>
                <w:sz w:val="21"/>
                <w:szCs w:val="21"/>
                <w:lang w:eastAsia="zh-CN"/>
              </w:rPr>
            </w:pPr>
          </w:p>
        </w:tc>
      </w:tr>
      <w:tr w14:paraId="6B2FAB44">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0876D7">
            <w:pPr>
              <w:jc w:val="center"/>
              <w:rPr>
                <w:rFonts w:ascii="宋体" w:hAnsi="宋体" w:eastAsia="宋体"/>
                <w:sz w:val="21"/>
                <w:szCs w:val="21"/>
                <w:lang w:eastAsia="zh-CN"/>
              </w:rPr>
            </w:pPr>
            <w:r>
              <w:rPr>
                <w:rFonts w:hint="eastAsia" w:ascii="宋体" w:hAnsi="宋体" w:eastAsia="宋体"/>
                <w:sz w:val="21"/>
                <w:szCs w:val="21"/>
                <w:lang w:eastAsia="zh-CN"/>
              </w:rPr>
              <w:t>设计生产能力</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1E5255">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928B1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9ECFE3">
            <w:pPr>
              <w:jc w:val="center"/>
              <w:rPr>
                <w:rFonts w:ascii="宋体" w:hAnsi="宋体" w:eastAsia="宋体"/>
                <w:sz w:val="21"/>
                <w:szCs w:val="21"/>
                <w:lang w:eastAsia="zh-CN"/>
              </w:rPr>
            </w:pPr>
          </w:p>
        </w:tc>
      </w:tr>
      <w:tr w14:paraId="1591A773">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AFD403">
            <w:pPr>
              <w:jc w:val="center"/>
              <w:rPr>
                <w:rFonts w:ascii="宋体" w:hAnsi="宋体" w:eastAsia="宋体"/>
                <w:sz w:val="21"/>
                <w:szCs w:val="21"/>
                <w:lang w:eastAsia="zh-CN"/>
              </w:rPr>
            </w:pPr>
            <w:r>
              <w:rPr>
                <w:rFonts w:hint="eastAsia" w:ascii="宋体" w:hAnsi="宋体" w:eastAsia="宋体"/>
                <w:sz w:val="21"/>
                <w:szCs w:val="21"/>
                <w:lang w:eastAsia="zh-CN"/>
              </w:rPr>
              <w:t>工业固体废物产生、贮存、利用/处置方式</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79FE96">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D36C3A">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AA19F2">
            <w:pPr>
              <w:jc w:val="center"/>
              <w:rPr>
                <w:rFonts w:ascii="宋体" w:hAnsi="宋体" w:eastAsia="宋体"/>
                <w:sz w:val="21"/>
                <w:szCs w:val="21"/>
                <w:lang w:eastAsia="zh-CN"/>
              </w:rPr>
            </w:pPr>
          </w:p>
        </w:tc>
      </w:tr>
      <w:tr w14:paraId="275BFE4A">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49891F">
            <w:pPr>
              <w:jc w:val="center"/>
              <w:rPr>
                <w:rFonts w:ascii="宋体" w:hAnsi="宋体" w:eastAsia="宋体"/>
                <w:sz w:val="21"/>
                <w:szCs w:val="21"/>
                <w:lang w:eastAsia="zh-CN"/>
              </w:rPr>
            </w:pPr>
            <w:r>
              <w:rPr>
                <w:rFonts w:hint="eastAsia" w:ascii="宋体" w:hAnsi="宋体" w:eastAsia="宋体"/>
                <w:sz w:val="21"/>
                <w:szCs w:val="21"/>
                <w:lang w:eastAsia="zh-CN"/>
              </w:rPr>
              <w:t>工业固体废物污染防治执行标准名称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713381">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4437D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6C17C3">
            <w:pPr>
              <w:jc w:val="center"/>
              <w:rPr>
                <w:rFonts w:ascii="宋体" w:hAnsi="宋体" w:eastAsia="宋体"/>
                <w:sz w:val="21"/>
                <w:szCs w:val="21"/>
                <w:lang w:eastAsia="zh-CN"/>
              </w:rPr>
            </w:pPr>
          </w:p>
        </w:tc>
      </w:tr>
      <w:tr w14:paraId="0889DBE3">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C61E03">
            <w:pPr>
              <w:jc w:val="center"/>
              <w:rPr>
                <w:rFonts w:ascii="宋体" w:hAnsi="宋体" w:eastAsia="宋体"/>
                <w:sz w:val="21"/>
                <w:szCs w:val="21"/>
                <w:lang w:eastAsia="zh-CN"/>
              </w:rPr>
            </w:pPr>
            <w:r>
              <w:rPr>
                <w:rFonts w:hint="eastAsia" w:ascii="宋体" w:hAnsi="宋体" w:eastAsia="宋体"/>
                <w:sz w:val="21"/>
                <w:szCs w:val="21"/>
                <w:lang w:eastAsia="zh-CN"/>
              </w:rPr>
              <w:t>危险废物经营许可证相关情况(仅从事贮存/利用/处置危险废物经营活动的单位填报)</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A292EE">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5997F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868CD8">
            <w:pPr>
              <w:jc w:val="center"/>
              <w:rPr>
                <w:rFonts w:ascii="宋体" w:hAnsi="宋体" w:eastAsia="宋体"/>
                <w:sz w:val="21"/>
                <w:szCs w:val="21"/>
                <w:lang w:eastAsia="zh-CN"/>
              </w:rPr>
            </w:pPr>
          </w:p>
        </w:tc>
      </w:tr>
      <w:tr w14:paraId="16205657">
        <w:tblPrEx>
          <w:tblCellMar>
            <w:top w:w="0" w:type="dxa"/>
            <w:left w:w="108" w:type="dxa"/>
            <w:bottom w:w="0" w:type="dxa"/>
            <w:right w:w="108" w:type="dxa"/>
          </w:tblCellMar>
        </w:tblPrEx>
        <w:trPr>
          <w:trHeight w:val="125" w:hRule="atLeast"/>
          <w:jc w:val="center"/>
        </w:trPr>
        <w:tc>
          <w:tcPr>
            <w:tcW w:w="182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BEDFBA">
            <w:pPr>
              <w:jc w:val="center"/>
              <w:rPr>
                <w:rFonts w:ascii="宋体" w:hAnsi="宋体" w:eastAsia="宋体"/>
                <w:sz w:val="21"/>
                <w:szCs w:val="21"/>
                <w:lang w:eastAsia="zh-CN"/>
              </w:rPr>
            </w:pPr>
            <w:r>
              <w:rPr>
                <w:rFonts w:hint="eastAsia" w:ascii="宋体" w:hAnsi="宋体" w:eastAsia="宋体"/>
                <w:sz w:val="21"/>
                <w:szCs w:val="21"/>
                <w:lang w:eastAsia="zh-CN"/>
              </w:rPr>
              <w:t>工业噪声执行标准名称</w:t>
            </w:r>
          </w:p>
        </w:tc>
        <w:tc>
          <w:tcPr>
            <w:tcW w:w="179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603E0B">
            <w:pPr>
              <w:jc w:val="center"/>
              <w:rPr>
                <w:sz w:val="21"/>
                <w:szCs w:val="21"/>
                <w:lang w:eastAsia="zh-CN"/>
              </w:rPr>
            </w:pPr>
          </w:p>
        </w:tc>
        <w:tc>
          <w:tcPr>
            <w:tcW w:w="74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69E5C4">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2340DD">
            <w:pPr>
              <w:jc w:val="center"/>
              <w:rPr>
                <w:rFonts w:ascii="宋体" w:hAnsi="宋体" w:eastAsia="宋体"/>
                <w:sz w:val="21"/>
                <w:szCs w:val="21"/>
                <w:lang w:eastAsia="zh-CN"/>
              </w:rPr>
            </w:pPr>
          </w:p>
        </w:tc>
      </w:tr>
    </w:tbl>
    <w:p w14:paraId="128B2E9E">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产排污环节、污染物及污染治理设施</w:t>
      </w:r>
    </w:p>
    <w:tbl>
      <w:tblPr>
        <w:tblStyle w:val="9"/>
        <w:tblW w:w="4998" w:type="pct"/>
        <w:jc w:val="center"/>
        <w:tblLayout w:type="autofit"/>
        <w:tblCellMar>
          <w:top w:w="0" w:type="dxa"/>
          <w:left w:w="108" w:type="dxa"/>
          <w:bottom w:w="0" w:type="dxa"/>
          <w:right w:w="108" w:type="dxa"/>
        </w:tblCellMar>
      </w:tblPr>
      <w:tblGrid>
        <w:gridCol w:w="2102"/>
        <w:gridCol w:w="2893"/>
        <w:gridCol w:w="1646"/>
        <w:gridCol w:w="1361"/>
        <w:gridCol w:w="1179"/>
      </w:tblGrid>
      <w:tr w14:paraId="71C4BC15">
        <w:trPr>
          <w:trHeight w:val="647" w:hRule="atLeast"/>
          <w:jc w:val="center"/>
        </w:trPr>
        <w:tc>
          <w:tcPr>
            <w:tcW w:w="3616"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E315B8">
            <w:pPr>
              <w:pStyle w:val="45"/>
              <w:shd w:val="clear" w:color="auto" w:fill="FFFFFF"/>
              <w:rPr>
                <w:rFonts w:eastAsia="宋体"/>
                <w:sz w:val="21"/>
                <w:szCs w:val="21"/>
                <w:shd w:val="clear" w:color="auto" w:fill="FFFFFF"/>
                <w:lang w:eastAsia="zh-CN"/>
              </w:rPr>
            </w:pPr>
            <w:r>
              <w:rPr>
                <w:rFonts w:hint="eastAsia" w:eastAsia="宋体"/>
                <w:sz w:val="21"/>
                <w:szCs w:val="21"/>
                <w:shd w:val="clear" w:color="auto" w:fill="FFFFFF"/>
              </w:rPr>
              <w:t>内容</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2AA78E">
            <w:pPr>
              <w:pStyle w:val="45"/>
              <w:shd w:val="clear" w:color="auto" w:fill="FFFFFF"/>
              <w:rPr>
                <w:rFonts w:eastAsia="宋体"/>
                <w:sz w:val="21"/>
                <w:szCs w:val="21"/>
                <w:shd w:val="clear" w:color="auto" w:fill="FFFFFF"/>
              </w:rPr>
            </w:pPr>
            <w:r>
              <w:rPr>
                <w:rFonts w:hint="eastAsia" w:eastAsia="宋体"/>
                <w:sz w:val="21"/>
                <w:szCs w:val="21"/>
                <w:shd w:val="clear" w:color="auto" w:fill="FFFFFF"/>
              </w:rPr>
              <w:t>报告周期内执行情况</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A0F1C7">
            <w:pPr>
              <w:pStyle w:val="45"/>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6FCBCC71">
        <w:tblPrEx>
          <w:tblCellMar>
            <w:top w:w="0" w:type="dxa"/>
            <w:left w:w="108" w:type="dxa"/>
            <w:bottom w:w="0" w:type="dxa"/>
            <w:right w:w="108" w:type="dxa"/>
          </w:tblCellMar>
        </w:tblPrEx>
        <w:trPr>
          <w:trHeight w:val="125"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42AA1D">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33352A">
            <w:pPr>
              <w:jc w:val="center"/>
              <w:rPr>
                <w:rFonts w:ascii="宋体" w:hAnsi="宋体" w:eastAsia="宋体"/>
                <w:sz w:val="21"/>
                <w:szCs w:val="21"/>
              </w:rPr>
            </w:pPr>
            <w:r>
              <w:rPr>
                <w:rFonts w:hint="eastAsia" w:ascii="宋体" w:hAnsi="宋体" w:eastAsia="宋体"/>
                <w:sz w:val="21"/>
                <w:szCs w:val="21"/>
                <w:lang w:eastAsia="zh-CN"/>
              </w:rPr>
              <w:t>CZ0001进水单元-基础减振</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BE3B3F">
            <w:pPr>
              <w:jc w:val="center"/>
              <w:rPr>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8CAD5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648355">
            <w:pPr>
              <w:jc w:val="center"/>
              <w:rPr>
                <w:rFonts w:ascii="宋体" w:hAnsi="宋体" w:eastAsia="宋体"/>
                <w:sz w:val="21"/>
                <w:szCs w:val="21"/>
                <w:lang w:eastAsia="zh-CN"/>
              </w:rPr>
            </w:pPr>
          </w:p>
        </w:tc>
      </w:tr>
      <w:tr w14:paraId="22E5B6B2">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0D4FEE">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67580C">
            <w:pPr>
              <w:jc w:val="center"/>
              <w:rPr>
                <w:rFonts w:ascii="宋体" w:hAnsi="宋体" w:eastAsia="宋体"/>
                <w:sz w:val="21"/>
                <w:szCs w:val="21"/>
              </w:rPr>
            </w:pPr>
            <w:r>
              <w:rPr>
                <w:rFonts w:hint="eastAsia" w:ascii="宋体" w:hAnsi="宋体" w:eastAsia="宋体"/>
                <w:sz w:val="21"/>
                <w:szCs w:val="21"/>
                <w:lang w:eastAsia="zh-CN"/>
              </w:rPr>
              <w:t>CZ0002污水处理单元-基础减振</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70E0FA">
            <w:pPr>
              <w:jc w:val="center"/>
              <w:rPr>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40277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5381E8">
            <w:pPr>
              <w:jc w:val="center"/>
              <w:rPr>
                <w:rFonts w:ascii="宋体" w:hAnsi="宋体" w:eastAsia="宋体"/>
                <w:sz w:val="21"/>
                <w:szCs w:val="21"/>
                <w:lang w:eastAsia="zh-CN"/>
              </w:rPr>
            </w:pPr>
          </w:p>
        </w:tc>
      </w:tr>
      <w:tr w14:paraId="5BF44318">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24340E">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7A8AC4">
            <w:pPr>
              <w:jc w:val="center"/>
              <w:rPr>
                <w:rFonts w:ascii="宋体" w:hAnsi="宋体" w:eastAsia="宋体"/>
                <w:sz w:val="21"/>
                <w:szCs w:val="21"/>
              </w:rPr>
            </w:pPr>
            <w:r>
              <w:rPr>
                <w:rFonts w:hint="eastAsia" w:ascii="宋体" w:hAnsi="宋体" w:eastAsia="宋体"/>
                <w:sz w:val="21"/>
                <w:szCs w:val="21"/>
                <w:lang w:eastAsia="zh-CN"/>
              </w:rPr>
              <w:t>CZ0002污水处理单元-管道外壳阻尼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986F9A">
            <w:pPr>
              <w:jc w:val="center"/>
              <w:rPr>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EF344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C75F76">
            <w:pPr>
              <w:jc w:val="center"/>
              <w:rPr>
                <w:rFonts w:ascii="宋体" w:hAnsi="宋体" w:eastAsia="宋体"/>
                <w:sz w:val="21"/>
                <w:szCs w:val="21"/>
                <w:lang w:eastAsia="zh-CN"/>
              </w:rPr>
            </w:pPr>
          </w:p>
        </w:tc>
      </w:tr>
      <w:tr w14:paraId="422EEDED">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8A13F2">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C31ADE">
            <w:pPr>
              <w:jc w:val="center"/>
              <w:rPr>
                <w:rFonts w:ascii="宋体" w:hAnsi="宋体" w:eastAsia="宋体"/>
                <w:sz w:val="21"/>
                <w:szCs w:val="21"/>
              </w:rPr>
            </w:pPr>
            <w:r>
              <w:rPr>
                <w:rFonts w:hint="eastAsia" w:ascii="宋体" w:hAnsi="宋体" w:eastAsia="宋体"/>
                <w:sz w:val="21"/>
                <w:szCs w:val="21"/>
                <w:lang w:eastAsia="zh-CN"/>
              </w:rPr>
              <w:t>CZ0002污水处理单元-软连接</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D05AEE">
            <w:pPr>
              <w:jc w:val="center"/>
              <w:rPr>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B2BCA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11B51D">
            <w:pPr>
              <w:jc w:val="center"/>
              <w:rPr>
                <w:rFonts w:ascii="宋体" w:hAnsi="宋体" w:eastAsia="宋体"/>
                <w:sz w:val="21"/>
                <w:szCs w:val="21"/>
                <w:lang w:eastAsia="zh-CN"/>
              </w:rPr>
            </w:pPr>
          </w:p>
        </w:tc>
      </w:tr>
      <w:tr w14:paraId="624E58AE">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C482BF">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4E20AD">
            <w:pPr>
              <w:jc w:val="center"/>
              <w:rPr>
                <w:rFonts w:ascii="宋体" w:hAnsi="宋体" w:eastAsia="宋体"/>
                <w:sz w:val="21"/>
                <w:szCs w:val="21"/>
              </w:rPr>
            </w:pPr>
            <w:r>
              <w:rPr>
                <w:rFonts w:hint="eastAsia" w:ascii="宋体" w:hAnsi="宋体" w:eastAsia="宋体"/>
                <w:sz w:val="21"/>
                <w:szCs w:val="21"/>
                <w:lang w:eastAsia="zh-CN"/>
              </w:rPr>
              <w:t>CZ0003污泥处理单元-厂房隔声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C0D6EF">
            <w:pPr>
              <w:jc w:val="center"/>
              <w:rPr>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FC147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C7D050">
            <w:pPr>
              <w:jc w:val="center"/>
              <w:rPr>
                <w:rFonts w:ascii="宋体" w:hAnsi="宋体" w:eastAsia="宋体"/>
                <w:sz w:val="21"/>
                <w:szCs w:val="21"/>
                <w:lang w:eastAsia="zh-CN"/>
              </w:rPr>
            </w:pPr>
          </w:p>
        </w:tc>
      </w:tr>
      <w:tr w14:paraId="1873A5AC">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E376B7">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C99FC7">
            <w:pPr>
              <w:jc w:val="center"/>
              <w:rPr>
                <w:rFonts w:ascii="宋体" w:hAnsi="宋体" w:eastAsia="宋体"/>
                <w:sz w:val="21"/>
                <w:szCs w:val="21"/>
              </w:rPr>
            </w:pPr>
            <w:r>
              <w:rPr>
                <w:rFonts w:hint="eastAsia" w:ascii="宋体" w:hAnsi="宋体" w:eastAsia="宋体"/>
                <w:sz w:val="21"/>
                <w:szCs w:val="21"/>
                <w:lang w:eastAsia="zh-CN"/>
              </w:rPr>
              <w:t>CZ0003污泥处理单元-基础减振</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97BD36">
            <w:pPr>
              <w:jc w:val="center"/>
              <w:rPr>
                <w:sz w:val="21"/>
                <w:szCs w:val="21"/>
              </w:rPr>
            </w:pP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2B840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7B0685">
            <w:pPr>
              <w:jc w:val="center"/>
              <w:rPr>
                <w:rFonts w:ascii="宋体" w:hAnsi="宋体" w:eastAsia="宋体"/>
                <w:sz w:val="21"/>
                <w:szCs w:val="21"/>
                <w:lang w:eastAsia="zh-CN"/>
              </w:rPr>
            </w:pPr>
          </w:p>
        </w:tc>
      </w:tr>
      <w:tr w14:paraId="3F2E3DEC">
        <w:tblPrEx>
          <w:tblCellMar>
            <w:top w:w="0" w:type="dxa"/>
            <w:left w:w="108" w:type="dxa"/>
            <w:bottom w:w="0" w:type="dxa"/>
            <w:right w:w="108" w:type="dxa"/>
          </w:tblCellMar>
        </w:tblPrEx>
        <w:trPr>
          <w:trHeight w:val="125"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DB3A3F">
            <w:pPr>
              <w:jc w:val="center"/>
              <w:rPr>
                <w:rFonts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B673C1">
            <w:pPr>
              <w:jc w:val="center"/>
              <w:rPr>
                <w:rFonts w:ascii="宋体" w:hAnsi="宋体" w:eastAsia="宋体"/>
                <w:sz w:val="21"/>
                <w:szCs w:val="21"/>
              </w:rPr>
            </w:pPr>
            <w:r>
              <w:rPr>
                <w:rFonts w:hint="eastAsia" w:ascii="宋体" w:hAnsi="宋体" w:eastAsia="宋体"/>
                <w:sz w:val="21"/>
                <w:szCs w:val="21"/>
                <w:lang w:eastAsia="zh-CN"/>
              </w:rPr>
              <w:t>TA001恶臭气体处理</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9263C1">
            <w:pPr>
              <w:jc w:val="center"/>
              <w:rPr>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D9F91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D7FF59">
            <w:pPr>
              <w:jc w:val="center"/>
              <w:rPr>
                <w:rFonts w:ascii="宋体" w:hAnsi="宋体" w:eastAsia="宋体"/>
                <w:sz w:val="21"/>
                <w:szCs w:val="21"/>
                <w:lang w:eastAsia="zh-CN"/>
              </w:rPr>
            </w:pPr>
          </w:p>
        </w:tc>
      </w:tr>
      <w:tr w14:paraId="5286883B">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323024">
            <w:pPr>
              <w:jc w:val="center"/>
              <w:rPr>
                <w:rFonts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DA6F6F">
            <w:pPr>
              <w:jc w:val="center"/>
              <w:rPr>
                <w:rFonts w:ascii="宋体" w:hAnsi="宋体" w:eastAsia="宋体"/>
                <w:sz w:val="21"/>
                <w:szCs w:val="21"/>
              </w:rPr>
            </w:pPr>
            <w:r>
              <w:rPr>
                <w:rFonts w:hint="eastAsia" w:ascii="宋体" w:hAnsi="宋体" w:eastAsia="宋体"/>
                <w:sz w:val="21"/>
                <w:szCs w:val="21"/>
                <w:lang w:eastAsia="zh-CN"/>
              </w:rPr>
              <w:t>TA001恶臭气体处理</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DF9599">
            <w:pPr>
              <w:jc w:val="center"/>
              <w:rPr>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F3364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16E804">
            <w:pPr>
              <w:jc w:val="center"/>
              <w:rPr>
                <w:rFonts w:ascii="宋体" w:hAnsi="宋体" w:eastAsia="宋体"/>
                <w:sz w:val="21"/>
                <w:szCs w:val="21"/>
                <w:lang w:eastAsia="zh-CN"/>
              </w:rPr>
            </w:pPr>
          </w:p>
        </w:tc>
      </w:tr>
      <w:tr w14:paraId="28390ECE">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8F5D13">
            <w:pPr>
              <w:jc w:val="center"/>
              <w:rPr>
                <w:rFonts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6459F6">
            <w:pPr>
              <w:jc w:val="center"/>
              <w:rPr>
                <w:rFonts w:ascii="宋体" w:hAnsi="宋体" w:eastAsia="宋体"/>
                <w:sz w:val="21"/>
                <w:szCs w:val="21"/>
              </w:rPr>
            </w:pPr>
            <w:r>
              <w:rPr>
                <w:rFonts w:hint="eastAsia" w:ascii="宋体" w:hAnsi="宋体" w:eastAsia="宋体"/>
                <w:sz w:val="21"/>
                <w:szCs w:val="21"/>
                <w:lang w:eastAsia="zh-CN"/>
              </w:rPr>
              <w:t>TA001恶臭气体处理</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066F46">
            <w:pPr>
              <w:jc w:val="center"/>
              <w:rPr>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03747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F35773">
            <w:pPr>
              <w:jc w:val="center"/>
              <w:rPr>
                <w:rFonts w:ascii="宋体" w:hAnsi="宋体" w:eastAsia="宋体"/>
                <w:sz w:val="21"/>
                <w:szCs w:val="21"/>
                <w:lang w:eastAsia="zh-CN"/>
              </w:rPr>
            </w:pPr>
          </w:p>
        </w:tc>
      </w:tr>
      <w:tr w14:paraId="27654F0F">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D2178F">
            <w:pPr>
              <w:jc w:val="center"/>
              <w:rPr>
                <w:rFonts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9E0366">
            <w:pPr>
              <w:jc w:val="center"/>
              <w:rPr>
                <w:rFonts w:ascii="宋体" w:hAnsi="宋体" w:eastAsia="宋体"/>
                <w:sz w:val="21"/>
                <w:szCs w:val="21"/>
              </w:rPr>
            </w:pPr>
            <w:r>
              <w:rPr>
                <w:rFonts w:hint="eastAsia" w:ascii="宋体" w:hAnsi="宋体" w:eastAsia="宋体"/>
                <w:sz w:val="21"/>
                <w:szCs w:val="21"/>
                <w:lang w:eastAsia="zh-CN"/>
              </w:rPr>
              <w:t>TA001恶臭气体处理</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79535D">
            <w:pPr>
              <w:jc w:val="center"/>
              <w:rPr>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13C9A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887CCB">
            <w:pPr>
              <w:jc w:val="center"/>
              <w:rPr>
                <w:rFonts w:ascii="宋体" w:hAnsi="宋体" w:eastAsia="宋体"/>
                <w:sz w:val="21"/>
                <w:szCs w:val="21"/>
                <w:lang w:eastAsia="zh-CN"/>
              </w:rPr>
            </w:pPr>
          </w:p>
        </w:tc>
      </w:tr>
      <w:tr w14:paraId="7C2297CC">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2395D1">
            <w:pPr>
              <w:jc w:val="center"/>
              <w:rPr>
                <w:rFonts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FF1F15">
            <w:pPr>
              <w:jc w:val="center"/>
              <w:rPr>
                <w:rFonts w:ascii="宋体" w:hAnsi="宋体" w:eastAsia="宋体"/>
                <w:sz w:val="21"/>
                <w:szCs w:val="21"/>
              </w:rPr>
            </w:pPr>
            <w:r>
              <w:rPr>
                <w:rFonts w:hint="eastAsia" w:ascii="宋体" w:hAnsi="宋体" w:eastAsia="宋体"/>
                <w:sz w:val="21"/>
                <w:szCs w:val="21"/>
                <w:lang w:eastAsia="zh-CN"/>
              </w:rPr>
              <w:t>TA003恶臭气体处理</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FF6955">
            <w:pPr>
              <w:jc w:val="center"/>
              <w:rPr>
                <w:sz w:val="21"/>
                <w:szCs w:val="21"/>
              </w:rPr>
            </w:pPr>
            <w:r>
              <w:rPr>
                <w:rFonts w:hint="eastAsia"/>
                <w:sz w:val="21"/>
                <w:szCs w:val="21"/>
                <w:lang w:eastAsia="zh-CN"/>
              </w:rPr>
              <w:t>污染物种类</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AFA5C0">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3D635C">
            <w:pPr>
              <w:jc w:val="center"/>
              <w:rPr>
                <w:rFonts w:ascii="宋体" w:hAnsi="宋体" w:eastAsia="宋体"/>
                <w:sz w:val="21"/>
                <w:szCs w:val="21"/>
                <w:lang w:eastAsia="zh-CN"/>
              </w:rPr>
            </w:pPr>
          </w:p>
        </w:tc>
      </w:tr>
      <w:tr w14:paraId="4C03B095">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FDD886">
            <w:pPr>
              <w:jc w:val="center"/>
              <w:rPr>
                <w:rFonts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6EF6F6">
            <w:pPr>
              <w:jc w:val="center"/>
              <w:rPr>
                <w:rFonts w:ascii="宋体" w:hAnsi="宋体" w:eastAsia="宋体"/>
                <w:sz w:val="21"/>
                <w:szCs w:val="21"/>
              </w:rPr>
            </w:pPr>
            <w:r>
              <w:rPr>
                <w:rFonts w:hint="eastAsia" w:ascii="宋体" w:hAnsi="宋体" w:eastAsia="宋体"/>
                <w:sz w:val="21"/>
                <w:szCs w:val="21"/>
                <w:lang w:eastAsia="zh-CN"/>
              </w:rPr>
              <w:t>TA003恶臭气体处理</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1747CB">
            <w:pPr>
              <w:jc w:val="center"/>
              <w:rPr>
                <w:sz w:val="21"/>
                <w:szCs w:val="21"/>
              </w:rPr>
            </w:pPr>
            <w:r>
              <w:rPr>
                <w:rFonts w:hint="eastAsia"/>
                <w:sz w:val="21"/>
                <w:szCs w:val="21"/>
                <w:lang w:eastAsia="zh-CN"/>
              </w:rPr>
              <w:t>污染治理设施工艺</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E9D47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7DC5A5">
            <w:pPr>
              <w:jc w:val="center"/>
              <w:rPr>
                <w:rFonts w:ascii="宋体" w:hAnsi="宋体" w:eastAsia="宋体"/>
                <w:sz w:val="21"/>
                <w:szCs w:val="21"/>
                <w:lang w:eastAsia="zh-CN"/>
              </w:rPr>
            </w:pPr>
          </w:p>
        </w:tc>
      </w:tr>
      <w:tr w14:paraId="09AE5BF5">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D9090D">
            <w:pPr>
              <w:jc w:val="center"/>
              <w:rPr>
                <w:rFonts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940BA5">
            <w:pPr>
              <w:jc w:val="center"/>
              <w:rPr>
                <w:rFonts w:ascii="宋体" w:hAnsi="宋体" w:eastAsia="宋体"/>
                <w:sz w:val="21"/>
                <w:szCs w:val="21"/>
              </w:rPr>
            </w:pPr>
            <w:r>
              <w:rPr>
                <w:rFonts w:hint="eastAsia" w:ascii="宋体" w:hAnsi="宋体" w:eastAsia="宋体"/>
                <w:sz w:val="21"/>
                <w:szCs w:val="21"/>
                <w:lang w:eastAsia="zh-CN"/>
              </w:rPr>
              <w:t>TA003恶臭气体处理</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BEDFAA">
            <w:pPr>
              <w:jc w:val="center"/>
              <w:rPr>
                <w:sz w:val="21"/>
                <w:szCs w:val="21"/>
              </w:rPr>
            </w:pPr>
            <w:r>
              <w:rPr>
                <w:rFonts w:hint="eastAsia"/>
                <w:sz w:val="21"/>
                <w:szCs w:val="21"/>
                <w:lang w:eastAsia="zh-CN"/>
              </w:rPr>
              <w:t>排放形式</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F3B9B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DB36FB">
            <w:pPr>
              <w:jc w:val="center"/>
              <w:rPr>
                <w:rFonts w:ascii="宋体" w:hAnsi="宋体" w:eastAsia="宋体"/>
                <w:sz w:val="21"/>
                <w:szCs w:val="21"/>
                <w:lang w:eastAsia="zh-CN"/>
              </w:rPr>
            </w:pPr>
          </w:p>
        </w:tc>
      </w:tr>
      <w:tr w14:paraId="54CD002F">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E96610">
            <w:pPr>
              <w:jc w:val="center"/>
              <w:rPr>
                <w:rFonts w:ascii="宋体" w:hAnsi="宋体" w:eastAsia="宋体"/>
                <w:sz w:val="21"/>
                <w:szCs w:val="21"/>
                <w:lang w:eastAsia="zh-CN"/>
              </w:rPr>
            </w:pPr>
            <w:r>
              <w:rPr>
                <w:rFonts w:hint="eastAsia" w:ascii="宋体" w:hAnsi="宋体" w:eastAsia="宋体"/>
                <w:sz w:val="21"/>
                <w:szCs w:val="21"/>
                <w:lang w:eastAsia="zh-CN"/>
              </w:rPr>
              <w:t>废气</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52E615">
            <w:pPr>
              <w:jc w:val="center"/>
              <w:rPr>
                <w:rFonts w:ascii="宋体" w:hAnsi="宋体" w:eastAsia="宋体"/>
                <w:sz w:val="21"/>
                <w:szCs w:val="21"/>
              </w:rPr>
            </w:pPr>
            <w:r>
              <w:rPr>
                <w:rFonts w:hint="eastAsia" w:ascii="宋体" w:hAnsi="宋体" w:eastAsia="宋体"/>
                <w:sz w:val="21"/>
                <w:szCs w:val="21"/>
                <w:lang w:eastAsia="zh-CN"/>
              </w:rPr>
              <w:t>TA003恶臭气体处理</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0A9298">
            <w:pPr>
              <w:jc w:val="center"/>
              <w:rPr>
                <w:sz w:val="21"/>
                <w:szCs w:val="21"/>
              </w:rPr>
            </w:pPr>
            <w:r>
              <w:rPr>
                <w:rFonts w:hint="eastAsia"/>
                <w:sz w:val="21"/>
                <w:szCs w:val="21"/>
                <w:lang w:eastAsia="zh-CN"/>
              </w:rPr>
              <w:t>排放口位置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440140">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70616D">
            <w:pPr>
              <w:jc w:val="center"/>
              <w:rPr>
                <w:rFonts w:ascii="宋体" w:hAnsi="宋体" w:eastAsia="宋体"/>
                <w:sz w:val="21"/>
                <w:szCs w:val="21"/>
                <w:lang w:eastAsia="zh-CN"/>
              </w:rPr>
            </w:pPr>
          </w:p>
        </w:tc>
      </w:tr>
      <w:tr w14:paraId="4869956A">
        <w:tblPrEx>
          <w:tblCellMar>
            <w:top w:w="0" w:type="dxa"/>
            <w:left w:w="108" w:type="dxa"/>
            <w:bottom w:w="0" w:type="dxa"/>
            <w:right w:w="108" w:type="dxa"/>
          </w:tblCellMar>
        </w:tblPrEx>
        <w:trPr>
          <w:trHeight w:val="125"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93CA9B">
            <w:pPr>
              <w:jc w:val="center"/>
              <w:rPr>
                <w:rFonts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9C00F7">
            <w:pPr>
              <w:jc w:val="center"/>
              <w:rPr>
                <w:rFonts w:ascii="宋体" w:hAnsi="宋体" w:eastAsia="宋体"/>
                <w:sz w:val="21"/>
                <w:szCs w:val="21"/>
              </w:rPr>
            </w:pPr>
            <w:r>
              <w:rPr>
                <w:rFonts w:hint="eastAsia" w:ascii="宋体" w:hAnsi="宋体" w:eastAsia="宋体"/>
                <w:sz w:val="21"/>
                <w:szCs w:val="21"/>
                <w:lang w:eastAsia="zh-CN"/>
              </w:rPr>
              <w:t>TS011一般固废暂存间</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A0B8D4">
            <w:pPr>
              <w:jc w:val="center"/>
              <w:rPr>
                <w:sz w:val="21"/>
                <w:szCs w:val="21"/>
              </w:rPr>
            </w:pPr>
            <w:r>
              <w:rPr>
                <w:rFonts w:hint="eastAsia"/>
                <w:sz w:val="21"/>
                <w:szCs w:val="21"/>
                <w:lang w:eastAsia="zh-CN"/>
              </w:rPr>
              <w:t>工业固体废物种类及废物代码</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81DD3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992F75">
            <w:pPr>
              <w:jc w:val="center"/>
              <w:rPr>
                <w:rFonts w:ascii="宋体" w:hAnsi="宋体" w:eastAsia="宋体"/>
                <w:sz w:val="21"/>
                <w:szCs w:val="21"/>
                <w:lang w:eastAsia="zh-CN"/>
              </w:rPr>
            </w:pPr>
          </w:p>
        </w:tc>
      </w:tr>
      <w:tr w14:paraId="64011987">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459B5C">
            <w:pPr>
              <w:jc w:val="center"/>
              <w:rPr>
                <w:rFonts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B17046">
            <w:pPr>
              <w:jc w:val="center"/>
              <w:rPr>
                <w:rFonts w:ascii="宋体" w:hAnsi="宋体" w:eastAsia="宋体"/>
                <w:sz w:val="21"/>
                <w:szCs w:val="21"/>
              </w:rPr>
            </w:pPr>
            <w:r>
              <w:rPr>
                <w:rFonts w:hint="eastAsia" w:ascii="宋体" w:hAnsi="宋体" w:eastAsia="宋体"/>
                <w:sz w:val="21"/>
                <w:szCs w:val="21"/>
                <w:lang w:eastAsia="zh-CN"/>
              </w:rPr>
              <w:t>TS011一般固废暂存间</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F0A933">
            <w:pPr>
              <w:jc w:val="center"/>
              <w:rPr>
                <w:sz w:val="21"/>
                <w:szCs w:val="21"/>
              </w:rPr>
            </w:pPr>
            <w:r>
              <w:rPr>
                <w:rFonts w:hint="eastAsia"/>
                <w:sz w:val="21"/>
                <w:szCs w:val="21"/>
                <w:lang w:eastAsia="zh-CN"/>
              </w:rPr>
              <w:t>产生环节</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F00DC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04935B">
            <w:pPr>
              <w:jc w:val="center"/>
              <w:rPr>
                <w:rFonts w:ascii="宋体" w:hAnsi="宋体" w:eastAsia="宋体"/>
                <w:sz w:val="21"/>
                <w:szCs w:val="21"/>
                <w:lang w:eastAsia="zh-CN"/>
              </w:rPr>
            </w:pPr>
          </w:p>
        </w:tc>
      </w:tr>
      <w:tr w14:paraId="53F3E4E6">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200548">
            <w:pPr>
              <w:jc w:val="center"/>
              <w:rPr>
                <w:rFonts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AEEB9D">
            <w:pPr>
              <w:jc w:val="center"/>
              <w:rPr>
                <w:rFonts w:ascii="宋体" w:hAnsi="宋体" w:eastAsia="宋体"/>
                <w:sz w:val="21"/>
                <w:szCs w:val="21"/>
              </w:rPr>
            </w:pPr>
            <w:r>
              <w:rPr>
                <w:rFonts w:hint="eastAsia" w:ascii="宋体" w:hAnsi="宋体" w:eastAsia="宋体"/>
                <w:sz w:val="21"/>
                <w:szCs w:val="21"/>
                <w:lang w:eastAsia="zh-CN"/>
              </w:rPr>
              <w:t>TS011一般固废暂存间</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AF4CBB">
            <w:pPr>
              <w:jc w:val="center"/>
              <w:rPr>
                <w:sz w:val="21"/>
                <w:szCs w:val="21"/>
              </w:rPr>
            </w:pPr>
            <w:r>
              <w:rPr>
                <w:rFonts w:hint="eastAsia"/>
                <w:sz w:val="21"/>
                <w:szCs w:val="21"/>
                <w:lang w:eastAsia="zh-CN"/>
              </w:rPr>
              <w:t>自行贮存、自行利用/处置设施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D247A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C39CC4">
            <w:pPr>
              <w:jc w:val="center"/>
              <w:rPr>
                <w:rFonts w:ascii="宋体" w:hAnsi="宋体" w:eastAsia="宋体"/>
                <w:sz w:val="21"/>
                <w:szCs w:val="21"/>
                <w:lang w:eastAsia="zh-CN"/>
              </w:rPr>
            </w:pPr>
          </w:p>
        </w:tc>
      </w:tr>
      <w:tr w14:paraId="11BE42AE">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34DA9E">
            <w:pPr>
              <w:jc w:val="center"/>
              <w:rPr>
                <w:rFonts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5BC68C">
            <w:pPr>
              <w:jc w:val="center"/>
              <w:rPr>
                <w:rFonts w:ascii="宋体" w:hAnsi="宋体" w:eastAsia="宋体"/>
                <w:sz w:val="21"/>
                <w:szCs w:val="21"/>
              </w:rPr>
            </w:pPr>
            <w:r>
              <w:rPr>
                <w:rFonts w:hint="eastAsia" w:ascii="宋体" w:hAnsi="宋体" w:eastAsia="宋体"/>
                <w:sz w:val="21"/>
                <w:szCs w:val="21"/>
                <w:lang w:eastAsia="zh-CN"/>
              </w:rPr>
              <w:t>TS041污泥堆肥车间</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1BA10E">
            <w:pPr>
              <w:jc w:val="center"/>
              <w:rPr>
                <w:sz w:val="21"/>
                <w:szCs w:val="21"/>
              </w:rPr>
            </w:pPr>
            <w:r>
              <w:rPr>
                <w:rFonts w:hint="eastAsia"/>
                <w:sz w:val="21"/>
                <w:szCs w:val="21"/>
                <w:lang w:eastAsia="zh-CN"/>
              </w:rPr>
              <w:t>工业固体废物种类及废物代码</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569D8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0BCA73">
            <w:pPr>
              <w:jc w:val="center"/>
              <w:rPr>
                <w:rFonts w:ascii="宋体" w:hAnsi="宋体" w:eastAsia="宋体"/>
                <w:sz w:val="21"/>
                <w:szCs w:val="21"/>
                <w:lang w:eastAsia="zh-CN"/>
              </w:rPr>
            </w:pPr>
          </w:p>
        </w:tc>
      </w:tr>
      <w:tr w14:paraId="1F497294">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D4AC90">
            <w:pPr>
              <w:jc w:val="center"/>
              <w:rPr>
                <w:rFonts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443F90">
            <w:pPr>
              <w:jc w:val="center"/>
              <w:rPr>
                <w:rFonts w:ascii="宋体" w:hAnsi="宋体" w:eastAsia="宋体"/>
                <w:sz w:val="21"/>
                <w:szCs w:val="21"/>
              </w:rPr>
            </w:pPr>
            <w:r>
              <w:rPr>
                <w:rFonts w:hint="eastAsia" w:ascii="宋体" w:hAnsi="宋体" w:eastAsia="宋体"/>
                <w:sz w:val="21"/>
                <w:szCs w:val="21"/>
                <w:lang w:eastAsia="zh-CN"/>
              </w:rPr>
              <w:t>TS041污泥堆肥车间</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9145CB">
            <w:pPr>
              <w:jc w:val="center"/>
              <w:rPr>
                <w:sz w:val="21"/>
                <w:szCs w:val="21"/>
              </w:rPr>
            </w:pPr>
            <w:r>
              <w:rPr>
                <w:rFonts w:hint="eastAsia"/>
                <w:sz w:val="21"/>
                <w:szCs w:val="21"/>
                <w:lang w:eastAsia="zh-CN"/>
              </w:rPr>
              <w:t>产生环节</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552C8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851927">
            <w:pPr>
              <w:jc w:val="center"/>
              <w:rPr>
                <w:rFonts w:ascii="宋体" w:hAnsi="宋体" w:eastAsia="宋体"/>
                <w:sz w:val="21"/>
                <w:szCs w:val="21"/>
                <w:lang w:eastAsia="zh-CN"/>
              </w:rPr>
            </w:pPr>
          </w:p>
        </w:tc>
      </w:tr>
      <w:tr w14:paraId="29BE466B">
        <w:tblPrEx>
          <w:tblCellMar>
            <w:top w:w="0" w:type="dxa"/>
            <w:left w:w="108" w:type="dxa"/>
            <w:bottom w:w="0" w:type="dxa"/>
            <w:right w:w="108" w:type="dxa"/>
          </w:tblCellMar>
        </w:tblPrEx>
        <w:trPr>
          <w:trHeight w:val="125"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003F2B">
            <w:pPr>
              <w:jc w:val="center"/>
              <w:rPr>
                <w:rFonts w:ascii="宋体" w:hAnsi="宋体" w:eastAsia="宋体"/>
                <w:sz w:val="21"/>
                <w:szCs w:val="21"/>
                <w:lang w:eastAsia="zh-CN"/>
              </w:rPr>
            </w:pPr>
            <w:r>
              <w:rPr>
                <w:rFonts w:hint="eastAsia" w:ascii="宋体" w:hAnsi="宋体" w:eastAsia="宋体"/>
                <w:sz w:val="21"/>
                <w:szCs w:val="21"/>
                <w:lang w:eastAsia="zh-CN"/>
              </w:rPr>
              <w:t>固废</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580CC1">
            <w:pPr>
              <w:jc w:val="center"/>
              <w:rPr>
                <w:rFonts w:ascii="宋体" w:hAnsi="宋体" w:eastAsia="宋体"/>
                <w:sz w:val="21"/>
                <w:szCs w:val="21"/>
              </w:rPr>
            </w:pPr>
            <w:r>
              <w:rPr>
                <w:rFonts w:hint="eastAsia" w:ascii="宋体" w:hAnsi="宋体" w:eastAsia="宋体"/>
                <w:sz w:val="21"/>
                <w:szCs w:val="21"/>
                <w:lang w:eastAsia="zh-CN"/>
              </w:rPr>
              <w:t>TS041污泥堆肥车间</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42D317">
            <w:pPr>
              <w:jc w:val="center"/>
              <w:rPr>
                <w:sz w:val="21"/>
                <w:szCs w:val="21"/>
              </w:rPr>
            </w:pPr>
            <w:r>
              <w:rPr>
                <w:rFonts w:hint="eastAsia"/>
                <w:sz w:val="21"/>
                <w:szCs w:val="21"/>
                <w:lang w:eastAsia="zh-CN"/>
              </w:rPr>
              <w:t>自行贮存、自行利用/处置设施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F3F83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14AA2F">
            <w:pPr>
              <w:jc w:val="center"/>
              <w:rPr>
                <w:rFonts w:ascii="宋体" w:hAnsi="宋体" w:eastAsia="宋体"/>
                <w:sz w:val="21"/>
                <w:szCs w:val="21"/>
                <w:lang w:eastAsia="zh-CN"/>
              </w:rPr>
            </w:pPr>
          </w:p>
        </w:tc>
      </w:tr>
    </w:tbl>
    <w:p w14:paraId="4A56C0CB">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自行监测</w:t>
      </w:r>
    </w:p>
    <w:tbl>
      <w:tblPr>
        <w:tblStyle w:val="9"/>
        <w:tblW w:w="4998" w:type="pct"/>
        <w:jc w:val="center"/>
        <w:tblLayout w:type="autofit"/>
        <w:tblCellMar>
          <w:top w:w="0" w:type="dxa"/>
          <w:left w:w="108" w:type="dxa"/>
          <w:bottom w:w="0" w:type="dxa"/>
          <w:right w:w="108" w:type="dxa"/>
        </w:tblCellMar>
      </w:tblPr>
      <w:tblGrid>
        <w:gridCol w:w="2102"/>
        <w:gridCol w:w="2893"/>
        <w:gridCol w:w="1646"/>
        <w:gridCol w:w="1361"/>
        <w:gridCol w:w="1179"/>
      </w:tblGrid>
      <w:tr w14:paraId="5C8703EA">
        <w:tblPrEx>
          <w:tblCellMar>
            <w:top w:w="0" w:type="dxa"/>
            <w:left w:w="108" w:type="dxa"/>
            <w:bottom w:w="0" w:type="dxa"/>
            <w:right w:w="108" w:type="dxa"/>
          </w:tblCellMar>
        </w:tblPrEx>
        <w:trPr>
          <w:trHeight w:val="570" w:hRule="atLeast"/>
          <w:jc w:val="center"/>
        </w:trPr>
        <w:tc>
          <w:tcPr>
            <w:tcW w:w="3616"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570E81">
            <w:pPr>
              <w:pStyle w:val="45"/>
              <w:shd w:val="clear" w:color="auto" w:fill="FFFFFF"/>
              <w:rPr>
                <w:rFonts w:eastAsia="宋体"/>
                <w:sz w:val="21"/>
                <w:szCs w:val="21"/>
                <w:shd w:val="clear" w:color="auto" w:fill="FFFFFF"/>
                <w:lang w:eastAsia="zh-CN"/>
              </w:rPr>
            </w:pPr>
            <w:r>
              <w:rPr>
                <w:rFonts w:hint="eastAsia" w:eastAsia="宋体"/>
                <w:sz w:val="21"/>
                <w:szCs w:val="21"/>
                <w:shd w:val="clear" w:color="auto" w:fill="FFFFFF"/>
              </w:rPr>
              <w:t>内容</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561ECF">
            <w:pPr>
              <w:pStyle w:val="45"/>
              <w:shd w:val="clear" w:color="auto" w:fill="FFFFFF"/>
              <w:rPr>
                <w:rFonts w:eastAsia="宋体"/>
                <w:sz w:val="21"/>
                <w:szCs w:val="21"/>
                <w:shd w:val="clear" w:color="auto" w:fill="FFFFFF"/>
              </w:rPr>
            </w:pPr>
            <w:r>
              <w:rPr>
                <w:rFonts w:hint="eastAsia" w:eastAsia="宋体"/>
                <w:sz w:val="21"/>
                <w:szCs w:val="21"/>
                <w:shd w:val="clear" w:color="auto" w:fill="FFFFFF"/>
              </w:rPr>
              <w:t>报告周期内执行情况</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1F3C7A">
            <w:pPr>
              <w:pStyle w:val="45"/>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24197D5E">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438C7E">
            <w:pPr>
              <w:jc w:val="center"/>
              <w:rPr>
                <w:rFonts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AF1FC7">
            <w:pPr>
              <w:jc w:val="center"/>
              <w:rPr>
                <w:rFonts w:ascii="宋体" w:hAnsi="宋体" w:eastAsia="宋体"/>
                <w:sz w:val="21"/>
                <w:szCs w:val="21"/>
                <w:lang w:eastAsia="zh-CN"/>
              </w:rPr>
            </w:pPr>
            <w:r>
              <w:rPr>
                <w:rFonts w:hint="eastAsia" w:ascii="宋体" w:hAnsi="宋体" w:eastAsia="宋体"/>
                <w:sz w:val="21"/>
                <w:szCs w:val="21"/>
                <w:lang w:eastAsia="zh-CN"/>
              </w:rPr>
              <w:t>氨（氨气）</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C35D52">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F9BEC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026529">
            <w:pPr>
              <w:jc w:val="center"/>
              <w:rPr>
                <w:rFonts w:ascii="宋体" w:hAnsi="宋体" w:eastAsia="宋体"/>
                <w:sz w:val="21"/>
                <w:szCs w:val="21"/>
                <w:lang w:eastAsia="zh-CN"/>
              </w:rPr>
            </w:pPr>
          </w:p>
        </w:tc>
      </w:tr>
      <w:tr w14:paraId="16D5FA22">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801A34">
            <w:pPr>
              <w:jc w:val="center"/>
              <w:rPr>
                <w:rFonts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BF9A2D">
            <w:pPr>
              <w:jc w:val="center"/>
              <w:rPr>
                <w:rFonts w:ascii="宋体" w:hAnsi="宋体" w:eastAsia="宋体"/>
                <w:sz w:val="21"/>
                <w:szCs w:val="21"/>
                <w:lang w:eastAsia="zh-CN"/>
              </w:rPr>
            </w:pPr>
            <w:r>
              <w:rPr>
                <w:rFonts w:hint="eastAsia" w:ascii="宋体" w:hAnsi="宋体" w:eastAsia="宋体"/>
                <w:sz w:val="21"/>
                <w:szCs w:val="21"/>
                <w:lang w:eastAsia="zh-CN"/>
              </w:rPr>
              <w:t>氨（氨气）</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18541B">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BB4D4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E86983">
            <w:pPr>
              <w:jc w:val="center"/>
              <w:rPr>
                <w:rFonts w:ascii="宋体" w:hAnsi="宋体" w:eastAsia="宋体"/>
                <w:sz w:val="21"/>
                <w:szCs w:val="21"/>
                <w:lang w:eastAsia="zh-CN"/>
              </w:rPr>
            </w:pPr>
          </w:p>
        </w:tc>
      </w:tr>
      <w:tr w14:paraId="1B22D36E">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476232">
            <w:pPr>
              <w:jc w:val="center"/>
              <w:rPr>
                <w:rFonts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429192">
            <w:pPr>
              <w:jc w:val="center"/>
              <w:rPr>
                <w:rFonts w:ascii="宋体" w:hAnsi="宋体" w:eastAsia="宋体"/>
                <w:sz w:val="21"/>
                <w:szCs w:val="21"/>
                <w:lang w:eastAsia="zh-CN"/>
              </w:rPr>
            </w:pPr>
            <w:r>
              <w:rPr>
                <w:rFonts w:hint="eastAsia" w:ascii="宋体" w:hAnsi="宋体" w:eastAsia="宋体"/>
                <w:sz w:val="21"/>
                <w:szCs w:val="21"/>
                <w:lang w:eastAsia="zh-CN"/>
              </w:rPr>
              <w:t>臭气浓度</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2A2B90">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B717F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1965CD">
            <w:pPr>
              <w:jc w:val="center"/>
              <w:rPr>
                <w:rFonts w:ascii="宋体" w:hAnsi="宋体" w:eastAsia="宋体"/>
                <w:sz w:val="21"/>
                <w:szCs w:val="21"/>
                <w:lang w:eastAsia="zh-CN"/>
              </w:rPr>
            </w:pPr>
          </w:p>
        </w:tc>
      </w:tr>
      <w:tr w14:paraId="73536D1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F74FF2">
            <w:pPr>
              <w:jc w:val="center"/>
              <w:rPr>
                <w:rFonts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3DE5A1">
            <w:pPr>
              <w:jc w:val="center"/>
              <w:rPr>
                <w:rFonts w:ascii="宋体" w:hAnsi="宋体" w:eastAsia="宋体"/>
                <w:sz w:val="21"/>
                <w:szCs w:val="21"/>
                <w:lang w:eastAsia="zh-CN"/>
              </w:rPr>
            </w:pPr>
            <w:r>
              <w:rPr>
                <w:rFonts w:hint="eastAsia" w:ascii="宋体" w:hAnsi="宋体" w:eastAsia="宋体"/>
                <w:sz w:val="21"/>
                <w:szCs w:val="21"/>
                <w:lang w:eastAsia="zh-CN"/>
              </w:rPr>
              <w:t>臭气浓度</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911C03">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0C36F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B6C112">
            <w:pPr>
              <w:jc w:val="center"/>
              <w:rPr>
                <w:rFonts w:ascii="宋体" w:hAnsi="宋体" w:eastAsia="宋体"/>
                <w:sz w:val="21"/>
                <w:szCs w:val="21"/>
                <w:lang w:eastAsia="zh-CN"/>
              </w:rPr>
            </w:pPr>
          </w:p>
        </w:tc>
      </w:tr>
      <w:tr w14:paraId="48DAB96A">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E7EB99">
            <w:pPr>
              <w:jc w:val="center"/>
              <w:rPr>
                <w:rFonts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0FFCDB">
            <w:pPr>
              <w:jc w:val="center"/>
              <w:rPr>
                <w:rFonts w:ascii="宋体" w:hAnsi="宋体" w:eastAsia="宋体"/>
                <w:sz w:val="21"/>
                <w:szCs w:val="21"/>
                <w:lang w:eastAsia="zh-CN"/>
              </w:rPr>
            </w:pPr>
            <w:r>
              <w:rPr>
                <w:rFonts w:hint="eastAsia" w:ascii="宋体" w:hAnsi="宋体" w:eastAsia="宋体"/>
                <w:sz w:val="21"/>
                <w:szCs w:val="21"/>
                <w:lang w:eastAsia="zh-CN"/>
              </w:rPr>
              <w:t>硫化氢</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4CD8C4">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4CB52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07F857">
            <w:pPr>
              <w:jc w:val="center"/>
              <w:rPr>
                <w:rFonts w:ascii="宋体" w:hAnsi="宋体" w:eastAsia="宋体"/>
                <w:sz w:val="21"/>
                <w:szCs w:val="21"/>
                <w:lang w:eastAsia="zh-CN"/>
              </w:rPr>
            </w:pPr>
          </w:p>
        </w:tc>
      </w:tr>
      <w:tr w14:paraId="30C80CEE">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0C528B">
            <w:pPr>
              <w:jc w:val="center"/>
              <w:rPr>
                <w:rFonts w:ascii="宋体" w:hAnsi="宋体" w:eastAsia="宋体"/>
                <w:sz w:val="21"/>
                <w:szCs w:val="21"/>
                <w:lang w:eastAsia="zh-CN"/>
              </w:rPr>
            </w:pPr>
            <w:r>
              <w:rPr>
                <w:rFonts w:hint="eastAsia" w:ascii="宋体" w:hAnsi="宋体" w:eastAsia="宋体"/>
                <w:sz w:val="21"/>
                <w:szCs w:val="21"/>
                <w:lang w:eastAsia="zh-CN"/>
              </w:rPr>
              <w:t>DA001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7A622D">
            <w:pPr>
              <w:jc w:val="center"/>
              <w:rPr>
                <w:rFonts w:ascii="宋体" w:hAnsi="宋体" w:eastAsia="宋体"/>
                <w:sz w:val="21"/>
                <w:szCs w:val="21"/>
                <w:lang w:eastAsia="zh-CN"/>
              </w:rPr>
            </w:pPr>
            <w:r>
              <w:rPr>
                <w:rFonts w:hint="eastAsia" w:ascii="宋体" w:hAnsi="宋体" w:eastAsia="宋体"/>
                <w:sz w:val="21"/>
                <w:szCs w:val="21"/>
                <w:lang w:eastAsia="zh-CN"/>
              </w:rPr>
              <w:t>硫化氢</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912DA5">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A1CF7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CE0DF0">
            <w:pPr>
              <w:jc w:val="center"/>
              <w:rPr>
                <w:rFonts w:ascii="宋体" w:hAnsi="宋体" w:eastAsia="宋体"/>
                <w:sz w:val="21"/>
                <w:szCs w:val="21"/>
                <w:lang w:eastAsia="zh-CN"/>
              </w:rPr>
            </w:pPr>
          </w:p>
        </w:tc>
      </w:tr>
      <w:tr w14:paraId="4326C78D">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3207B4">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2E4D94">
            <w:pPr>
              <w:jc w:val="center"/>
              <w:rPr>
                <w:rFonts w:ascii="宋体" w:hAnsi="宋体" w:eastAsia="宋体"/>
                <w:sz w:val="21"/>
                <w:szCs w:val="21"/>
                <w:lang w:eastAsia="zh-CN"/>
              </w:rPr>
            </w:pPr>
            <w:r>
              <w:rPr>
                <w:rFonts w:hint="eastAsia" w:ascii="宋体" w:hAnsi="宋体" w:eastAsia="宋体"/>
                <w:sz w:val="21"/>
                <w:szCs w:val="21"/>
                <w:lang w:eastAsia="zh-CN"/>
              </w:rPr>
              <w:t>粪大肠菌群数/（MPN/L）</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EE647A4">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D6EF37">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504189">
            <w:pPr>
              <w:jc w:val="center"/>
              <w:rPr>
                <w:rFonts w:ascii="宋体" w:hAnsi="宋体" w:eastAsia="宋体"/>
                <w:sz w:val="21"/>
                <w:szCs w:val="21"/>
                <w:lang w:eastAsia="zh-CN"/>
              </w:rPr>
            </w:pPr>
          </w:p>
        </w:tc>
      </w:tr>
      <w:tr w14:paraId="6C57F0CF">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6210C9">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B8D034">
            <w:pPr>
              <w:jc w:val="center"/>
              <w:rPr>
                <w:rFonts w:ascii="宋体" w:hAnsi="宋体" w:eastAsia="宋体"/>
                <w:sz w:val="21"/>
                <w:szCs w:val="21"/>
                <w:lang w:eastAsia="zh-CN"/>
              </w:rPr>
            </w:pPr>
            <w:r>
              <w:rPr>
                <w:rFonts w:hint="eastAsia" w:ascii="宋体" w:hAnsi="宋体" w:eastAsia="宋体"/>
                <w:sz w:val="21"/>
                <w:szCs w:val="21"/>
                <w:lang w:eastAsia="zh-CN"/>
              </w:rPr>
              <w:t>粪大肠菌群数/（MPN/L）</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70D2B1">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25D8C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D79EC8">
            <w:pPr>
              <w:jc w:val="center"/>
              <w:rPr>
                <w:rFonts w:ascii="宋体" w:hAnsi="宋体" w:eastAsia="宋体"/>
                <w:sz w:val="21"/>
                <w:szCs w:val="21"/>
                <w:lang w:eastAsia="zh-CN"/>
              </w:rPr>
            </w:pPr>
          </w:p>
        </w:tc>
      </w:tr>
      <w:tr w14:paraId="61E5F14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D59119">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E7C7F3">
            <w:pPr>
              <w:jc w:val="center"/>
              <w:rPr>
                <w:rFonts w:ascii="宋体" w:hAnsi="宋体" w:eastAsia="宋体"/>
                <w:sz w:val="21"/>
                <w:szCs w:val="21"/>
                <w:lang w:eastAsia="zh-CN"/>
              </w:rPr>
            </w:pPr>
            <w:r>
              <w:rPr>
                <w:rFonts w:hint="eastAsia" w:ascii="宋体" w:hAnsi="宋体" w:eastAsia="宋体"/>
                <w:sz w:val="21"/>
                <w:szCs w:val="21"/>
                <w:lang w:eastAsia="zh-CN"/>
              </w:rPr>
              <w:t>动植物油</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F7BC3B">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C62DF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03F16F">
            <w:pPr>
              <w:jc w:val="center"/>
              <w:rPr>
                <w:rFonts w:ascii="宋体" w:hAnsi="宋体" w:eastAsia="宋体"/>
                <w:sz w:val="21"/>
                <w:szCs w:val="21"/>
                <w:lang w:eastAsia="zh-CN"/>
              </w:rPr>
            </w:pPr>
          </w:p>
        </w:tc>
      </w:tr>
      <w:tr w14:paraId="1FB51B57">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BFECC2">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C44E60">
            <w:pPr>
              <w:jc w:val="center"/>
              <w:rPr>
                <w:rFonts w:ascii="宋体" w:hAnsi="宋体" w:eastAsia="宋体"/>
                <w:sz w:val="21"/>
                <w:szCs w:val="21"/>
                <w:lang w:eastAsia="zh-CN"/>
              </w:rPr>
            </w:pPr>
            <w:r>
              <w:rPr>
                <w:rFonts w:hint="eastAsia" w:ascii="宋体" w:hAnsi="宋体" w:eastAsia="宋体"/>
                <w:sz w:val="21"/>
                <w:szCs w:val="21"/>
                <w:lang w:eastAsia="zh-CN"/>
              </w:rPr>
              <w:t>动植物油</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C31279">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A52CBB">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DDA84D">
            <w:pPr>
              <w:jc w:val="center"/>
              <w:rPr>
                <w:rFonts w:ascii="宋体" w:hAnsi="宋体" w:eastAsia="宋体"/>
                <w:sz w:val="21"/>
                <w:szCs w:val="21"/>
                <w:lang w:eastAsia="zh-CN"/>
              </w:rPr>
            </w:pPr>
          </w:p>
        </w:tc>
      </w:tr>
      <w:tr w14:paraId="14F2375F">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3A2E4C">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5AC1AD">
            <w:pPr>
              <w:jc w:val="center"/>
              <w:rPr>
                <w:rFonts w:ascii="宋体" w:hAnsi="宋体" w:eastAsia="宋体"/>
                <w:sz w:val="21"/>
                <w:szCs w:val="21"/>
                <w:lang w:eastAsia="zh-CN"/>
              </w:rPr>
            </w:pPr>
            <w:r>
              <w:rPr>
                <w:rFonts w:hint="eastAsia" w:ascii="宋体" w:hAnsi="宋体" w:eastAsia="宋体"/>
                <w:sz w:val="21"/>
                <w:szCs w:val="21"/>
                <w:lang w:eastAsia="zh-CN"/>
              </w:rPr>
              <w:t>总铅</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8D0212">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77B27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1E8264">
            <w:pPr>
              <w:jc w:val="center"/>
              <w:rPr>
                <w:rFonts w:ascii="宋体" w:hAnsi="宋体" w:eastAsia="宋体"/>
                <w:sz w:val="21"/>
                <w:szCs w:val="21"/>
                <w:lang w:eastAsia="zh-CN"/>
              </w:rPr>
            </w:pPr>
          </w:p>
        </w:tc>
      </w:tr>
      <w:tr w14:paraId="40C73F6F">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E69831">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4F77ED">
            <w:pPr>
              <w:jc w:val="center"/>
              <w:rPr>
                <w:rFonts w:ascii="宋体" w:hAnsi="宋体" w:eastAsia="宋体"/>
                <w:sz w:val="21"/>
                <w:szCs w:val="21"/>
                <w:lang w:eastAsia="zh-CN"/>
              </w:rPr>
            </w:pPr>
            <w:r>
              <w:rPr>
                <w:rFonts w:hint="eastAsia" w:ascii="宋体" w:hAnsi="宋体" w:eastAsia="宋体"/>
                <w:sz w:val="21"/>
                <w:szCs w:val="21"/>
                <w:lang w:eastAsia="zh-CN"/>
              </w:rPr>
              <w:t>总铅</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B4C440">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085F4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2CCB59">
            <w:pPr>
              <w:jc w:val="center"/>
              <w:rPr>
                <w:rFonts w:ascii="宋体" w:hAnsi="宋体" w:eastAsia="宋体"/>
                <w:sz w:val="21"/>
                <w:szCs w:val="21"/>
                <w:lang w:eastAsia="zh-CN"/>
              </w:rPr>
            </w:pPr>
          </w:p>
        </w:tc>
      </w:tr>
      <w:tr w14:paraId="719854EC">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1799A5">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D95B6F">
            <w:pPr>
              <w:jc w:val="center"/>
              <w:rPr>
                <w:rFonts w:ascii="宋体" w:hAnsi="宋体" w:eastAsia="宋体"/>
                <w:sz w:val="21"/>
                <w:szCs w:val="21"/>
                <w:lang w:eastAsia="zh-CN"/>
              </w:rPr>
            </w:pPr>
            <w:r>
              <w:rPr>
                <w:rFonts w:hint="eastAsia" w:ascii="宋体" w:hAnsi="宋体" w:eastAsia="宋体"/>
                <w:sz w:val="21"/>
                <w:szCs w:val="21"/>
                <w:lang w:eastAsia="zh-CN"/>
              </w:rPr>
              <w:t>总镉</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FF1D6E">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F2E10D">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A06C01">
            <w:pPr>
              <w:jc w:val="center"/>
              <w:rPr>
                <w:rFonts w:ascii="宋体" w:hAnsi="宋体" w:eastAsia="宋体"/>
                <w:sz w:val="21"/>
                <w:szCs w:val="21"/>
                <w:lang w:eastAsia="zh-CN"/>
              </w:rPr>
            </w:pPr>
          </w:p>
        </w:tc>
      </w:tr>
      <w:tr w14:paraId="625F801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6998A3">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A59E7C">
            <w:pPr>
              <w:jc w:val="center"/>
              <w:rPr>
                <w:rFonts w:ascii="宋体" w:hAnsi="宋体" w:eastAsia="宋体"/>
                <w:sz w:val="21"/>
                <w:szCs w:val="21"/>
                <w:lang w:eastAsia="zh-CN"/>
              </w:rPr>
            </w:pPr>
            <w:r>
              <w:rPr>
                <w:rFonts w:hint="eastAsia" w:ascii="宋体" w:hAnsi="宋体" w:eastAsia="宋体"/>
                <w:sz w:val="21"/>
                <w:szCs w:val="21"/>
                <w:lang w:eastAsia="zh-CN"/>
              </w:rPr>
              <w:t>总镉</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B04565">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F1E72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DF5916">
            <w:pPr>
              <w:jc w:val="center"/>
              <w:rPr>
                <w:rFonts w:ascii="宋体" w:hAnsi="宋体" w:eastAsia="宋体"/>
                <w:sz w:val="21"/>
                <w:szCs w:val="21"/>
                <w:lang w:eastAsia="zh-CN"/>
              </w:rPr>
            </w:pPr>
          </w:p>
        </w:tc>
      </w:tr>
      <w:tr w14:paraId="580D37DF">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670273">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EFFD77">
            <w:pPr>
              <w:jc w:val="center"/>
              <w:rPr>
                <w:rFonts w:ascii="宋体" w:hAnsi="宋体" w:eastAsia="宋体"/>
                <w:sz w:val="21"/>
                <w:szCs w:val="21"/>
                <w:lang w:eastAsia="zh-CN"/>
              </w:rPr>
            </w:pPr>
            <w:r>
              <w:rPr>
                <w:rFonts w:hint="eastAsia" w:ascii="宋体" w:hAnsi="宋体" w:eastAsia="宋体"/>
                <w:sz w:val="21"/>
                <w:szCs w:val="21"/>
                <w:lang w:eastAsia="zh-CN"/>
              </w:rPr>
              <w:t>五日生化需氧量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0895D8">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CC00F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81FD79">
            <w:pPr>
              <w:jc w:val="center"/>
              <w:rPr>
                <w:rFonts w:ascii="宋体" w:hAnsi="宋体" w:eastAsia="宋体"/>
                <w:sz w:val="21"/>
                <w:szCs w:val="21"/>
                <w:lang w:eastAsia="zh-CN"/>
              </w:rPr>
            </w:pPr>
          </w:p>
        </w:tc>
      </w:tr>
      <w:tr w14:paraId="3DD1E7E2">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08058C">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7CC90A">
            <w:pPr>
              <w:jc w:val="center"/>
              <w:rPr>
                <w:rFonts w:ascii="宋体" w:hAnsi="宋体" w:eastAsia="宋体"/>
                <w:sz w:val="21"/>
                <w:szCs w:val="21"/>
                <w:lang w:eastAsia="zh-CN"/>
              </w:rPr>
            </w:pPr>
            <w:r>
              <w:rPr>
                <w:rFonts w:hint="eastAsia" w:ascii="宋体" w:hAnsi="宋体" w:eastAsia="宋体"/>
                <w:sz w:val="21"/>
                <w:szCs w:val="21"/>
                <w:lang w:eastAsia="zh-CN"/>
              </w:rPr>
              <w:t>五日生化需氧量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BE6EA4">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66014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929333">
            <w:pPr>
              <w:jc w:val="center"/>
              <w:rPr>
                <w:rFonts w:ascii="宋体" w:hAnsi="宋体" w:eastAsia="宋体"/>
                <w:sz w:val="21"/>
                <w:szCs w:val="21"/>
                <w:lang w:eastAsia="zh-CN"/>
              </w:rPr>
            </w:pPr>
          </w:p>
        </w:tc>
      </w:tr>
      <w:tr w14:paraId="4D8A0B6C">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4E87FB">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7133E8">
            <w:pPr>
              <w:jc w:val="center"/>
              <w:rPr>
                <w:rFonts w:ascii="宋体" w:hAnsi="宋体" w:eastAsia="宋体"/>
                <w:sz w:val="21"/>
                <w:szCs w:val="21"/>
                <w:lang w:eastAsia="zh-CN"/>
              </w:rPr>
            </w:pPr>
            <w:r>
              <w:rPr>
                <w:rFonts w:hint="eastAsia" w:ascii="宋体" w:hAnsi="宋体" w:eastAsia="宋体"/>
                <w:sz w:val="21"/>
                <w:szCs w:val="21"/>
                <w:lang w:eastAsia="zh-CN"/>
              </w:rPr>
              <w:t>总氮（以N计）</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997DBD">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DE8A8A">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BDE46E">
            <w:pPr>
              <w:jc w:val="center"/>
              <w:rPr>
                <w:rFonts w:ascii="宋体" w:hAnsi="宋体" w:eastAsia="宋体"/>
                <w:sz w:val="21"/>
                <w:szCs w:val="21"/>
                <w:lang w:eastAsia="zh-CN"/>
              </w:rPr>
            </w:pPr>
          </w:p>
        </w:tc>
      </w:tr>
      <w:tr w14:paraId="13B6FC6F">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0174E9">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EF3D7B">
            <w:pPr>
              <w:jc w:val="center"/>
              <w:rPr>
                <w:rFonts w:ascii="宋体" w:hAnsi="宋体" w:eastAsia="宋体"/>
                <w:sz w:val="21"/>
                <w:szCs w:val="21"/>
                <w:lang w:eastAsia="zh-CN"/>
              </w:rPr>
            </w:pPr>
            <w:r>
              <w:rPr>
                <w:rFonts w:hint="eastAsia" w:ascii="宋体" w:hAnsi="宋体" w:eastAsia="宋体"/>
                <w:sz w:val="21"/>
                <w:szCs w:val="21"/>
                <w:lang w:eastAsia="zh-CN"/>
              </w:rPr>
              <w:t>总氮（以N计）</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D3E561">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492C8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DCDE40">
            <w:pPr>
              <w:jc w:val="center"/>
              <w:rPr>
                <w:rFonts w:ascii="宋体" w:hAnsi="宋体" w:eastAsia="宋体"/>
                <w:sz w:val="21"/>
                <w:szCs w:val="21"/>
                <w:lang w:eastAsia="zh-CN"/>
              </w:rPr>
            </w:pPr>
          </w:p>
        </w:tc>
      </w:tr>
      <w:tr w14:paraId="24E8BEA8">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ABA066">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B73085">
            <w:pPr>
              <w:jc w:val="center"/>
              <w:rPr>
                <w:rFonts w:ascii="宋体" w:hAnsi="宋体" w:eastAsia="宋体"/>
                <w:sz w:val="21"/>
                <w:szCs w:val="21"/>
                <w:lang w:eastAsia="zh-CN"/>
              </w:rPr>
            </w:pPr>
            <w:r>
              <w:rPr>
                <w:rFonts w:hint="eastAsia" w:ascii="宋体" w:hAnsi="宋体" w:eastAsia="宋体"/>
                <w:sz w:val="21"/>
                <w:szCs w:val="21"/>
                <w:lang w:eastAsia="zh-CN"/>
              </w:rPr>
              <w:t>总砷</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9F7BAD">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15C13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4B8D51">
            <w:pPr>
              <w:jc w:val="center"/>
              <w:rPr>
                <w:rFonts w:ascii="宋体" w:hAnsi="宋体" w:eastAsia="宋体"/>
                <w:sz w:val="21"/>
                <w:szCs w:val="21"/>
                <w:lang w:eastAsia="zh-CN"/>
              </w:rPr>
            </w:pPr>
          </w:p>
        </w:tc>
      </w:tr>
      <w:tr w14:paraId="70AC9A6D">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D0338C">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E3268B">
            <w:pPr>
              <w:jc w:val="center"/>
              <w:rPr>
                <w:rFonts w:ascii="宋体" w:hAnsi="宋体" w:eastAsia="宋体"/>
                <w:sz w:val="21"/>
                <w:szCs w:val="21"/>
                <w:lang w:eastAsia="zh-CN"/>
              </w:rPr>
            </w:pPr>
            <w:r>
              <w:rPr>
                <w:rFonts w:hint="eastAsia" w:ascii="宋体" w:hAnsi="宋体" w:eastAsia="宋体"/>
                <w:sz w:val="21"/>
                <w:szCs w:val="21"/>
                <w:lang w:eastAsia="zh-CN"/>
              </w:rPr>
              <w:t>总砷</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BFDC16">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CC80F0">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1F170D">
            <w:pPr>
              <w:jc w:val="center"/>
              <w:rPr>
                <w:rFonts w:ascii="宋体" w:hAnsi="宋体" w:eastAsia="宋体"/>
                <w:sz w:val="21"/>
                <w:szCs w:val="21"/>
                <w:lang w:eastAsia="zh-CN"/>
              </w:rPr>
            </w:pPr>
          </w:p>
        </w:tc>
      </w:tr>
      <w:tr w14:paraId="106B307F">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3F786F">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E7B32A">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3D28A1">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BF60EA">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4AF606">
            <w:pPr>
              <w:jc w:val="center"/>
              <w:rPr>
                <w:rFonts w:ascii="宋体" w:hAnsi="宋体" w:eastAsia="宋体"/>
                <w:sz w:val="21"/>
                <w:szCs w:val="21"/>
                <w:lang w:eastAsia="zh-CN"/>
              </w:rPr>
            </w:pPr>
          </w:p>
        </w:tc>
      </w:tr>
      <w:tr w14:paraId="37AB547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B53D70">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C958B8">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D63C38">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B7F005">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91BD23">
            <w:pPr>
              <w:jc w:val="center"/>
              <w:rPr>
                <w:rFonts w:ascii="宋体" w:hAnsi="宋体" w:eastAsia="宋体"/>
                <w:sz w:val="21"/>
                <w:szCs w:val="21"/>
                <w:lang w:eastAsia="zh-CN"/>
              </w:rPr>
            </w:pPr>
          </w:p>
        </w:tc>
      </w:tr>
      <w:tr w14:paraId="7518F50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D2953C">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852A16">
            <w:pPr>
              <w:jc w:val="center"/>
              <w:rPr>
                <w:rFonts w:ascii="宋体" w:hAnsi="宋体" w:eastAsia="宋体"/>
                <w:sz w:val="21"/>
                <w:szCs w:val="21"/>
                <w:lang w:eastAsia="zh-CN"/>
              </w:rPr>
            </w:pPr>
            <w:r>
              <w:rPr>
                <w:rFonts w:hint="eastAsia" w:ascii="宋体" w:hAnsi="宋体" w:eastAsia="宋体"/>
                <w:sz w:val="21"/>
                <w:szCs w:val="21"/>
                <w:lang w:eastAsia="zh-CN"/>
              </w:rPr>
              <w:t>烷基汞</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22FF57">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5DA53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4732C5">
            <w:pPr>
              <w:jc w:val="center"/>
              <w:rPr>
                <w:rFonts w:ascii="宋体" w:hAnsi="宋体" w:eastAsia="宋体"/>
                <w:sz w:val="21"/>
                <w:szCs w:val="21"/>
                <w:lang w:eastAsia="zh-CN"/>
              </w:rPr>
            </w:pPr>
          </w:p>
        </w:tc>
      </w:tr>
      <w:tr w14:paraId="3F56FD8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30F0E6">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FDAA38">
            <w:pPr>
              <w:jc w:val="center"/>
              <w:rPr>
                <w:rFonts w:ascii="宋体" w:hAnsi="宋体" w:eastAsia="宋体"/>
                <w:sz w:val="21"/>
                <w:szCs w:val="21"/>
                <w:lang w:eastAsia="zh-CN"/>
              </w:rPr>
            </w:pPr>
            <w:r>
              <w:rPr>
                <w:rFonts w:hint="eastAsia" w:ascii="宋体" w:hAnsi="宋体" w:eastAsia="宋体"/>
                <w:sz w:val="21"/>
                <w:szCs w:val="21"/>
                <w:lang w:eastAsia="zh-CN"/>
              </w:rPr>
              <w:t>烷基汞</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1AB3C2">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927807">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FACA17">
            <w:pPr>
              <w:jc w:val="center"/>
              <w:rPr>
                <w:rFonts w:ascii="宋体" w:hAnsi="宋体" w:eastAsia="宋体"/>
                <w:sz w:val="21"/>
                <w:szCs w:val="21"/>
                <w:lang w:eastAsia="zh-CN"/>
              </w:rPr>
            </w:pPr>
          </w:p>
        </w:tc>
      </w:tr>
      <w:tr w14:paraId="0B99D288">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A61DDA">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BC2DCC">
            <w:pPr>
              <w:jc w:val="center"/>
              <w:rPr>
                <w:rFonts w:ascii="宋体" w:hAnsi="宋体" w:eastAsia="宋体"/>
                <w:sz w:val="21"/>
                <w:szCs w:val="21"/>
                <w:lang w:eastAsia="zh-CN"/>
              </w:rPr>
            </w:pPr>
            <w:r>
              <w:rPr>
                <w:rFonts w:hint="eastAsia" w:ascii="宋体" w:hAnsi="宋体" w:eastAsia="宋体"/>
                <w:sz w:val="21"/>
                <w:szCs w:val="21"/>
                <w:lang w:eastAsia="zh-CN"/>
              </w:rPr>
              <w:t>阴离子表面活性剂</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549EA4">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491021">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2D5E13">
            <w:pPr>
              <w:jc w:val="center"/>
              <w:rPr>
                <w:rFonts w:ascii="宋体" w:hAnsi="宋体" w:eastAsia="宋体"/>
                <w:sz w:val="21"/>
                <w:szCs w:val="21"/>
                <w:lang w:eastAsia="zh-CN"/>
              </w:rPr>
            </w:pPr>
          </w:p>
        </w:tc>
      </w:tr>
      <w:tr w14:paraId="67F60BBC">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63E7C3">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6207BA">
            <w:pPr>
              <w:jc w:val="center"/>
              <w:rPr>
                <w:rFonts w:ascii="宋体" w:hAnsi="宋体" w:eastAsia="宋体"/>
                <w:sz w:val="21"/>
                <w:szCs w:val="21"/>
                <w:lang w:eastAsia="zh-CN"/>
              </w:rPr>
            </w:pPr>
            <w:r>
              <w:rPr>
                <w:rFonts w:hint="eastAsia" w:ascii="宋体" w:hAnsi="宋体" w:eastAsia="宋体"/>
                <w:sz w:val="21"/>
                <w:szCs w:val="21"/>
                <w:lang w:eastAsia="zh-CN"/>
              </w:rPr>
              <w:t>阴离子表面活性剂</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68D228">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77102D">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93F2D5">
            <w:pPr>
              <w:jc w:val="center"/>
              <w:rPr>
                <w:rFonts w:ascii="宋体" w:hAnsi="宋体" w:eastAsia="宋体"/>
                <w:sz w:val="21"/>
                <w:szCs w:val="21"/>
                <w:lang w:eastAsia="zh-CN"/>
              </w:rPr>
            </w:pPr>
          </w:p>
        </w:tc>
      </w:tr>
      <w:tr w14:paraId="67546CF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FB7033">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F2CAFB">
            <w:pPr>
              <w:jc w:val="center"/>
              <w:rPr>
                <w:rFonts w:ascii="宋体" w:hAnsi="宋体" w:eastAsia="宋体"/>
                <w:sz w:val="21"/>
                <w:szCs w:val="21"/>
                <w:lang w:eastAsia="zh-CN"/>
              </w:rPr>
            </w:pPr>
            <w:r>
              <w:rPr>
                <w:rFonts w:hint="eastAsia" w:ascii="宋体" w:hAnsi="宋体" w:eastAsia="宋体"/>
                <w:sz w:val="21"/>
                <w:szCs w:val="21"/>
                <w:lang w:eastAsia="zh-CN"/>
              </w:rPr>
              <w:t>六价铬</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A78E4F">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D6D8F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67A6A7">
            <w:pPr>
              <w:jc w:val="center"/>
              <w:rPr>
                <w:rFonts w:ascii="宋体" w:hAnsi="宋体" w:eastAsia="宋体"/>
                <w:sz w:val="21"/>
                <w:szCs w:val="21"/>
                <w:lang w:eastAsia="zh-CN"/>
              </w:rPr>
            </w:pPr>
          </w:p>
        </w:tc>
      </w:tr>
      <w:tr w14:paraId="055261D6">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36CA99">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35E248">
            <w:pPr>
              <w:jc w:val="center"/>
              <w:rPr>
                <w:rFonts w:ascii="宋体" w:hAnsi="宋体" w:eastAsia="宋体"/>
                <w:sz w:val="21"/>
                <w:szCs w:val="21"/>
                <w:lang w:eastAsia="zh-CN"/>
              </w:rPr>
            </w:pPr>
            <w:r>
              <w:rPr>
                <w:rFonts w:hint="eastAsia" w:ascii="宋体" w:hAnsi="宋体" w:eastAsia="宋体"/>
                <w:sz w:val="21"/>
                <w:szCs w:val="21"/>
                <w:lang w:eastAsia="zh-CN"/>
              </w:rPr>
              <w:t>六价铬</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FB7EB1">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4B1F6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5B96B5">
            <w:pPr>
              <w:jc w:val="center"/>
              <w:rPr>
                <w:rFonts w:ascii="宋体" w:hAnsi="宋体" w:eastAsia="宋体"/>
                <w:sz w:val="21"/>
                <w:szCs w:val="21"/>
                <w:lang w:eastAsia="zh-CN"/>
              </w:rPr>
            </w:pPr>
          </w:p>
        </w:tc>
      </w:tr>
      <w:tr w14:paraId="1FE9EFA9">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622454">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D0D36A">
            <w:pPr>
              <w:jc w:val="center"/>
              <w:rPr>
                <w:rFonts w:ascii="宋体" w:hAnsi="宋体" w:eastAsia="宋体"/>
                <w:sz w:val="21"/>
                <w:szCs w:val="21"/>
                <w:lang w:eastAsia="zh-CN"/>
              </w:rPr>
            </w:pPr>
            <w:r>
              <w:rPr>
                <w:rFonts w:hint="eastAsia" w:ascii="宋体" w:hAnsi="宋体" w:eastAsia="宋体"/>
                <w:sz w:val="21"/>
                <w:szCs w:val="21"/>
                <w:lang w:eastAsia="zh-CN"/>
              </w:rPr>
              <w:t>总汞</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9291C3">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AB7163">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136D13">
            <w:pPr>
              <w:jc w:val="center"/>
              <w:rPr>
                <w:rFonts w:ascii="宋体" w:hAnsi="宋体" w:eastAsia="宋体"/>
                <w:sz w:val="21"/>
                <w:szCs w:val="21"/>
                <w:lang w:eastAsia="zh-CN"/>
              </w:rPr>
            </w:pPr>
          </w:p>
        </w:tc>
      </w:tr>
      <w:tr w14:paraId="02AF2B2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CF75C2">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CDBA74">
            <w:pPr>
              <w:jc w:val="center"/>
              <w:rPr>
                <w:rFonts w:ascii="宋体" w:hAnsi="宋体" w:eastAsia="宋体"/>
                <w:sz w:val="21"/>
                <w:szCs w:val="21"/>
                <w:lang w:eastAsia="zh-CN"/>
              </w:rPr>
            </w:pPr>
            <w:r>
              <w:rPr>
                <w:rFonts w:hint="eastAsia" w:ascii="宋体" w:hAnsi="宋体" w:eastAsia="宋体"/>
                <w:sz w:val="21"/>
                <w:szCs w:val="21"/>
                <w:lang w:eastAsia="zh-CN"/>
              </w:rPr>
              <w:t>总汞</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B62EDB">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F6ADC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15D5D3">
            <w:pPr>
              <w:jc w:val="center"/>
              <w:rPr>
                <w:rFonts w:ascii="宋体" w:hAnsi="宋体" w:eastAsia="宋体"/>
                <w:sz w:val="21"/>
                <w:szCs w:val="21"/>
                <w:lang w:eastAsia="zh-CN"/>
              </w:rPr>
            </w:pPr>
          </w:p>
        </w:tc>
      </w:tr>
      <w:tr w14:paraId="0AC018A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63C52A">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AAA35A">
            <w:pPr>
              <w:jc w:val="center"/>
              <w:rPr>
                <w:rFonts w:ascii="宋体" w:hAnsi="宋体" w:eastAsia="宋体"/>
                <w:sz w:val="21"/>
                <w:szCs w:val="21"/>
                <w:lang w:eastAsia="zh-CN"/>
              </w:rPr>
            </w:pPr>
            <w:r>
              <w:rPr>
                <w:rFonts w:hint="eastAsia" w:ascii="宋体" w:hAnsi="宋体" w:eastAsia="宋体"/>
                <w:sz w:val="21"/>
                <w:szCs w:val="21"/>
                <w:lang w:eastAsia="zh-CN"/>
              </w:rPr>
              <w:t>流量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03CBA4">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BA1334">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00F671">
            <w:pPr>
              <w:jc w:val="center"/>
              <w:rPr>
                <w:rFonts w:ascii="宋体" w:hAnsi="宋体" w:eastAsia="宋体"/>
                <w:sz w:val="21"/>
                <w:szCs w:val="21"/>
                <w:lang w:eastAsia="zh-CN"/>
              </w:rPr>
            </w:pPr>
          </w:p>
        </w:tc>
      </w:tr>
      <w:tr w14:paraId="6A812196">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5D0DD1">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BCCFB4">
            <w:pPr>
              <w:jc w:val="center"/>
              <w:rPr>
                <w:rFonts w:ascii="宋体" w:hAnsi="宋体" w:eastAsia="宋体"/>
                <w:sz w:val="21"/>
                <w:szCs w:val="21"/>
                <w:lang w:eastAsia="zh-CN"/>
              </w:rPr>
            </w:pPr>
            <w:r>
              <w:rPr>
                <w:rFonts w:hint="eastAsia" w:ascii="宋体" w:hAnsi="宋体" w:eastAsia="宋体"/>
                <w:sz w:val="21"/>
                <w:szCs w:val="21"/>
                <w:lang w:eastAsia="zh-CN"/>
              </w:rPr>
              <w:t>流量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57D98F">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1D1544">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2E217E">
            <w:pPr>
              <w:jc w:val="center"/>
              <w:rPr>
                <w:rFonts w:ascii="宋体" w:hAnsi="宋体" w:eastAsia="宋体"/>
                <w:sz w:val="21"/>
                <w:szCs w:val="21"/>
                <w:lang w:eastAsia="zh-CN"/>
              </w:rPr>
            </w:pPr>
          </w:p>
        </w:tc>
      </w:tr>
      <w:tr w14:paraId="7DE68475">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3DC9EA">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38C055">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2E7F03">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41D6B3">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B36D81">
            <w:pPr>
              <w:jc w:val="center"/>
              <w:rPr>
                <w:rFonts w:ascii="宋体" w:hAnsi="宋体" w:eastAsia="宋体"/>
                <w:sz w:val="21"/>
                <w:szCs w:val="21"/>
                <w:lang w:eastAsia="zh-CN"/>
              </w:rPr>
            </w:pPr>
          </w:p>
        </w:tc>
      </w:tr>
      <w:tr w14:paraId="1B60B993">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27D853">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986286">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8C1FF2">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D4B30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A53496">
            <w:pPr>
              <w:jc w:val="center"/>
              <w:rPr>
                <w:rFonts w:ascii="宋体" w:hAnsi="宋体" w:eastAsia="宋体"/>
                <w:sz w:val="21"/>
                <w:szCs w:val="21"/>
                <w:lang w:eastAsia="zh-CN"/>
              </w:rPr>
            </w:pPr>
          </w:p>
        </w:tc>
      </w:tr>
      <w:tr w14:paraId="39F13EDD">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E2DC1E">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D88332">
            <w:pPr>
              <w:jc w:val="center"/>
              <w:rPr>
                <w:rFonts w:ascii="宋体" w:hAnsi="宋体" w:eastAsia="宋体"/>
                <w:sz w:val="21"/>
                <w:szCs w:val="21"/>
                <w:lang w:eastAsia="zh-CN"/>
              </w:rPr>
            </w:pPr>
            <w:r>
              <w:rPr>
                <w:rFonts w:hint="eastAsia" w:ascii="宋体" w:hAnsi="宋体" w:eastAsia="宋体"/>
                <w:sz w:val="21"/>
                <w:szCs w:val="21"/>
                <w:lang w:eastAsia="zh-CN"/>
              </w:rPr>
              <w:t>总磷（以P计）</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8D9F3D">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8B26E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7D365B">
            <w:pPr>
              <w:jc w:val="center"/>
              <w:rPr>
                <w:rFonts w:ascii="宋体" w:hAnsi="宋体" w:eastAsia="宋体"/>
                <w:sz w:val="21"/>
                <w:szCs w:val="21"/>
                <w:lang w:eastAsia="zh-CN"/>
              </w:rPr>
            </w:pPr>
          </w:p>
        </w:tc>
      </w:tr>
      <w:tr w14:paraId="52468F2E">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44EAC8">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1286D6">
            <w:pPr>
              <w:jc w:val="center"/>
              <w:rPr>
                <w:rFonts w:ascii="宋体" w:hAnsi="宋体" w:eastAsia="宋体"/>
                <w:sz w:val="21"/>
                <w:szCs w:val="21"/>
                <w:lang w:eastAsia="zh-CN"/>
              </w:rPr>
            </w:pPr>
            <w:r>
              <w:rPr>
                <w:rFonts w:hint="eastAsia" w:ascii="宋体" w:hAnsi="宋体" w:eastAsia="宋体"/>
                <w:sz w:val="21"/>
                <w:szCs w:val="21"/>
                <w:lang w:eastAsia="zh-CN"/>
              </w:rPr>
              <w:t>总磷（以P计）</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7A90A5">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1A3515">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B5F584">
            <w:pPr>
              <w:jc w:val="center"/>
              <w:rPr>
                <w:rFonts w:ascii="宋体" w:hAnsi="宋体" w:eastAsia="宋体"/>
                <w:sz w:val="21"/>
                <w:szCs w:val="21"/>
                <w:lang w:eastAsia="zh-CN"/>
              </w:rPr>
            </w:pPr>
          </w:p>
        </w:tc>
      </w:tr>
      <w:tr w14:paraId="06983B5D">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88F9B7">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171085">
            <w:pPr>
              <w:jc w:val="center"/>
              <w:rPr>
                <w:rFonts w:ascii="宋体" w:hAnsi="宋体" w:eastAsia="宋体"/>
                <w:sz w:val="21"/>
                <w:szCs w:val="21"/>
                <w:lang w:eastAsia="zh-CN"/>
              </w:rPr>
            </w:pPr>
            <w:r>
              <w:rPr>
                <w:rFonts w:hint="eastAsia" w:ascii="宋体" w:hAnsi="宋体" w:eastAsia="宋体"/>
                <w:sz w:val="21"/>
                <w:szCs w:val="21"/>
                <w:lang w:eastAsia="zh-CN"/>
              </w:rPr>
              <w:t>色度</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8DFEE3">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11C06B">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D6AC24">
            <w:pPr>
              <w:jc w:val="center"/>
              <w:rPr>
                <w:rFonts w:ascii="宋体" w:hAnsi="宋体" w:eastAsia="宋体"/>
                <w:sz w:val="21"/>
                <w:szCs w:val="21"/>
                <w:lang w:eastAsia="zh-CN"/>
              </w:rPr>
            </w:pPr>
          </w:p>
        </w:tc>
      </w:tr>
      <w:tr w14:paraId="1DAE8A9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B3C078">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105473">
            <w:pPr>
              <w:jc w:val="center"/>
              <w:rPr>
                <w:rFonts w:ascii="宋体" w:hAnsi="宋体" w:eastAsia="宋体"/>
                <w:sz w:val="21"/>
                <w:szCs w:val="21"/>
                <w:lang w:eastAsia="zh-CN"/>
              </w:rPr>
            </w:pPr>
            <w:r>
              <w:rPr>
                <w:rFonts w:hint="eastAsia" w:ascii="宋体" w:hAnsi="宋体" w:eastAsia="宋体"/>
                <w:sz w:val="21"/>
                <w:szCs w:val="21"/>
                <w:lang w:eastAsia="zh-CN"/>
              </w:rPr>
              <w:t>色度</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887467">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259D17">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098123">
            <w:pPr>
              <w:jc w:val="center"/>
              <w:rPr>
                <w:rFonts w:ascii="宋体" w:hAnsi="宋体" w:eastAsia="宋体"/>
                <w:sz w:val="21"/>
                <w:szCs w:val="21"/>
                <w:lang w:eastAsia="zh-CN"/>
              </w:rPr>
            </w:pPr>
          </w:p>
        </w:tc>
      </w:tr>
      <w:tr w14:paraId="0BEE366D">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C8E98A">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1A28DD">
            <w:pPr>
              <w:jc w:val="center"/>
              <w:rPr>
                <w:rFonts w:ascii="宋体" w:hAnsi="宋体" w:eastAsia="宋体"/>
                <w:sz w:val="21"/>
                <w:szCs w:val="21"/>
                <w:lang w:eastAsia="zh-CN"/>
              </w:rPr>
            </w:pPr>
            <w:r>
              <w:rPr>
                <w:rFonts w:hint="eastAsia" w:ascii="宋体" w:hAnsi="宋体" w:eastAsia="宋体"/>
                <w:sz w:val="21"/>
                <w:szCs w:val="21"/>
                <w:lang w:eastAsia="zh-CN"/>
              </w:rPr>
              <w:t>总铬</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42D3F9">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1BD04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44FC6E">
            <w:pPr>
              <w:jc w:val="center"/>
              <w:rPr>
                <w:rFonts w:ascii="宋体" w:hAnsi="宋体" w:eastAsia="宋体"/>
                <w:sz w:val="21"/>
                <w:szCs w:val="21"/>
                <w:lang w:eastAsia="zh-CN"/>
              </w:rPr>
            </w:pPr>
          </w:p>
        </w:tc>
      </w:tr>
      <w:tr w14:paraId="3B78732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E223359">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37E12F">
            <w:pPr>
              <w:jc w:val="center"/>
              <w:rPr>
                <w:rFonts w:ascii="宋体" w:hAnsi="宋体" w:eastAsia="宋体"/>
                <w:sz w:val="21"/>
                <w:szCs w:val="21"/>
                <w:lang w:eastAsia="zh-CN"/>
              </w:rPr>
            </w:pPr>
            <w:r>
              <w:rPr>
                <w:rFonts w:hint="eastAsia" w:ascii="宋体" w:hAnsi="宋体" w:eastAsia="宋体"/>
                <w:sz w:val="21"/>
                <w:szCs w:val="21"/>
                <w:lang w:eastAsia="zh-CN"/>
              </w:rPr>
              <w:t>总铬</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3BDA40">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0F131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371628">
            <w:pPr>
              <w:jc w:val="center"/>
              <w:rPr>
                <w:rFonts w:ascii="宋体" w:hAnsi="宋体" w:eastAsia="宋体"/>
                <w:sz w:val="21"/>
                <w:szCs w:val="21"/>
                <w:lang w:eastAsia="zh-CN"/>
              </w:rPr>
            </w:pPr>
          </w:p>
        </w:tc>
      </w:tr>
      <w:tr w14:paraId="03E37BF3">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1600A5">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4E8250">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03DDE1">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B3546F">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C0A005">
            <w:pPr>
              <w:jc w:val="center"/>
              <w:rPr>
                <w:rFonts w:ascii="宋体" w:hAnsi="宋体" w:eastAsia="宋体"/>
                <w:sz w:val="21"/>
                <w:szCs w:val="21"/>
                <w:lang w:eastAsia="zh-CN"/>
              </w:rPr>
            </w:pPr>
          </w:p>
        </w:tc>
      </w:tr>
      <w:tr w14:paraId="7284775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5DAD6B">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BD2DEF">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93BFD7">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BF80E5">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031B59">
            <w:pPr>
              <w:jc w:val="center"/>
              <w:rPr>
                <w:rFonts w:ascii="宋体" w:hAnsi="宋体" w:eastAsia="宋体"/>
                <w:sz w:val="21"/>
                <w:szCs w:val="21"/>
                <w:lang w:eastAsia="zh-CN"/>
              </w:rPr>
            </w:pPr>
          </w:p>
        </w:tc>
      </w:tr>
      <w:tr w14:paraId="3957088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71CB0B">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00DEE2">
            <w:pPr>
              <w:jc w:val="center"/>
              <w:rPr>
                <w:rFonts w:ascii="宋体" w:hAnsi="宋体" w:eastAsia="宋体"/>
                <w:sz w:val="21"/>
                <w:szCs w:val="21"/>
                <w:lang w:eastAsia="zh-CN"/>
              </w:rPr>
            </w:pPr>
            <w:r>
              <w:rPr>
                <w:rFonts w:hint="eastAsia" w:ascii="宋体" w:hAnsi="宋体" w:eastAsia="宋体"/>
                <w:sz w:val="21"/>
                <w:szCs w:val="21"/>
                <w:lang w:eastAsia="zh-CN"/>
              </w:rPr>
              <w:t>石油类</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8D5DE5">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7DC86FD">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C15484">
            <w:pPr>
              <w:jc w:val="center"/>
              <w:rPr>
                <w:rFonts w:ascii="宋体" w:hAnsi="宋体" w:eastAsia="宋体"/>
                <w:sz w:val="21"/>
                <w:szCs w:val="21"/>
                <w:lang w:eastAsia="zh-CN"/>
              </w:rPr>
            </w:pPr>
          </w:p>
        </w:tc>
      </w:tr>
      <w:tr w14:paraId="557FE6E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86634E">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568241">
            <w:pPr>
              <w:jc w:val="center"/>
              <w:rPr>
                <w:rFonts w:ascii="宋体" w:hAnsi="宋体" w:eastAsia="宋体"/>
                <w:sz w:val="21"/>
                <w:szCs w:val="21"/>
                <w:lang w:eastAsia="zh-CN"/>
              </w:rPr>
            </w:pPr>
            <w:r>
              <w:rPr>
                <w:rFonts w:hint="eastAsia" w:ascii="宋体" w:hAnsi="宋体" w:eastAsia="宋体"/>
                <w:sz w:val="21"/>
                <w:szCs w:val="21"/>
                <w:lang w:eastAsia="zh-CN"/>
              </w:rPr>
              <w:t>石油类</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67DA3D">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30AA5D">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ADEAFC">
            <w:pPr>
              <w:jc w:val="center"/>
              <w:rPr>
                <w:rFonts w:ascii="宋体" w:hAnsi="宋体" w:eastAsia="宋体"/>
                <w:sz w:val="21"/>
                <w:szCs w:val="21"/>
                <w:lang w:eastAsia="zh-CN"/>
              </w:rPr>
            </w:pPr>
          </w:p>
        </w:tc>
      </w:tr>
      <w:tr w14:paraId="3969440B">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562B54">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99CF18">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0820D0">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60C2A4">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3FC1DB">
            <w:pPr>
              <w:jc w:val="center"/>
              <w:rPr>
                <w:rFonts w:ascii="宋体" w:hAnsi="宋体" w:eastAsia="宋体"/>
                <w:sz w:val="21"/>
                <w:szCs w:val="21"/>
                <w:lang w:eastAsia="zh-CN"/>
              </w:rPr>
            </w:pPr>
          </w:p>
        </w:tc>
      </w:tr>
      <w:tr w14:paraId="42BC0B4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EDE916">
            <w:pPr>
              <w:jc w:val="center"/>
              <w:rPr>
                <w:rFonts w:ascii="宋体" w:hAnsi="宋体" w:eastAsia="宋体"/>
                <w:sz w:val="21"/>
                <w:szCs w:val="21"/>
                <w:lang w:eastAsia="zh-CN"/>
              </w:rPr>
            </w:pPr>
            <w:r>
              <w:rPr>
                <w:rFonts w:hint="eastAsia" w:ascii="宋体" w:hAnsi="宋体" w:eastAsia="宋体"/>
                <w:sz w:val="21"/>
                <w:szCs w:val="21"/>
                <w:lang w:eastAsia="zh-CN"/>
              </w:rPr>
              <w:t>DW001</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4A56A2">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05A931">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DCB36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301ABF">
            <w:pPr>
              <w:jc w:val="center"/>
              <w:rPr>
                <w:rFonts w:ascii="宋体" w:hAnsi="宋体" w:eastAsia="宋体"/>
                <w:sz w:val="21"/>
                <w:szCs w:val="21"/>
                <w:lang w:eastAsia="zh-CN"/>
              </w:rPr>
            </w:pPr>
          </w:p>
        </w:tc>
      </w:tr>
      <w:tr w14:paraId="2136D05E">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34792F">
            <w:pPr>
              <w:jc w:val="center"/>
              <w:rPr>
                <w:rFonts w:ascii="宋体" w:hAnsi="宋体" w:eastAsia="宋体"/>
                <w:sz w:val="21"/>
                <w:szCs w:val="21"/>
                <w:lang w:eastAsia="zh-CN"/>
              </w:rPr>
            </w:pPr>
            <w:r>
              <w:rPr>
                <w:rFonts w:hint="eastAsia" w:ascii="宋体" w:hAnsi="宋体" w:eastAsia="宋体"/>
                <w:sz w:val="21"/>
                <w:szCs w:val="21"/>
                <w:lang w:eastAsia="zh-CN"/>
              </w:rPr>
              <w:t>DW002</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093F02">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FF7032">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51F811">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F74ED8">
            <w:pPr>
              <w:jc w:val="center"/>
              <w:rPr>
                <w:rFonts w:ascii="宋体" w:hAnsi="宋体" w:eastAsia="宋体"/>
                <w:sz w:val="21"/>
                <w:szCs w:val="21"/>
                <w:lang w:eastAsia="zh-CN"/>
              </w:rPr>
            </w:pPr>
          </w:p>
        </w:tc>
      </w:tr>
      <w:tr w14:paraId="0D3431C9">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C2F81B">
            <w:pPr>
              <w:jc w:val="center"/>
              <w:rPr>
                <w:rFonts w:ascii="宋体" w:hAnsi="宋体" w:eastAsia="宋体"/>
                <w:sz w:val="21"/>
                <w:szCs w:val="21"/>
                <w:lang w:eastAsia="zh-CN"/>
              </w:rPr>
            </w:pPr>
            <w:r>
              <w:rPr>
                <w:rFonts w:hint="eastAsia" w:ascii="宋体" w:hAnsi="宋体" w:eastAsia="宋体"/>
                <w:sz w:val="21"/>
                <w:szCs w:val="21"/>
                <w:lang w:eastAsia="zh-CN"/>
              </w:rPr>
              <w:t>DW002</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782B4F">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FD1B2A">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75196A">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B4CD58">
            <w:pPr>
              <w:jc w:val="center"/>
              <w:rPr>
                <w:rFonts w:ascii="宋体" w:hAnsi="宋体" w:eastAsia="宋体"/>
                <w:sz w:val="21"/>
                <w:szCs w:val="21"/>
                <w:lang w:eastAsia="zh-CN"/>
              </w:rPr>
            </w:pPr>
          </w:p>
        </w:tc>
      </w:tr>
      <w:tr w14:paraId="53565063">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A3C68D">
            <w:pPr>
              <w:jc w:val="center"/>
              <w:rPr>
                <w:rFonts w:ascii="宋体" w:hAnsi="宋体" w:eastAsia="宋体"/>
                <w:sz w:val="21"/>
                <w:szCs w:val="21"/>
                <w:lang w:eastAsia="zh-CN"/>
              </w:rPr>
            </w:pPr>
            <w:r>
              <w:rPr>
                <w:rFonts w:hint="eastAsia" w:ascii="宋体" w:hAnsi="宋体" w:eastAsia="宋体"/>
                <w:sz w:val="21"/>
                <w:szCs w:val="21"/>
                <w:lang w:eastAsia="zh-CN"/>
              </w:rPr>
              <w:t>DW002</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2CFA75">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0BA99C">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4B30A0">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0ADDEE">
            <w:pPr>
              <w:jc w:val="center"/>
              <w:rPr>
                <w:rFonts w:ascii="宋体" w:hAnsi="宋体" w:eastAsia="宋体"/>
                <w:sz w:val="21"/>
                <w:szCs w:val="21"/>
                <w:lang w:eastAsia="zh-CN"/>
              </w:rPr>
            </w:pPr>
          </w:p>
        </w:tc>
      </w:tr>
      <w:tr w14:paraId="1F74FC2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120356">
            <w:pPr>
              <w:jc w:val="center"/>
              <w:rPr>
                <w:rFonts w:ascii="宋体" w:hAnsi="宋体" w:eastAsia="宋体"/>
                <w:sz w:val="21"/>
                <w:szCs w:val="21"/>
                <w:lang w:eastAsia="zh-CN"/>
              </w:rPr>
            </w:pPr>
            <w:r>
              <w:rPr>
                <w:rFonts w:hint="eastAsia" w:ascii="宋体" w:hAnsi="宋体" w:eastAsia="宋体"/>
                <w:sz w:val="21"/>
                <w:szCs w:val="21"/>
                <w:lang w:eastAsia="zh-CN"/>
              </w:rPr>
              <w:t>DW002</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66E9BB">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2B42A1">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7B68EE">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5BD4D3">
            <w:pPr>
              <w:jc w:val="center"/>
              <w:rPr>
                <w:rFonts w:ascii="宋体" w:hAnsi="宋体" w:eastAsia="宋体"/>
                <w:sz w:val="21"/>
                <w:szCs w:val="21"/>
                <w:lang w:eastAsia="zh-CN"/>
              </w:rPr>
            </w:pPr>
          </w:p>
        </w:tc>
      </w:tr>
      <w:tr w14:paraId="49CAA67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9E3A4C">
            <w:pPr>
              <w:jc w:val="center"/>
              <w:rPr>
                <w:rFonts w:ascii="宋体" w:hAnsi="宋体" w:eastAsia="宋体"/>
                <w:sz w:val="21"/>
                <w:szCs w:val="21"/>
                <w:lang w:eastAsia="zh-CN"/>
              </w:rPr>
            </w:pPr>
            <w:r>
              <w:rPr>
                <w:rFonts w:hint="eastAsia" w:ascii="宋体" w:hAnsi="宋体" w:eastAsia="宋体"/>
                <w:sz w:val="21"/>
                <w:szCs w:val="21"/>
                <w:lang w:eastAsia="zh-CN"/>
              </w:rPr>
              <w:t>DW002</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198D87">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6CDE55">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C6903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8EDD6C">
            <w:pPr>
              <w:jc w:val="center"/>
              <w:rPr>
                <w:rFonts w:ascii="宋体" w:hAnsi="宋体" w:eastAsia="宋体"/>
                <w:sz w:val="21"/>
                <w:szCs w:val="21"/>
                <w:lang w:eastAsia="zh-CN"/>
              </w:rPr>
            </w:pPr>
          </w:p>
        </w:tc>
      </w:tr>
      <w:tr w14:paraId="50253A1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06BBAA">
            <w:pPr>
              <w:jc w:val="center"/>
              <w:rPr>
                <w:rFonts w:ascii="宋体" w:hAnsi="宋体" w:eastAsia="宋体"/>
                <w:sz w:val="21"/>
                <w:szCs w:val="21"/>
                <w:lang w:eastAsia="zh-CN"/>
              </w:rPr>
            </w:pPr>
            <w:r>
              <w:rPr>
                <w:rFonts w:hint="eastAsia" w:ascii="宋体" w:hAnsi="宋体" w:eastAsia="宋体"/>
                <w:sz w:val="21"/>
                <w:szCs w:val="21"/>
                <w:lang w:eastAsia="zh-CN"/>
              </w:rPr>
              <w:t>DW002</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92D708">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E80DFC">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FE9BC8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D837D4">
            <w:pPr>
              <w:jc w:val="center"/>
              <w:rPr>
                <w:rFonts w:ascii="宋体" w:hAnsi="宋体" w:eastAsia="宋体"/>
                <w:sz w:val="21"/>
                <w:szCs w:val="21"/>
                <w:lang w:eastAsia="zh-CN"/>
              </w:rPr>
            </w:pPr>
          </w:p>
        </w:tc>
      </w:tr>
      <w:tr w14:paraId="3B24F71A">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6782A9">
            <w:pPr>
              <w:jc w:val="center"/>
              <w:rPr>
                <w:rFonts w:ascii="宋体" w:hAnsi="宋体" w:eastAsia="宋体"/>
                <w:sz w:val="21"/>
                <w:szCs w:val="21"/>
                <w:lang w:eastAsia="zh-CN"/>
              </w:rPr>
            </w:pPr>
            <w:r>
              <w:rPr>
                <w:rFonts w:hint="eastAsia" w:ascii="宋体" w:hAnsi="宋体" w:eastAsia="宋体"/>
                <w:sz w:val="21"/>
                <w:szCs w:val="21"/>
                <w:lang w:eastAsia="zh-CN"/>
              </w:rPr>
              <w:t>DW002</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ACD8EA">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CCAB5C">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FD5EF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6DEF02">
            <w:pPr>
              <w:jc w:val="center"/>
              <w:rPr>
                <w:rFonts w:ascii="宋体" w:hAnsi="宋体" w:eastAsia="宋体"/>
                <w:sz w:val="21"/>
                <w:szCs w:val="21"/>
                <w:lang w:eastAsia="zh-CN"/>
              </w:rPr>
            </w:pPr>
          </w:p>
        </w:tc>
      </w:tr>
      <w:tr w14:paraId="4054F359">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744E60">
            <w:pPr>
              <w:jc w:val="center"/>
              <w:rPr>
                <w:rFonts w:ascii="宋体" w:hAnsi="宋体" w:eastAsia="宋体"/>
                <w:sz w:val="21"/>
                <w:szCs w:val="21"/>
                <w:lang w:eastAsia="zh-CN"/>
              </w:rPr>
            </w:pPr>
            <w:r>
              <w:rPr>
                <w:rFonts w:hint="eastAsia" w:ascii="宋体" w:hAnsi="宋体" w:eastAsia="宋体"/>
                <w:sz w:val="21"/>
                <w:szCs w:val="21"/>
                <w:lang w:eastAsia="zh-CN"/>
              </w:rPr>
              <w:t>DW002</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733A72">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AE19DC">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57069D">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BB8A7A">
            <w:pPr>
              <w:jc w:val="center"/>
              <w:rPr>
                <w:rFonts w:ascii="宋体" w:hAnsi="宋体" w:eastAsia="宋体"/>
                <w:sz w:val="21"/>
                <w:szCs w:val="21"/>
                <w:lang w:eastAsia="zh-CN"/>
              </w:rPr>
            </w:pPr>
          </w:p>
        </w:tc>
      </w:tr>
      <w:tr w14:paraId="592165ED">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C0904F">
            <w:pPr>
              <w:jc w:val="center"/>
              <w:rPr>
                <w:rFonts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216626">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77DFA2">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4A8ED3">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C7AF52">
            <w:pPr>
              <w:jc w:val="center"/>
              <w:rPr>
                <w:rFonts w:ascii="宋体" w:hAnsi="宋体" w:eastAsia="宋体"/>
                <w:sz w:val="21"/>
                <w:szCs w:val="21"/>
                <w:lang w:eastAsia="zh-CN"/>
              </w:rPr>
            </w:pPr>
          </w:p>
        </w:tc>
      </w:tr>
      <w:tr w14:paraId="15C4FAF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9CD1BE">
            <w:pPr>
              <w:jc w:val="center"/>
              <w:rPr>
                <w:rFonts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4103F5">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D07D66">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310E5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C2924B">
            <w:pPr>
              <w:jc w:val="center"/>
              <w:rPr>
                <w:rFonts w:ascii="宋体" w:hAnsi="宋体" w:eastAsia="宋体"/>
                <w:sz w:val="21"/>
                <w:szCs w:val="21"/>
                <w:lang w:eastAsia="zh-CN"/>
              </w:rPr>
            </w:pPr>
          </w:p>
        </w:tc>
      </w:tr>
      <w:tr w14:paraId="472EEF4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6464DE">
            <w:pPr>
              <w:jc w:val="center"/>
              <w:rPr>
                <w:rFonts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D1DED1">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623431">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886A45">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00886E">
            <w:pPr>
              <w:jc w:val="center"/>
              <w:rPr>
                <w:rFonts w:ascii="宋体" w:hAnsi="宋体" w:eastAsia="宋体"/>
                <w:sz w:val="21"/>
                <w:szCs w:val="21"/>
                <w:lang w:eastAsia="zh-CN"/>
              </w:rPr>
            </w:pPr>
          </w:p>
        </w:tc>
      </w:tr>
      <w:tr w14:paraId="6010AD9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B91691">
            <w:pPr>
              <w:jc w:val="center"/>
              <w:rPr>
                <w:rFonts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3E1FB8">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BA0211">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F6C16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24A526">
            <w:pPr>
              <w:jc w:val="center"/>
              <w:rPr>
                <w:rFonts w:ascii="宋体" w:hAnsi="宋体" w:eastAsia="宋体"/>
                <w:sz w:val="21"/>
                <w:szCs w:val="21"/>
                <w:lang w:eastAsia="zh-CN"/>
              </w:rPr>
            </w:pPr>
          </w:p>
        </w:tc>
      </w:tr>
      <w:tr w14:paraId="5F1F1570">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E4861F">
            <w:pPr>
              <w:jc w:val="center"/>
              <w:rPr>
                <w:rFonts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92A57B">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F1E349">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D62733">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F3E9C6">
            <w:pPr>
              <w:jc w:val="center"/>
              <w:rPr>
                <w:rFonts w:ascii="宋体" w:hAnsi="宋体" w:eastAsia="宋体"/>
                <w:sz w:val="21"/>
                <w:szCs w:val="21"/>
                <w:lang w:eastAsia="zh-CN"/>
              </w:rPr>
            </w:pPr>
          </w:p>
        </w:tc>
      </w:tr>
      <w:tr w14:paraId="2DEADEF6">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717E3C">
            <w:pPr>
              <w:jc w:val="center"/>
              <w:rPr>
                <w:rFonts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E6EC8B">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1B4C9D">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F8D34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DAF846">
            <w:pPr>
              <w:jc w:val="center"/>
              <w:rPr>
                <w:rFonts w:ascii="宋体" w:hAnsi="宋体" w:eastAsia="宋体"/>
                <w:sz w:val="21"/>
                <w:szCs w:val="21"/>
                <w:lang w:eastAsia="zh-CN"/>
              </w:rPr>
            </w:pPr>
          </w:p>
        </w:tc>
      </w:tr>
      <w:tr w14:paraId="680D9CD8">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DBF7DD">
            <w:pPr>
              <w:jc w:val="center"/>
              <w:rPr>
                <w:rFonts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577696">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049368">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5D2EF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4E46D2">
            <w:pPr>
              <w:jc w:val="center"/>
              <w:rPr>
                <w:rFonts w:ascii="宋体" w:hAnsi="宋体" w:eastAsia="宋体"/>
                <w:sz w:val="21"/>
                <w:szCs w:val="21"/>
                <w:lang w:eastAsia="zh-CN"/>
              </w:rPr>
            </w:pPr>
          </w:p>
        </w:tc>
      </w:tr>
      <w:tr w14:paraId="59E94C6E">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B94C90">
            <w:pPr>
              <w:jc w:val="center"/>
              <w:rPr>
                <w:rFonts w:ascii="宋体" w:hAnsi="宋体" w:eastAsia="宋体"/>
                <w:sz w:val="21"/>
                <w:szCs w:val="21"/>
                <w:lang w:eastAsia="zh-CN"/>
              </w:rPr>
            </w:pPr>
            <w:r>
              <w:rPr>
                <w:rFonts w:hint="eastAsia" w:ascii="宋体" w:hAnsi="宋体" w:eastAsia="宋体"/>
                <w:sz w:val="21"/>
                <w:szCs w:val="21"/>
                <w:lang w:eastAsia="zh-CN"/>
              </w:rPr>
              <w:t>DW003</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117106">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CB98C0">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C11EB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A272F9">
            <w:pPr>
              <w:jc w:val="center"/>
              <w:rPr>
                <w:rFonts w:ascii="宋体" w:hAnsi="宋体" w:eastAsia="宋体"/>
                <w:sz w:val="21"/>
                <w:szCs w:val="21"/>
                <w:lang w:eastAsia="zh-CN"/>
              </w:rPr>
            </w:pPr>
          </w:p>
        </w:tc>
      </w:tr>
      <w:tr w14:paraId="1A409671">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AEDDA9">
            <w:pPr>
              <w:jc w:val="center"/>
              <w:rPr>
                <w:rFonts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04E2B1">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EEC59E">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45A080">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DF031F">
            <w:pPr>
              <w:jc w:val="center"/>
              <w:rPr>
                <w:rFonts w:ascii="宋体" w:hAnsi="宋体" w:eastAsia="宋体"/>
                <w:sz w:val="21"/>
                <w:szCs w:val="21"/>
                <w:lang w:eastAsia="zh-CN"/>
              </w:rPr>
            </w:pPr>
          </w:p>
        </w:tc>
      </w:tr>
      <w:tr w14:paraId="77C3A90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49D4F6">
            <w:pPr>
              <w:jc w:val="center"/>
              <w:rPr>
                <w:rFonts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A9D8C1">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76732E">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9F4912">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F4851D">
            <w:pPr>
              <w:jc w:val="center"/>
              <w:rPr>
                <w:rFonts w:ascii="宋体" w:hAnsi="宋体" w:eastAsia="宋体"/>
                <w:sz w:val="21"/>
                <w:szCs w:val="21"/>
                <w:lang w:eastAsia="zh-CN"/>
              </w:rPr>
            </w:pPr>
          </w:p>
        </w:tc>
      </w:tr>
      <w:tr w14:paraId="2B7FA0F9">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A99997">
            <w:pPr>
              <w:jc w:val="center"/>
              <w:rPr>
                <w:rFonts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3FAAED">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09473A">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318F83">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945957">
            <w:pPr>
              <w:jc w:val="center"/>
              <w:rPr>
                <w:rFonts w:ascii="宋体" w:hAnsi="宋体" w:eastAsia="宋体"/>
                <w:sz w:val="21"/>
                <w:szCs w:val="21"/>
                <w:lang w:eastAsia="zh-CN"/>
              </w:rPr>
            </w:pPr>
          </w:p>
        </w:tc>
      </w:tr>
      <w:tr w14:paraId="2555F4CB">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01796E">
            <w:pPr>
              <w:jc w:val="center"/>
              <w:rPr>
                <w:rFonts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BC4C88">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D94E53">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872433">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E2FB52">
            <w:pPr>
              <w:jc w:val="center"/>
              <w:rPr>
                <w:rFonts w:ascii="宋体" w:hAnsi="宋体" w:eastAsia="宋体"/>
                <w:sz w:val="21"/>
                <w:szCs w:val="21"/>
                <w:lang w:eastAsia="zh-CN"/>
              </w:rPr>
            </w:pPr>
          </w:p>
        </w:tc>
      </w:tr>
      <w:tr w14:paraId="4EAE8CC8">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CAC8BB">
            <w:pPr>
              <w:jc w:val="center"/>
              <w:rPr>
                <w:rFonts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4B6B89">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FED4C3">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C637A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F125B8">
            <w:pPr>
              <w:jc w:val="center"/>
              <w:rPr>
                <w:rFonts w:ascii="宋体" w:hAnsi="宋体" w:eastAsia="宋体"/>
                <w:sz w:val="21"/>
                <w:szCs w:val="21"/>
                <w:lang w:eastAsia="zh-CN"/>
              </w:rPr>
            </w:pPr>
          </w:p>
        </w:tc>
      </w:tr>
      <w:tr w14:paraId="10324B96">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1F3B56">
            <w:pPr>
              <w:jc w:val="center"/>
              <w:rPr>
                <w:rFonts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93A5C1">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C9673F">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FB3EF7">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6C974F">
            <w:pPr>
              <w:jc w:val="center"/>
              <w:rPr>
                <w:rFonts w:ascii="宋体" w:hAnsi="宋体" w:eastAsia="宋体"/>
                <w:sz w:val="21"/>
                <w:szCs w:val="21"/>
                <w:lang w:eastAsia="zh-CN"/>
              </w:rPr>
            </w:pPr>
          </w:p>
        </w:tc>
      </w:tr>
      <w:tr w14:paraId="7C04F02D">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5D6A0C">
            <w:pPr>
              <w:jc w:val="center"/>
              <w:rPr>
                <w:rFonts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CF1528">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EB332B">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0024C8">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F10929">
            <w:pPr>
              <w:jc w:val="center"/>
              <w:rPr>
                <w:rFonts w:ascii="宋体" w:hAnsi="宋体" w:eastAsia="宋体"/>
                <w:sz w:val="21"/>
                <w:szCs w:val="21"/>
                <w:lang w:eastAsia="zh-CN"/>
              </w:rPr>
            </w:pPr>
          </w:p>
        </w:tc>
      </w:tr>
      <w:tr w14:paraId="45F0E8D1">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1B4299">
            <w:pPr>
              <w:jc w:val="center"/>
              <w:rPr>
                <w:rFonts w:ascii="宋体" w:hAnsi="宋体" w:eastAsia="宋体"/>
                <w:sz w:val="21"/>
                <w:szCs w:val="21"/>
                <w:lang w:eastAsia="zh-CN"/>
              </w:rPr>
            </w:pPr>
            <w:r>
              <w:rPr>
                <w:rFonts w:hint="eastAsia" w:ascii="宋体" w:hAnsi="宋体" w:eastAsia="宋体"/>
                <w:sz w:val="21"/>
                <w:szCs w:val="21"/>
                <w:lang w:eastAsia="zh-CN"/>
              </w:rPr>
              <w:t>DW004</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C4A645">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455E94">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AAF6E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C7AC53">
            <w:pPr>
              <w:jc w:val="center"/>
              <w:rPr>
                <w:rFonts w:ascii="宋体" w:hAnsi="宋体" w:eastAsia="宋体"/>
                <w:sz w:val="21"/>
                <w:szCs w:val="21"/>
                <w:lang w:eastAsia="zh-CN"/>
              </w:rPr>
            </w:pPr>
          </w:p>
        </w:tc>
      </w:tr>
      <w:tr w14:paraId="54AD7726">
        <w:tblPrEx>
          <w:tblCellMar>
            <w:top w:w="0" w:type="dxa"/>
            <w:left w:w="108" w:type="dxa"/>
            <w:bottom w:w="0" w:type="dxa"/>
            <w:right w:w="108" w:type="dxa"/>
          </w:tblCellMar>
        </w:tblPrEx>
        <w:trPr>
          <w:trHeight w:val="90" w:hRule="atLeast"/>
          <w:jc w:val="center"/>
        </w:trPr>
        <w:tc>
          <w:tcPr>
            <w:tcW w:w="114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4524AF">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446FDA">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5AB130">
            <w:pPr>
              <w:jc w:val="center"/>
              <w:rPr>
                <w:sz w:val="21"/>
                <w:szCs w:val="21"/>
              </w:rPr>
            </w:pPr>
            <w:r>
              <w:rPr>
                <w:rFonts w:hint="eastAsia"/>
                <w:sz w:val="21"/>
                <w:szCs w:val="21"/>
                <w:lang w:eastAsia="zh-CN"/>
              </w:rPr>
              <w:t>监测设施</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BE9DD9">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7D3785">
            <w:pPr>
              <w:jc w:val="center"/>
              <w:rPr>
                <w:rFonts w:ascii="宋体" w:hAnsi="宋体" w:eastAsia="宋体"/>
                <w:sz w:val="21"/>
                <w:szCs w:val="21"/>
                <w:lang w:eastAsia="zh-CN"/>
              </w:rPr>
            </w:pPr>
          </w:p>
        </w:tc>
      </w:tr>
      <w:tr w14:paraId="60C13CA7">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EBBCCF">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00FF7C">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0DF355">
            <w:pPr>
              <w:jc w:val="center"/>
              <w:rPr>
                <w:sz w:val="21"/>
                <w:szCs w:val="21"/>
              </w:rPr>
            </w:pPr>
            <w:r>
              <w:rPr>
                <w:rFonts w:hint="eastAsia"/>
                <w:sz w:val="21"/>
                <w:szCs w:val="21"/>
                <w:lang w:eastAsia="zh-CN"/>
              </w:rPr>
              <w:t>自动监测是否联网</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EA57DC">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D9A52F">
            <w:pPr>
              <w:jc w:val="center"/>
              <w:rPr>
                <w:rFonts w:ascii="宋体" w:hAnsi="宋体" w:eastAsia="宋体"/>
                <w:sz w:val="21"/>
                <w:szCs w:val="21"/>
                <w:lang w:eastAsia="zh-CN"/>
              </w:rPr>
            </w:pPr>
          </w:p>
        </w:tc>
      </w:tr>
      <w:tr w14:paraId="152402B5">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9FD3B9">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61C409">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571D56">
            <w:pPr>
              <w:jc w:val="center"/>
              <w:rPr>
                <w:sz w:val="21"/>
                <w:szCs w:val="21"/>
              </w:rPr>
            </w:pPr>
            <w:r>
              <w:rPr>
                <w:rFonts w:hint="eastAsia"/>
                <w:sz w:val="21"/>
                <w:szCs w:val="21"/>
                <w:lang w:eastAsia="zh-CN"/>
              </w:rPr>
              <w:t>自动监测仪器名称</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68A8B6">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BA57CD">
            <w:pPr>
              <w:jc w:val="center"/>
              <w:rPr>
                <w:rFonts w:ascii="宋体" w:hAnsi="宋体" w:eastAsia="宋体"/>
                <w:sz w:val="21"/>
                <w:szCs w:val="21"/>
                <w:lang w:eastAsia="zh-CN"/>
              </w:rPr>
            </w:pPr>
          </w:p>
        </w:tc>
      </w:tr>
      <w:tr w14:paraId="4D8546C8">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EFC4FE">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13D955">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7A7C10">
            <w:pPr>
              <w:jc w:val="center"/>
              <w:rPr>
                <w:sz w:val="21"/>
                <w:szCs w:val="21"/>
              </w:rPr>
            </w:pPr>
            <w:r>
              <w:rPr>
                <w:rFonts w:hint="eastAsia"/>
                <w:sz w:val="21"/>
                <w:szCs w:val="21"/>
                <w:lang w:eastAsia="zh-CN"/>
              </w:rPr>
              <w:t>自动监测设施安装位置</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E2B7AA">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8D3C9C">
            <w:pPr>
              <w:jc w:val="center"/>
              <w:rPr>
                <w:rFonts w:ascii="宋体" w:hAnsi="宋体" w:eastAsia="宋体"/>
                <w:sz w:val="21"/>
                <w:szCs w:val="21"/>
                <w:lang w:eastAsia="zh-CN"/>
              </w:rPr>
            </w:pPr>
          </w:p>
        </w:tc>
      </w:tr>
      <w:tr w14:paraId="13665025">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E70346">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9A6EC7">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77AA6B">
            <w:pPr>
              <w:jc w:val="center"/>
              <w:rPr>
                <w:sz w:val="21"/>
                <w:szCs w:val="21"/>
              </w:rPr>
            </w:pPr>
            <w:r>
              <w:rPr>
                <w:rFonts w:hint="eastAsia"/>
                <w:sz w:val="21"/>
                <w:szCs w:val="21"/>
                <w:lang w:eastAsia="zh-CN"/>
              </w:rPr>
              <w:t>自动监测设施是否符合安装、运行、维护等管理要求</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B8CDE0">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5365DF">
            <w:pPr>
              <w:jc w:val="center"/>
              <w:rPr>
                <w:rFonts w:ascii="宋体" w:hAnsi="宋体" w:eastAsia="宋体"/>
                <w:sz w:val="21"/>
                <w:szCs w:val="21"/>
                <w:lang w:eastAsia="zh-CN"/>
              </w:rPr>
            </w:pPr>
          </w:p>
        </w:tc>
      </w:tr>
      <w:tr w14:paraId="649B8BF4">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94985A">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E7B4EC">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97B61C">
            <w:pPr>
              <w:jc w:val="center"/>
              <w:rPr>
                <w:sz w:val="21"/>
                <w:szCs w:val="21"/>
              </w:rPr>
            </w:pPr>
            <w:r>
              <w:rPr>
                <w:rFonts w:hint="eastAsia"/>
                <w:sz w:val="21"/>
                <w:szCs w:val="21"/>
                <w:lang w:eastAsia="zh-CN"/>
              </w:rPr>
              <w:t>手工监测频次</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55358D">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3250E8">
            <w:pPr>
              <w:jc w:val="center"/>
              <w:rPr>
                <w:rFonts w:ascii="宋体" w:hAnsi="宋体" w:eastAsia="宋体"/>
                <w:sz w:val="21"/>
                <w:szCs w:val="21"/>
                <w:lang w:eastAsia="zh-CN"/>
              </w:rPr>
            </w:pPr>
          </w:p>
        </w:tc>
      </w:tr>
      <w:tr w14:paraId="18B2C68A">
        <w:tblPrEx>
          <w:tblCellMar>
            <w:top w:w="0" w:type="dxa"/>
            <w:left w:w="108" w:type="dxa"/>
            <w:bottom w:w="0" w:type="dxa"/>
            <w:right w:w="108" w:type="dxa"/>
          </w:tblCellMar>
        </w:tblPrEx>
        <w:trPr>
          <w:trHeight w:val="90" w:hRule="atLeast"/>
          <w:jc w:val="center"/>
        </w:trPr>
        <w:tc>
          <w:tcPr>
            <w:tcW w:w="114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8E5C1B">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1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12ADE2">
            <w:pPr>
              <w:jc w:val="center"/>
              <w:rPr>
                <w:rFonts w:ascii="宋体" w:hAnsi="宋体" w:eastAsia="宋体"/>
                <w:sz w:val="21"/>
                <w:szCs w:val="21"/>
                <w:lang w:eastAsia="zh-CN"/>
              </w:rPr>
            </w:pPr>
            <w:r>
              <w:rPr>
                <w:rFonts w:hint="eastAsia" w:ascii="宋体" w:hAnsi="宋体" w:eastAsia="宋体"/>
                <w:sz w:val="21"/>
                <w:szCs w:val="21"/>
                <w:lang w:eastAsia="zh-CN"/>
              </w:rPr>
              <w:t>工业噪声</w:t>
            </w:r>
          </w:p>
        </w:tc>
        <w:tc>
          <w:tcPr>
            <w:tcW w:w="89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DCFD12">
            <w:pPr>
              <w:jc w:val="center"/>
              <w:rPr>
                <w:sz w:val="21"/>
                <w:szCs w:val="21"/>
              </w:rPr>
            </w:pPr>
            <w:r>
              <w:rPr>
                <w:rFonts w:hint="eastAsia"/>
                <w:sz w:val="21"/>
                <w:szCs w:val="21"/>
                <w:lang w:eastAsia="zh-CN"/>
              </w:rPr>
              <w:t>手工监测方法</w:t>
            </w:r>
          </w:p>
        </w:tc>
        <w:tc>
          <w:tcPr>
            <w:tcW w:w="74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831EE1">
            <w:pPr>
              <w:jc w:val="center"/>
              <w:rPr>
                <w:rFonts w:ascii="宋体" w:hAnsi="宋体" w:eastAsia="宋体"/>
                <w:sz w:val="21"/>
                <w:szCs w:val="21"/>
                <w:lang w:eastAsia="zh-CN"/>
              </w:rPr>
            </w:pPr>
            <w:r>
              <w:rPr>
                <w:rFonts w:hint="eastAsia" w:ascii="宋体" w:hAnsi="宋体" w:eastAsia="宋体"/>
                <w:sz w:val="21"/>
                <w:szCs w:val="21"/>
                <w:lang w:eastAsia="zh-CN"/>
              </w:rPr>
              <w:t>未变化</w:t>
            </w:r>
          </w:p>
        </w:tc>
        <w:tc>
          <w:tcPr>
            <w:tcW w:w="6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491C32">
            <w:pPr>
              <w:jc w:val="center"/>
              <w:rPr>
                <w:rFonts w:ascii="宋体" w:hAnsi="宋体" w:eastAsia="宋体"/>
                <w:sz w:val="21"/>
                <w:szCs w:val="21"/>
                <w:lang w:eastAsia="zh-CN"/>
              </w:rPr>
            </w:pPr>
          </w:p>
        </w:tc>
      </w:tr>
    </w:tbl>
    <w:p w14:paraId="7FFE596B">
      <w:pPr>
        <w:pStyle w:val="8"/>
        <w:shd w:val="clear" w:color="auto" w:fill="FFFFFF"/>
        <w:spacing w:beforeAutospacing="1" w:afterAutospacing="1"/>
        <w:jc w:val="both"/>
        <w:rPr>
          <w:sz w:val="21"/>
          <w:szCs w:val="21"/>
          <w:lang w:eastAsia="zh-CN"/>
        </w:rPr>
      </w:pPr>
    </w:p>
    <w:p w14:paraId="59FAD79F">
      <w:pPr>
        <w:pageBreakBefore/>
      </w:pPr>
    </w:p>
    <w:p w14:paraId="2B4D9397">
      <w:pPr>
        <w:pStyle w:val="2"/>
        <w:spacing w:line="480" w:lineRule="auto"/>
      </w:pPr>
      <w:r>
        <w:rPr>
          <w:rFonts w:ascii="黑体" w:hAnsi="黑体" w:eastAsia="黑体" w:cs="黑体"/>
          <w:b/>
          <w:sz w:val="30"/>
        </w:rPr>
        <w:t>二、企业基本信息表</w:t>
      </w:r>
    </w:p>
    <w:p w14:paraId="642F7C42">
      <w:pPr>
        <w:pStyle w:val="3"/>
        <w:spacing w:line="480" w:lineRule="auto"/>
      </w:pPr>
      <w:r>
        <w:rPr>
          <w:rFonts w:ascii="宋体" w:hAnsi="宋体" w:eastAsia="宋体" w:cs="宋体"/>
          <w:b/>
          <w:sz w:val="30"/>
        </w:rPr>
        <w:t>（一）排污单位基本信息</w:t>
      </w:r>
    </w:p>
    <w:p w14:paraId="5BF92894">
      <w:pPr>
        <w:pStyle w:val="8"/>
        <w:shd w:val="clear" w:color="auto" w:fill="FFFFFF"/>
        <w:spacing w:beforeAutospacing="1" w:afterAutospacing="1"/>
        <w:jc w:val="center"/>
        <w:rPr>
          <w:rFonts w:cs="fangsong_gb2312" w:asciiTheme="minorEastAsia" w:hAnsiTheme="minorEastAsia" w:eastAsiaTheme="minorEastAsia"/>
          <w:b/>
          <w:bCs/>
          <w:sz w:val="28"/>
          <w:szCs w:val="28"/>
          <w:shd w:val="clear" w:color="auto" w:fill="FFFFFF"/>
        </w:rPr>
      </w:pPr>
      <w:r>
        <w:rPr>
          <w:rFonts w:hint="eastAsia" w:cs="fangsong_gb2312" w:asciiTheme="minorEastAsia" w:hAnsiTheme="minorEastAsia" w:eastAsiaTheme="minorEastAsia"/>
          <w:b/>
          <w:bCs/>
          <w:sz w:val="28"/>
          <w:szCs w:val="28"/>
          <w:shd w:val="clear" w:color="auto" w:fill="FFFFFF"/>
        </w:rPr>
        <w:t>排污单位基本信息</w:t>
      </w:r>
    </w:p>
    <w:p w14:paraId="0BD86931">
      <w:pPr>
        <w:spacing w:line="360" w:lineRule="auto"/>
        <w:rPr>
          <w:rFonts w:ascii="宋体" w:hAnsi="宋体" w:eastAsia="宋体" w:cs="宋体"/>
          <w:sz w:val="21"/>
          <w:szCs w:val="21"/>
        </w:rPr>
      </w:pPr>
      <w:r>
        <w:rPr>
          <w:rFonts w:hint="eastAsia" w:ascii="宋体" w:hAnsi="宋体" w:eastAsia="宋体" w:cs="宋体"/>
          <w:sz w:val="21"/>
          <w:szCs w:val="21"/>
        </w:rPr>
        <w:t>注 1：计量单位选择其它时，请在备注写明具体单位名称</w:t>
      </w:r>
    </w:p>
    <w:tbl>
      <w:tblPr>
        <w:tblStyle w:val="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108" w:type="dxa"/>
          <w:bottom w:w="0" w:type="dxa"/>
          <w:right w:w="108" w:type="dxa"/>
        </w:tblCellMar>
      </w:tblPr>
      <w:tblGrid>
        <w:gridCol w:w="1404"/>
        <w:gridCol w:w="1866"/>
        <w:gridCol w:w="1973"/>
        <w:gridCol w:w="1837"/>
        <w:gridCol w:w="1098"/>
        <w:gridCol w:w="1007"/>
      </w:tblGrid>
      <w:tr w14:paraId="7F635D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763" w:type="pct"/>
            <w:tcBorders>
              <w:tl2br w:val="nil"/>
              <w:tr2bl w:val="nil"/>
            </w:tcBorders>
            <w:shd w:val="clear" w:color="auto" w:fill="FFFFFF"/>
            <w:tcMar>
              <w:top w:w="60" w:type="dxa"/>
              <w:left w:w="75" w:type="dxa"/>
              <w:bottom w:w="60" w:type="dxa"/>
              <w:right w:w="75" w:type="dxa"/>
            </w:tcMar>
            <w:vAlign w:val="center"/>
          </w:tcPr>
          <w:p w14:paraId="100939C2">
            <w:pPr>
              <w:pStyle w:val="6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记录内容</w:t>
            </w:r>
          </w:p>
        </w:tc>
        <w:tc>
          <w:tcPr>
            <w:tcW w:w="1015" w:type="pct"/>
            <w:tcBorders>
              <w:tl2br w:val="nil"/>
              <w:tr2bl w:val="nil"/>
            </w:tcBorders>
            <w:shd w:val="clear" w:color="auto" w:fill="FFFFFF"/>
            <w:tcMar>
              <w:top w:w="60" w:type="dxa"/>
              <w:left w:w="75" w:type="dxa"/>
              <w:bottom w:w="60" w:type="dxa"/>
              <w:right w:w="75" w:type="dxa"/>
            </w:tcMar>
            <w:vAlign w:val="center"/>
          </w:tcPr>
          <w:p w14:paraId="018E7672">
            <w:pPr>
              <w:pStyle w:val="6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生产单元</w:t>
            </w:r>
          </w:p>
        </w:tc>
        <w:tc>
          <w:tcPr>
            <w:tcW w:w="1073" w:type="pct"/>
            <w:tcBorders>
              <w:tl2br w:val="nil"/>
              <w:tr2bl w:val="nil"/>
            </w:tcBorders>
            <w:shd w:val="clear" w:color="auto" w:fill="FFFFFF"/>
            <w:tcMar>
              <w:top w:w="60" w:type="dxa"/>
              <w:left w:w="75" w:type="dxa"/>
              <w:bottom w:w="60" w:type="dxa"/>
              <w:right w:w="75" w:type="dxa"/>
            </w:tcMar>
            <w:vAlign w:val="center"/>
          </w:tcPr>
          <w:p w14:paraId="6FCA09AB">
            <w:pPr>
              <w:pStyle w:val="6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名称</w:t>
            </w:r>
          </w:p>
        </w:tc>
        <w:tc>
          <w:tcPr>
            <w:tcW w:w="999" w:type="pct"/>
            <w:tcBorders>
              <w:tl2br w:val="nil"/>
              <w:tr2bl w:val="nil"/>
            </w:tcBorders>
            <w:shd w:val="clear" w:color="auto" w:fill="FFFFFF"/>
            <w:tcMar>
              <w:top w:w="60" w:type="dxa"/>
              <w:left w:w="75" w:type="dxa"/>
              <w:bottom w:w="60" w:type="dxa"/>
              <w:right w:w="75" w:type="dxa"/>
            </w:tcMar>
            <w:vAlign w:val="center"/>
          </w:tcPr>
          <w:p w14:paraId="08C74B83">
            <w:pPr>
              <w:pStyle w:val="6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数量或内容</w:t>
            </w:r>
          </w:p>
        </w:tc>
        <w:tc>
          <w:tcPr>
            <w:tcW w:w="598" w:type="pct"/>
            <w:tcBorders>
              <w:tl2br w:val="nil"/>
              <w:tr2bl w:val="nil"/>
            </w:tcBorders>
            <w:shd w:val="clear" w:color="auto" w:fill="FFFFFF"/>
            <w:tcMar>
              <w:top w:w="60" w:type="dxa"/>
              <w:left w:w="75" w:type="dxa"/>
              <w:bottom w:w="60" w:type="dxa"/>
              <w:right w:w="75" w:type="dxa"/>
            </w:tcMar>
            <w:vAlign w:val="center"/>
          </w:tcPr>
          <w:p w14:paraId="341DBDCC">
            <w:pPr>
              <w:pStyle w:val="6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计量单位</w:t>
            </w:r>
          </w:p>
        </w:tc>
        <w:tc>
          <w:tcPr>
            <w:tcW w:w="548" w:type="pct"/>
            <w:tcBorders>
              <w:tl2br w:val="nil"/>
              <w:tr2bl w:val="nil"/>
            </w:tcBorders>
            <w:shd w:val="clear" w:color="auto" w:fill="FFFFFF"/>
            <w:tcMar>
              <w:top w:w="60" w:type="dxa"/>
              <w:left w:w="75" w:type="dxa"/>
              <w:bottom w:w="60" w:type="dxa"/>
              <w:right w:w="75" w:type="dxa"/>
            </w:tcMar>
            <w:vAlign w:val="center"/>
          </w:tcPr>
          <w:p w14:paraId="0D93D5A0">
            <w:pPr>
              <w:pStyle w:val="6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备注</w:t>
            </w:r>
          </w:p>
        </w:tc>
      </w:tr>
      <w:tr w14:paraId="57FD9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restart"/>
            <w:tcBorders>
              <w:tl2br w:val="nil"/>
              <w:tr2bl w:val="nil"/>
            </w:tcBorders>
            <w:shd w:val="clear" w:color="auto" w:fill="FFFFFF"/>
            <w:tcMar>
              <w:top w:w="60" w:type="dxa"/>
              <w:left w:w="75" w:type="dxa"/>
              <w:bottom w:w="60" w:type="dxa"/>
              <w:right w:w="75" w:type="dxa"/>
            </w:tcMar>
            <w:vAlign w:val="center"/>
          </w:tcPr>
          <w:p w14:paraId="360AFC3B">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256A6ACF">
            <w:pPr>
              <w:jc w:val="center"/>
              <w:rPr>
                <w:rFonts w:ascii="宋体" w:hAnsi="宋体" w:eastAsia="宋体"/>
                <w:sz w:val="21"/>
                <w:szCs w:val="21"/>
                <w:lang w:eastAsia="zh-CN"/>
              </w:rPr>
            </w:pPr>
            <w:r>
              <w:rPr>
                <w:rFonts w:ascii="宋体" w:hAnsi="宋体" w:eastAsia="宋体"/>
                <w:sz w:val="21"/>
                <w:szCs w:val="21"/>
              </w:rPr>
              <w:t>固废处理工程SCX008</w:t>
            </w:r>
          </w:p>
        </w:tc>
        <w:tc>
          <w:tcPr>
            <w:tcW w:w="1073" w:type="pct"/>
            <w:tcBorders>
              <w:tl2br w:val="nil"/>
              <w:tr2bl w:val="nil"/>
            </w:tcBorders>
            <w:shd w:val="clear" w:color="auto" w:fill="FFFFFF"/>
            <w:tcMar>
              <w:top w:w="60" w:type="dxa"/>
              <w:left w:w="75" w:type="dxa"/>
              <w:bottom w:w="60" w:type="dxa"/>
              <w:right w:w="75" w:type="dxa"/>
            </w:tcMar>
            <w:vAlign w:val="center"/>
          </w:tcPr>
          <w:p w14:paraId="5FA61ACF">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4D33EC73">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462A587E">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51F5ED4A">
            <w:pPr>
              <w:jc w:val="center"/>
              <w:rPr>
                <w:rFonts w:ascii="宋体" w:hAnsi="宋体" w:eastAsia="宋体"/>
                <w:sz w:val="21"/>
                <w:szCs w:val="21"/>
              </w:rPr>
            </w:pPr>
          </w:p>
        </w:tc>
      </w:tr>
      <w:tr w14:paraId="5C6A70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A4D664A">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6DEE46C7">
            <w:pPr>
              <w:jc w:val="center"/>
              <w:rPr>
                <w:rFonts w:ascii="宋体" w:hAnsi="宋体" w:eastAsia="宋体"/>
                <w:sz w:val="21"/>
                <w:szCs w:val="21"/>
                <w:lang w:eastAsia="zh-CN"/>
              </w:rPr>
            </w:pPr>
            <w:r>
              <w:rPr>
                <w:rFonts w:ascii="宋体" w:hAnsi="宋体" w:eastAsia="宋体"/>
                <w:sz w:val="21"/>
                <w:szCs w:val="21"/>
              </w:rPr>
              <w:t>固废处理工程SCX008</w:t>
            </w:r>
          </w:p>
        </w:tc>
        <w:tc>
          <w:tcPr>
            <w:tcW w:w="1073" w:type="pct"/>
            <w:tcBorders>
              <w:tl2br w:val="nil"/>
              <w:tr2bl w:val="nil"/>
            </w:tcBorders>
            <w:shd w:val="clear" w:color="auto" w:fill="FFFFFF"/>
            <w:tcMar>
              <w:top w:w="60" w:type="dxa"/>
              <w:left w:w="75" w:type="dxa"/>
              <w:bottom w:w="60" w:type="dxa"/>
              <w:right w:w="75" w:type="dxa"/>
            </w:tcMar>
            <w:vAlign w:val="center"/>
          </w:tcPr>
          <w:p w14:paraId="04C1945F">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2CC7500A">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45C22DD2">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018199F9">
            <w:pPr>
              <w:jc w:val="center"/>
              <w:rPr>
                <w:rFonts w:ascii="宋体" w:hAnsi="宋体" w:eastAsia="宋体"/>
                <w:sz w:val="21"/>
                <w:szCs w:val="21"/>
              </w:rPr>
            </w:pPr>
          </w:p>
        </w:tc>
      </w:tr>
      <w:tr w14:paraId="70CDD1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988CD64">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5F8613C1">
            <w:pPr>
              <w:jc w:val="center"/>
              <w:rPr>
                <w:rFonts w:ascii="宋体" w:hAnsi="宋体" w:eastAsia="宋体"/>
                <w:sz w:val="21"/>
                <w:szCs w:val="21"/>
                <w:lang w:eastAsia="zh-CN"/>
              </w:rPr>
            </w:pPr>
            <w:r>
              <w:rPr>
                <w:rFonts w:ascii="宋体" w:hAnsi="宋体" w:eastAsia="宋体"/>
                <w:sz w:val="21"/>
                <w:szCs w:val="21"/>
              </w:rPr>
              <w:t>固废处理工程SCX008</w:t>
            </w:r>
          </w:p>
        </w:tc>
        <w:tc>
          <w:tcPr>
            <w:tcW w:w="1073" w:type="pct"/>
            <w:tcBorders>
              <w:tl2br w:val="nil"/>
              <w:tr2bl w:val="nil"/>
            </w:tcBorders>
            <w:shd w:val="clear" w:color="auto" w:fill="FFFFFF"/>
            <w:tcMar>
              <w:top w:w="60" w:type="dxa"/>
              <w:left w:w="75" w:type="dxa"/>
              <w:bottom w:w="60" w:type="dxa"/>
              <w:right w:w="75" w:type="dxa"/>
            </w:tcMar>
            <w:vAlign w:val="center"/>
          </w:tcPr>
          <w:p w14:paraId="1BD0B78C">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75045E4D">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4BAA7F17">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4CB76590">
            <w:pPr>
              <w:jc w:val="center"/>
              <w:rPr>
                <w:rFonts w:ascii="宋体" w:hAnsi="宋体" w:eastAsia="宋体"/>
                <w:sz w:val="21"/>
                <w:szCs w:val="21"/>
              </w:rPr>
            </w:pPr>
          </w:p>
        </w:tc>
      </w:tr>
      <w:tr w14:paraId="71526D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286F87B">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4C606D17">
            <w:pPr>
              <w:jc w:val="center"/>
              <w:rPr>
                <w:rFonts w:ascii="宋体" w:hAnsi="宋体" w:eastAsia="宋体"/>
                <w:sz w:val="21"/>
                <w:szCs w:val="21"/>
                <w:lang w:eastAsia="zh-CN"/>
              </w:rPr>
            </w:pPr>
            <w:r>
              <w:rPr>
                <w:rFonts w:ascii="宋体" w:hAnsi="宋体" w:eastAsia="宋体"/>
                <w:sz w:val="21"/>
                <w:szCs w:val="21"/>
              </w:rPr>
              <w:t>固废处理工程SCX008</w:t>
            </w:r>
          </w:p>
        </w:tc>
        <w:tc>
          <w:tcPr>
            <w:tcW w:w="1073" w:type="pct"/>
            <w:tcBorders>
              <w:tl2br w:val="nil"/>
              <w:tr2bl w:val="nil"/>
            </w:tcBorders>
            <w:shd w:val="clear" w:color="auto" w:fill="FFFFFF"/>
            <w:tcMar>
              <w:top w:w="60" w:type="dxa"/>
              <w:left w:w="75" w:type="dxa"/>
              <w:bottom w:w="60" w:type="dxa"/>
              <w:right w:w="75" w:type="dxa"/>
            </w:tcMar>
            <w:vAlign w:val="center"/>
          </w:tcPr>
          <w:p w14:paraId="76DF849F">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5D9032F6">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79BC4C5D">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0E775EF4">
            <w:pPr>
              <w:jc w:val="center"/>
              <w:rPr>
                <w:rFonts w:ascii="宋体" w:hAnsi="宋体" w:eastAsia="宋体"/>
                <w:sz w:val="21"/>
                <w:szCs w:val="21"/>
              </w:rPr>
            </w:pPr>
          </w:p>
        </w:tc>
      </w:tr>
      <w:tr w14:paraId="57394F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6446A3A9">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1F803D35">
            <w:pPr>
              <w:jc w:val="center"/>
              <w:rPr>
                <w:rFonts w:ascii="宋体" w:hAnsi="宋体" w:eastAsia="宋体"/>
                <w:sz w:val="21"/>
                <w:szCs w:val="21"/>
                <w:lang w:eastAsia="zh-CN"/>
              </w:rPr>
            </w:pPr>
            <w:r>
              <w:rPr>
                <w:rFonts w:ascii="宋体" w:hAnsi="宋体" w:eastAsia="宋体"/>
                <w:sz w:val="21"/>
                <w:szCs w:val="21"/>
              </w:rPr>
              <w:t>固废处理工程SCX009</w:t>
            </w:r>
          </w:p>
        </w:tc>
        <w:tc>
          <w:tcPr>
            <w:tcW w:w="1073" w:type="pct"/>
            <w:tcBorders>
              <w:tl2br w:val="nil"/>
              <w:tr2bl w:val="nil"/>
            </w:tcBorders>
            <w:shd w:val="clear" w:color="auto" w:fill="FFFFFF"/>
            <w:tcMar>
              <w:top w:w="60" w:type="dxa"/>
              <w:left w:w="75" w:type="dxa"/>
              <w:bottom w:w="60" w:type="dxa"/>
              <w:right w:w="75" w:type="dxa"/>
            </w:tcMar>
            <w:vAlign w:val="center"/>
          </w:tcPr>
          <w:p w14:paraId="3829A6A3">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173F91C5">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44A2669B">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7C6A2E71">
            <w:pPr>
              <w:jc w:val="center"/>
              <w:rPr>
                <w:rFonts w:ascii="宋体" w:hAnsi="宋体" w:eastAsia="宋体"/>
                <w:sz w:val="21"/>
                <w:szCs w:val="21"/>
              </w:rPr>
            </w:pPr>
          </w:p>
        </w:tc>
      </w:tr>
      <w:tr w14:paraId="28E94F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621C298F">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5E61E67D">
            <w:pPr>
              <w:jc w:val="center"/>
              <w:rPr>
                <w:rFonts w:ascii="宋体" w:hAnsi="宋体" w:eastAsia="宋体"/>
                <w:sz w:val="21"/>
                <w:szCs w:val="21"/>
                <w:lang w:eastAsia="zh-CN"/>
              </w:rPr>
            </w:pPr>
            <w:r>
              <w:rPr>
                <w:rFonts w:ascii="宋体" w:hAnsi="宋体" w:eastAsia="宋体"/>
                <w:sz w:val="21"/>
                <w:szCs w:val="21"/>
              </w:rPr>
              <w:t>固废处理工程SCX009</w:t>
            </w:r>
          </w:p>
        </w:tc>
        <w:tc>
          <w:tcPr>
            <w:tcW w:w="1073" w:type="pct"/>
            <w:tcBorders>
              <w:tl2br w:val="nil"/>
              <w:tr2bl w:val="nil"/>
            </w:tcBorders>
            <w:shd w:val="clear" w:color="auto" w:fill="FFFFFF"/>
            <w:tcMar>
              <w:top w:w="60" w:type="dxa"/>
              <w:left w:w="75" w:type="dxa"/>
              <w:bottom w:w="60" w:type="dxa"/>
              <w:right w:w="75" w:type="dxa"/>
            </w:tcMar>
            <w:vAlign w:val="center"/>
          </w:tcPr>
          <w:p w14:paraId="2D964D52">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6214A24D">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53621704">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5BE4D2F0">
            <w:pPr>
              <w:jc w:val="center"/>
              <w:rPr>
                <w:rFonts w:ascii="宋体" w:hAnsi="宋体" w:eastAsia="宋体"/>
                <w:sz w:val="21"/>
                <w:szCs w:val="21"/>
              </w:rPr>
            </w:pPr>
          </w:p>
        </w:tc>
      </w:tr>
      <w:tr w14:paraId="5D0B5C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0AC2A22">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3EAF1B58">
            <w:pPr>
              <w:jc w:val="center"/>
              <w:rPr>
                <w:rFonts w:ascii="宋体" w:hAnsi="宋体" w:eastAsia="宋体"/>
                <w:sz w:val="21"/>
                <w:szCs w:val="21"/>
                <w:lang w:eastAsia="zh-CN"/>
              </w:rPr>
            </w:pPr>
            <w:r>
              <w:rPr>
                <w:rFonts w:ascii="宋体" w:hAnsi="宋体" w:eastAsia="宋体"/>
                <w:sz w:val="21"/>
                <w:szCs w:val="21"/>
              </w:rPr>
              <w:t>固废处理工程SCX009</w:t>
            </w:r>
          </w:p>
        </w:tc>
        <w:tc>
          <w:tcPr>
            <w:tcW w:w="1073" w:type="pct"/>
            <w:tcBorders>
              <w:tl2br w:val="nil"/>
              <w:tr2bl w:val="nil"/>
            </w:tcBorders>
            <w:shd w:val="clear" w:color="auto" w:fill="FFFFFF"/>
            <w:tcMar>
              <w:top w:w="60" w:type="dxa"/>
              <w:left w:w="75" w:type="dxa"/>
              <w:bottom w:w="60" w:type="dxa"/>
              <w:right w:w="75" w:type="dxa"/>
            </w:tcMar>
            <w:vAlign w:val="center"/>
          </w:tcPr>
          <w:p w14:paraId="05FD7618">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1DFD370E">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1F43986D">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243385EC">
            <w:pPr>
              <w:jc w:val="center"/>
              <w:rPr>
                <w:rFonts w:ascii="宋体" w:hAnsi="宋体" w:eastAsia="宋体"/>
                <w:sz w:val="21"/>
                <w:szCs w:val="21"/>
              </w:rPr>
            </w:pPr>
          </w:p>
        </w:tc>
      </w:tr>
      <w:tr w14:paraId="39DC67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3E7DE9F2">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2BD89295">
            <w:pPr>
              <w:jc w:val="center"/>
              <w:rPr>
                <w:rFonts w:ascii="宋体" w:hAnsi="宋体" w:eastAsia="宋体"/>
                <w:sz w:val="21"/>
                <w:szCs w:val="21"/>
                <w:lang w:eastAsia="zh-CN"/>
              </w:rPr>
            </w:pPr>
            <w:r>
              <w:rPr>
                <w:rFonts w:ascii="宋体" w:hAnsi="宋体" w:eastAsia="宋体"/>
                <w:sz w:val="21"/>
                <w:szCs w:val="21"/>
              </w:rPr>
              <w:t>固废处理工程SCX009</w:t>
            </w:r>
          </w:p>
        </w:tc>
        <w:tc>
          <w:tcPr>
            <w:tcW w:w="1073" w:type="pct"/>
            <w:tcBorders>
              <w:tl2br w:val="nil"/>
              <w:tr2bl w:val="nil"/>
            </w:tcBorders>
            <w:shd w:val="clear" w:color="auto" w:fill="FFFFFF"/>
            <w:tcMar>
              <w:top w:w="60" w:type="dxa"/>
              <w:left w:w="75" w:type="dxa"/>
              <w:bottom w:w="60" w:type="dxa"/>
              <w:right w:w="75" w:type="dxa"/>
            </w:tcMar>
            <w:vAlign w:val="center"/>
          </w:tcPr>
          <w:p w14:paraId="61CD0553">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7BDBA36C">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2EDBC080">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34ADB5BA">
            <w:pPr>
              <w:jc w:val="center"/>
              <w:rPr>
                <w:rFonts w:ascii="宋体" w:hAnsi="宋体" w:eastAsia="宋体"/>
                <w:sz w:val="21"/>
                <w:szCs w:val="21"/>
              </w:rPr>
            </w:pPr>
          </w:p>
        </w:tc>
      </w:tr>
      <w:tr w14:paraId="275222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71427C7">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2AA32923">
            <w:pPr>
              <w:jc w:val="center"/>
              <w:rPr>
                <w:rFonts w:ascii="宋体" w:hAnsi="宋体" w:eastAsia="宋体"/>
                <w:sz w:val="21"/>
                <w:szCs w:val="21"/>
                <w:lang w:eastAsia="zh-CN"/>
              </w:rPr>
            </w:pPr>
            <w:r>
              <w:rPr>
                <w:rFonts w:ascii="宋体" w:hAnsi="宋体" w:eastAsia="宋体"/>
                <w:sz w:val="21"/>
                <w:szCs w:val="21"/>
              </w:rPr>
              <w:t>固废处理工程SCX010</w:t>
            </w:r>
          </w:p>
        </w:tc>
        <w:tc>
          <w:tcPr>
            <w:tcW w:w="1073" w:type="pct"/>
            <w:tcBorders>
              <w:tl2br w:val="nil"/>
              <w:tr2bl w:val="nil"/>
            </w:tcBorders>
            <w:shd w:val="clear" w:color="auto" w:fill="FFFFFF"/>
            <w:tcMar>
              <w:top w:w="60" w:type="dxa"/>
              <w:left w:w="75" w:type="dxa"/>
              <w:bottom w:w="60" w:type="dxa"/>
              <w:right w:w="75" w:type="dxa"/>
            </w:tcMar>
            <w:vAlign w:val="center"/>
          </w:tcPr>
          <w:p w14:paraId="5277B766">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00422494">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2657D551">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6C16F182">
            <w:pPr>
              <w:jc w:val="center"/>
              <w:rPr>
                <w:rFonts w:ascii="宋体" w:hAnsi="宋体" w:eastAsia="宋体"/>
                <w:sz w:val="21"/>
                <w:szCs w:val="21"/>
              </w:rPr>
            </w:pPr>
          </w:p>
        </w:tc>
      </w:tr>
      <w:tr w14:paraId="3FFA14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38701F91">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30390ADD">
            <w:pPr>
              <w:jc w:val="center"/>
              <w:rPr>
                <w:rFonts w:ascii="宋体" w:hAnsi="宋体" w:eastAsia="宋体"/>
                <w:sz w:val="21"/>
                <w:szCs w:val="21"/>
                <w:lang w:eastAsia="zh-CN"/>
              </w:rPr>
            </w:pPr>
            <w:r>
              <w:rPr>
                <w:rFonts w:ascii="宋体" w:hAnsi="宋体" w:eastAsia="宋体"/>
                <w:sz w:val="21"/>
                <w:szCs w:val="21"/>
              </w:rPr>
              <w:t>固废处理工程SCX010</w:t>
            </w:r>
          </w:p>
        </w:tc>
        <w:tc>
          <w:tcPr>
            <w:tcW w:w="1073" w:type="pct"/>
            <w:tcBorders>
              <w:tl2br w:val="nil"/>
              <w:tr2bl w:val="nil"/>
            </w:tcBorders>
            <w:shd w:val="clear" w:color="auto" w:fill="FFFFFF"/>
            <w:tcMar>
              <w:top w:w="60" w:type="dxa"/>
              <w:left w:w="75" w:type="dxa"/>
              <w:bottom w:w="60" w:type="dxa"/>
              <w:right w:w="75" w:type="dxa"/>
            </w:tcMar>
            <w:vAlign w:val="center"/>
          </w:tcPr>
          <w:p w14:paraId="75426507">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5EA35990">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4202D476">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771B74C5">
            <w:pPr>
              <w:jc w:val="center"/>
              <w:rPr>
                <w:rFonts w:ascii="宋体" w:hAnsi="宋体" w:eastAsia="宋体"/>
                <w:sz w:val="21"/>
                <w:szCs w:val="21"/>
              </w:rPr>
            </w:pPr>
          </w:p>
        </w:tc>
      </w:tr>
      <w:tr w14:paraId="29FE8C4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3AED473C">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C18110D">
            <w:pPr>
              <w:jc w:val="center"/>
              <w:rPr>
                <w:rFonts w:ascii="宋体" w:hAnsi="宋体" w:eastAsia="宋体"/>
                <w:sz w:val="21"/>
                <w:szCs w:val="21"/>
                <w:lang w:eastAsia="zh-CN"/>
              </w:rPr>
            </w:pPr>
            <w:r>
              <w:rPr>
                <w:rFonts w:ascii="宋体" w:hAnsi="宋体" w:eastAsia="宋体"/>
                <w:sz w:val="21"/>
                <w:szCs w:val="21"/>
              </w:rPr>
              <w:t>固废处理工程SCX010</w:t>
            </w:r>
          </w:p>
        </w:tc>
        <w:tc>
          <w:tcPr>
            <w:tcW w:w="1073" w:type="pct"/>
            <w:tcBorders>
              <w:tl2br w:val="nil"/>
              <w:tr2bl w:val="nil"/>
            </w:tcBorders>
            <w:shd w:val="clear" w:color="auto" w:fill="FFFFFF"/>
            <w:tcMar>
              <w:top w:w="60" w:type="dxa"/>
              <w:left w:w="75" w:type="dxa"/>
              <w:bottom w:w="60" w:type="dxa"/>
              <w:right w:w="75" w:type="dxa"/>
            </w:tcMar>
            <w:vAlign w:val="center"/>
          </w:tcPr>
          <w:p w14:paraId="1B6B21AD">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41DBE57F">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5755E3CA">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61F13558">
            <w:pPr>
              <w:jc w:val="center"/>
              <w:rPr>
                <w:rFonts w:ascii="宋体" w:hAnsi="宋体" w:eastAsia="宋体"/>
                <w:sz w:val="21"/>
                <w:szCs w:val="21"/>
              </w:rPr>
            </w:pPr>
          </w:p>
        </w:tc>
      </w:tr>
      <w:tr w14:paraId="6316F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F5C3C49">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3BD7C321">
            <w:pPr>
              <w:jc w:val="center"/>
              <w:rPr>
                <w:rFonts w:ascii="宋体" w:hAnsi="宋体" w:eastAsia="宋体"/>
                <w:sz w:val="21"/>
                <w:szCs w:val="21"/>
                <w:lang w:eastAsia="zh-CN"/>
              </w:rPr>
            </w:pPr>
            <w:r>
              <w:rPr>
                <w:rFonts w:ascii="宋体" w:hAnsi="宋体" w:eastAsia="宋体"/>
                <w:sz w:val="21"/>
                <w:szCs w:val="21"/>
              </w:rPr>
              <w:t>固废处理工程SCX010</w:t>
            </w:r>
          </w:p>
        </w:tc>
        <w:tc>
          <w:tcPr>
            <w:tcW w:w="1073" w:type="pct"/>
            <w:tcBorders>
              <w:tl2br w:val="nil"/>
              <w:tr2bl w:val="nil"/>
            </w:tcBorders>
            <w:shd w:val="clear" w:color="auto" w:fill="FFFFFF"/>
            <w:tcMar>
              <w:top w:w="60" w:type="dxa"/>
              <w:left w:w="75" w:type="dxa"/>
              <w:bottom w:w="60" w:type="dxa"/>
              <w:right w:w="75" w:type="dxa"/>
            </w:tcMar>
            <w:vAlign w:val="center"/>
          </w:tcPr>
          <w:p w14:paraId="5DE23AF5">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4F8D6878">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2757922B">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6F4D2B6C">
            <w:pPr>
              <w:jc w:val="center"/>
              <w:rPr>
                <w:rFonts w:ascii="宋体" w:hAnsi="宋体" w:eastAsia="宋体"/>
                <w:sz w:val="21"/>
                <w:szCs w:val="21"/>
              </w:rPr>
            </w:pPr>
          </w:p>
        </w:tc>
      </w:tr>
      <w:tr w14:paraId="7A00A8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30CB9AAD">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4525C836">
            <w:pPr>
              <w:jc w:val="center"/>
              <w:rPr>
                <w:rFonts w:ascii="宋体" w:hAnsi="宋体" w:eastAsia="宋体"/>
                <w:sz w:val="21"/>
                <w:szCs w:val="21"/>
                <w:lang w:eastAsia="zh-CN"/>
              </w:rPr>
            </w:pPr>
            <w:r>
              <w:rPr>
                <w:rFonts w:ascii="宋体" w:hAnsi="宋体" w:eastAsia="宋体"/>
                <w:sz w:val="21"/>
                <w:szCs w:val="21"/>
              </w:rPr>
              <w:t>废水处理工程SCX001</w:t>
            </w:r>
          </w:p>
        </w:tc>
        <w:tc>
          <w:tcPr>
            <w:tcW w:w="1073" w:type="pct"/>
            <w:tcBorders>
              <w:tl2br w:val="nil"/>
              <w:tr2bl w:val="nil"/>
            </w:tcBorders>
            <w:shd w:val="clear" w:color="auto" w:fill="FFFFFF"/>
            <w:tcMar>
              <w:top w:w="60" w:type="dxa"/>
              <w:left w:w="75" w:type="dxa"/>
              <w:bottom w:w="60" w:type="dxa"/>
              <w:right w:w="75" w:type="dxa"/>
            </w:tcMar>
            <w:vAlign w:val="center"/>
          </w:tcPr>
          <w:p w14:paraId="05E95FE3">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025F0DDD">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03831CB5">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13989CA7">
            <w:pPr>
              <w:jc w:val="center"/>
              <w:rPr>
                <w:rFonts w:ascii="宋体" w:hAnsi="宋体" w:eastAsia="宋体"/>
                <w:sz w:val="21"/>
                <w:szCs w:val="21"/>
              </w:rPr>
            </w:pPr>
          </w:p>
        </w:tc>
      </w:tr>
      <w:tr w14:paraId="61D003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27E4E064">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C7C4FC1">
            <w:pPr>
              <w:jc w:val="center"/>
              <w:rPr>
                <w:rFonts w:ascii="宋体" w:hAnsi="宋体" w:eastAsia="宋体"/>
                <w:sz w:val="21"/>
                <w:szCs w:val="21"/>
                <w:lang w:eastAsia="zh-CN"/>
              </w:rPr>
            </w:pPr>
            <w:r>
              <w:rPr>
                <w:rFonts w:ascii="宋体" w:hAnsi="宋体" w:eastAsia="宋体"/>
                <w:sz w:val="21"/>
                <w:szCs w:val="21"/>
              </w:rPr>
              <w:t>废水处理工程SCX001</w:t>
            </w:r>
          </w:p>
        </w:tc>
        <w:tc>
          <w:tcPr>
            <w:tcW w:w="1073" w:type="pct"/>
            <w:tcBorders>
              <w:tl2br w:val="nil"/>
              <w:tr2bl w:val="nil"/>
            </w:tcBorders>
            <w:shd w:val="clear" w:color="auto" w:fill="FFFFFF"/>
            <w:tcMar>
              <w:top w:w="60" w:type="dxa"/>
              <w:left w:w="75" w:type="dxa"/>
              <w:bottom w:w="60" w:type="dxa"/>
              <w:right w:w="75" w:type="dxa"/>
            </w:tcMar>
            <w:vAlign w:val="center"/>
          </w:tcPr>
          <w:p w14:paraId="2B7B2D5F">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6D3FF041">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1DAAF7CC">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0BE063F4">
            <w:pPr>
              <w:jc w:val="center"/>
              <w:rPr>
                <w:rFonts w:ascii="宋体" w:hAnsi="宋体" w:eastAsia="宋体"/>
                <w:sz w:val="21"/>
                <w:szCs w:val="21"/>
              </w:rPr>
            </w:pPr>
          </w:p>
        </w:tc>
      </w:tr>
      <w:tr w14:paraId="1961B7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7ACAE185">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3AD4EE3">
            <w:pPr>
              <w:jc w:val="center"/>
              <w:rPr>
                <w:rFonts w:ascii="宋体" w:hAnsi="宋体" w:eastAsia="宋体"/>
                <w:sz w:val="21"/>
                <w:szCs w:val="21"/>
                <w:lang w:eastAsia="zh-CN"/>
              </w:rPr>
            </w:pPr>
            <w:r>
              <w:rPr>
                <w:rFonts w:ascii="宋体" w:hAnsi="宋体" w:eastAsia="宋体"/>
                <w:sz w:val="21"/>
                <w:szCs w:val="21"/>
              </w:rPr>
              <w:t>废水处理工程SCX001</w:t>
            </w:r>
          </w:p>
        </w:tc>
        <w:tc>
          <w:tcPr>
            <w:tcW w:w="1073" w:type="pct"/>
            <w:tcBorders>
              <w:tl2br w:val="nil"/>
              <w:tr2bl w:val="nil"/>
            </w:tcBorders>
            <w:shd w:val="clear" w:color="auto" w:fill="FFFFFF"/>
            <w:tcMar>
              <w:top w:w="60" w:type="dxa"/>
              <w:left w:w="75" w:type="dxa"/>
              <w:bottom w:w="60" w:type="dxa"/>
              <w:right w:w="75" w:type="dxa"/>
            </w:tcMar>
            <w:vAlign w:val="center"/>
          </w:tcPr>
          <w:p w14:paraId="1E41A9F0">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331DB09D">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258BC40B">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572029D2">
            <w:pPr>
              <w:jc w:val="center"/>
              <w:rPr>
                <w:rFonts w:ascii="宋体" w:hAnsi="宋体" w:eastAsia="宋体"/>
                <w:sz w:val="21"/>
                <w:szCs w:val="21"/>
              </w:rPr>
            </w:pPr>
          </w:p>
        </w:tc>
      </w:tr>
      <w:tr w14:paraId="2DD18B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CDA3512">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59333D0">
            <w:pPr>
              <w:jc w:val="center"/>
              <w:rPr>
                <w:rFonts w:ascii="宋体" w:hAnsi="宋体" w:eastAsia="宋体"/>
                <w:sz w:val="21"/>
                <w:szCs w:val="21"/>
                <w:lang w:eastAsia="zh-CN"/>
              </w:rPr>
            </w:pPr>
            <w:r>
              <w:rPr>
                <w:rFonts w:ascii="宋体" w:hAnsi="宋体" w:eastAsia="宋体"/>
                <w:sz w:val="21"/>
                <w:szCs w:val="21"/>
              </w:rPr>
              <w:t>废水处理工程SCX001</w:t>
            </w:r>
          </w:p>
        </w:tc>
        <w:tc>
          <w:tcPr>
            <w:tcW w:w="1073" w:type="pct"/>
            <w:tcBorders>
              <w:tl2br w:val="nil"/>
              <w:tr2bl w:val="nil"/>
            </w:tcBorders>
            <w:shd w:val="clear" w:color="auto" w:fill="FFFFFF"/>
            <w:tcMar>
              <w:top w:w="60" w:type="dxa"/>
              <w:left w:w="75" w:type="dxa"/>
              <w:bottom w:w="60" w:type="dxa"/>
              <w:right w:w="75" w:type="dxa"/>
            </w:tcMar>
            <w:vAlign w:val="center"/>
          </w:tcPr>
          <w:p w14:paraId="0609BD9E">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5CE2C74E">
            <w:pPr>
              <w:jc w:val="center"/>
              <w:rPr>
                <w:sz w:val="21"/>
                <w:szCs w:val="21"/>
              </w:rPr>
            </w:pPr>
            <w:r>
              <w:rPr>
                <w:sz w:val="21"/>
                <w:szCs w:val="21"/>
              </w:rPr>
              <w:t>60</w:t>
            </w:r>
          </w:p>
        </w:tc>
        <w:tc>
          <w:tcPr>
            <w:tcW w:w="598" w:type="pct"/>
            <w:tcBorders>
              <w:tl2br w:val="nil"/>
              <w:tr2bl w:val="nil"/>
            </w:tcBorders>
            <w:shd w:val="clear" w:color="auto" w:fill="FFFFFF"/>
            <w:tcMar>
              <w:top w:w="60" w:type="dxa"/>
              <w:left w:w="75" w:type="dxa"/>
              <w:bottom w:w="60" w:type="dxa"/>
              <w:right w:w="75" w:type="dxa"/>
            </w:tcMar>
            <w:vAlign w:val="center"/>
          </w:tcPr>
          <w:p w14:paraId="075FC469">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5EC796C5">
            <w:pPr>
              <w:jc w:val="center"/>
              <w:rPr>
                <w:rFonts w:ascii="宋体" w:hAnsi="宋体" w:eastAsia="宋体"/>
                <w:sz w:val="21"/>
                <w:szCs w:val="21"/>
              </w:rPr>
            </w:pPr>
          </w:p>
        </w:tc>
      </w:tr>
      <w:tr w14:paraId="0E6FEF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2AF7C994">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1EB09530">
            <w:pPr>
              <w:jc w:val="center"/>
              <w:rPr>
                <w:rFonts w:ascii="宋体" w:hAnsi="宋体" w:eastAsia="宋体"/>
                <w:sz w:val="21"/>
                <w:szCs w:val="21"/>
                <w:lang w:eastAsia="zh-CN"/>
              </w:rPr>
            </w:pPr>
            <w:r>
              <w:rPr>
                <w:rFonts w:ascii="宋体" w:hAnsi="宋体" w:eastAsia="宋体"/>
                <w:sz w:val="21"/>
                <w:szCs w:val="21"/>
              </w:rPr>
              <w:t>废水处理工程SCX002</w:t>
            </w:r>
          </w:p>
        </w:tc>
        <w:tc>
          <w:tcPr>
            <w:tcW w:w="1073" w:type="pct"/>
            <w:tcBorders>
              <w:tl2br w:val="nil"/>
              <w:tr2bl w:val="nil"/>
            </w:tcBorders>
            <w:shd w:val="clear" w:color="auto" w:fill="FFFFFF"/>
            <w:tcMar>
              <w:top w:w="60" w:type="dxa"/>
              <w:left w:w="75" w:type="dxa"/>
              <w:bottom w:w="60" w:type="dxa"/>
              <w:right w:w="75" w:type="dxa"/>
            </w:tcMar>
            <w:vAlign w:val="center"/>
          </w:tcPr>
          <w:p w14:paraId="38BFE5CB">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64437FC6">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3522743F">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5B86661A">
            <w:pPr>
              <w:jc w:val="center"/>
              <w:rPr>
                <w:rFonts w:ascii="宋体" w:hAnsi="宋体" w:eastAsia="宋体"/>
                <w:sz w:val="21"/>
                <w:szCs w:val="21"/>
              </w:rPr>
            </w:pPr>
          </w:p>
        </w:tc>
      </w:tr>
      <w:tr w14:paraId="628CB9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53462F6">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460F2B06">
            <w:pPr>
              <w:jc w:val="center"/>
              <w:rPr>
                <w:rFonts w:ascii="宋体" w:hAnsi="宋体" w:eastAsia="宋体"/>
                <w:sz w:val="21"/>
                <w:szCs w:val="21"/>
                <w:lang w:eastAsia="zh-CN"/>
              </w:rPr>
            </w:pPr>
            <w:r>
              <w:rPr>
                <w:rFonts w:ascii="宋体" w:hAnsi="宋体" w:eastAsia="宋体"/>
                <w:sz w:val="21"/>
                <w:szCs w:val="21"/>
              </w:rPr>
              <w:t>废水处理工程SCX002</w:t>
            </w:r>
          </w:p>
        </w:tc>
        <w:tc>
          <w:tcPr>
            <w:tcW w:w="1073" w:type="pct"/>
            <w:tcBorders>
              <w:tl2br w:val="nil"/>
              <w:tr2bl w:val="nil"/>
            </w:tcBorders>
            <w:shd w:val="clear" w:color="auto" w:fill="FFFFFF"/>
            <w:tcMar>
              <w:top w:w="60" w:type="dxa"/>
              <w:left w:w="75" w:type="dxa"/>
              <w:bottom w:w="60" w:type="dxa"/>
              <w:right w:w="75" w:type="dxa"/>
            </w:tcMar>
            <w:vAlign w:val="center"/>
          </w:tcPr>
          <w:p w14:paraId="4ABF0EFA">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79D9D5DA">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045BC303">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4A0391AE">
            <w:pPr>
              <w:jc w:val="center"/>
              <w:rPr>
                <w:rFonts w:ascii="宋体" w:hAnsi="宋体" w:eastAsia="宋体"/>
                <w:sz w:val="21"/>
                <w:szCs w:val="21"/>
              </w:rPr>
            </w:pPr>
          </w:p>
        </w:tc>
      </w:tr>
      <w:tr w14:paraId="5DEEC2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2D136082">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65B7303D">
            <w:pPr>
              <w:jc w:val="center"/>
              <w:rPr>
                <w:rFonts w:ascii="宋体" w:hAnsi="宋体" w:eastAsia="宋体"/>
                <w:sz w:val="21"/>
                <w:szCs w:val="21"/>
                <w:lang w:eastAsia="zh-CN"/>
              </w:rPr>
            </w:pPr>
            <w:r>
              <w:rPr>
                <w:rFonts w:ascii="宋体" w:hAnsi="宋体" w:eastAsia="宋体"/>
                <w:sz w:val="21"/>
                <w:szCs w:val="21"/>
              </w:rPr>
              <w:t>废水处理工程SCX002</w:t>
            </w:r>
          </w:p>
        </w:tc>
        <w:tc>
          <w:tcPr>
            <w:tcW w:w="1073" w:type="pct"/>
            <w:tcBorders>
              <w:tl2br w:val="nil"/>
              <w:tr2bl w:val="nil"/>
            </w:tcBorders>
            <w:shd w:val="clear" w:color="auto" w:fill="FFFFFF"/>
            <w:tcMar>
              <w:top w:w="60" w:type="dxa"/>
              <w:left w:w="75" w:type="dxa"/>
              <w:bottom w:w="60" w:type="dxa"/>
              <w:right w:w="75" w:type="dxa"/>
            </w:tcMar>
            <w:vAlign w:val="center"/>
          </w:tcPr>
          <w:p w14:paraId="33F6878E">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200C8B18">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2218BA4B">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1D6C2F6E">
            <w:pPr>
              <w:jc w:val="center"/>
              <w:rPr>
                <w:rFonts w:ascii="宋体" w:hAnsi="宋体" w:eastAsia="宋体"/>
                <w:sz w:val="21"/>
                <w:szCs w:val="21"/>
              </w:rPr>
            </w:pPr>
          </w:p>
        </w:tc>
      </w:tr>
      <w:tr w14:paraId="04A1A9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6D2050B9">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C14F017">
            <w:pPr>
              <w:jc w:val="center"/>
              <w:rPr>
                <w:rFonts w:ascii="宋体" w:hAnsi="宋体" w:eastAsia="宋体"/>
                <w:sz w:val="21"/>
                <w:szCs w:val="21"/>
                <w:lang w:eastAsia="zh-CN"/>
              </w:rPr>
            </w:pPr>
            <w:r>
              <w:rPr>
                <w:rFonts w:ascii="宋体" w:hAnsi="宋体" w:eastAsia="宋体"/>
                <w:sz w:val="21"/>
                <w:szCs w:val="21"/>
              </w:rPr>
              <w:t>废水处理工程SCX002</w:t>
            </w:r>
          </w:p>
        </w:tc>
        <w:tc>
          <w:tcPr>
            <w:tcW w:w="1073" w:type="pct"/>
            <w:tcBorders>
              <w:tl2br w:val="nil"/>
              <w:tr2bl w:val="nil"/>
            </w:tcBorders>
            <w:shd w:val="clear" w:color="auto" w:fill="FFFFFF"/>
            <w:tcMar>
              <w:top w:w="60" w:type="dxa"/>
              <w:left w:w="75" w:type="dxa"/>
              <w:bottom w:w="60" w:type="dxa"/>
              <w:right w:w="75" w:type="dxa"/>
            </w:tcMar>
            <w:vAlign w:val="center"/>
          </w:tcPr>
          <w:p w14:paraId="650DE071">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4458CFBA">
            <w:pPr>
              <w:jc w:val="center"/>
              <w:rPr>
                <w:sz w:val="21"/>
                <w:szCs w:val="21"/>
              </w:rPr>
            </w:pPr>
            <w:r>
              <w:rPr>
                <w:sz w:val="21"/>
                <w:szCs w:val="21"/>
              </w:rPr>
              <w:t>60</w:t>
            </w:r>
          </w:p>
        </w:tc>
        <w:tc>
          <w:tcPr>
            <w:tcW w:w="598" w:type="pct"/>
            <w:tcBorders>
              <w:tl2br w:val="nil"/>
              <w:tr2bl w:val="nil"/>
            </w:tcBorders>
            <w:shd w:val="clear" w:color="auto" w:fill="FFFFFF"/>
            <w:tcMar>
              <w:top w:w="60" w:type="dxa"/>
              <w:left w:w="75" w:type="dxa"/>
              <w:bottom w:w="60" w:type="dxa"/>
              <w:right w:w="75" w:type="dxa"/>
            </w:tcMar>
            <w:vAlign w:val="center"/>
          </w:tcPr>
          <w:p w14:paraId="41E0F610">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474F85DA">
            <w:pPr>
              <w:jc w:val="center"/>
              <w:rPr>
                <w:rFonts w:ascii="宋体" w:hAnsi="宋体" w:eastAsia="宋体"/>
                <w:sz w:val="21"/>
                <w:szCs w:val="21"/>
              </w:rPr>
            </w:pPr>
          </w:p>
        </w:tc>
      </w:tr>
      <w:tr w14:paraId="380BD0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1AF7309">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18F5BDF9">
            <w:pPr>
              <w:jc w:val="center"/>
              <w:rPr>
                <w:rFonts w:ascii="宋体" w:hAnsi="宋体" w:eastAsia="宋体"/>
                <w:sz w:val="21"/>
                <w:szCs w:val="21"/>
                <w:lang w:eastAsia="zh-CN"/>
              </w:rPr>
            </w:pPr>
            <w:r>
              <w:rPr>
                <w:rFonts w:ascii="宋体" w:hAnsi="宋体" w:eastAsia="宋体"/>
                <w:sz w:val="21"/>
                <w:szCs w:val="21"/>
              </w:rPr>
              <w:t>废水处理工程SCX003</w:t>
            </w:r>
          </w:p>
        </w:tc>
        <w:tc>
          <w:tcPr>
            <w:tcW w:w="1073" w:type="pct"/>
            <w:tcBorders>
              <w:tl2br w:val="nil"/>
              <w:tr2bl w:val="nil"/>
            </w:tcBorders>
            <w:shd w:val="clear" w:color="auto" w:fill="FFFFFF"/>
            <w:tcMar>
              <w:top w:w="60" w:type="dxa"/>
              <w:left w:w="75" w:type="dxa"/>
              <w:bottom w:w="60" w:type="dxa"/>
              <w:right w:w="75" w:type="dxa"/>
            </w:tcMar>
            <w:vAlign w:val="center"/>
          </w:tcPr>
          <w:p w14:paraId="2255027F">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397A30D5">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72A8091E">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3FFE2834">
            <w:pPr>
              <w:jc w:val="center"/>
              <w:rPr>
                <w:rFonts w:ascii="宋体" w:hAnsi="宋体" w:eastAsia="宋体"/>
                <w:sz w:val="21"/>
                <w:szCs w:val="21"/>
              </w:rPr>
            </w:pPr>
          </w:p>
        </w:tc>
      </w:tr>
      <w:tr w14:paraId="5A48D0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0C3D9FD1">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65A42162">
            <w:pPr>
              <w:jc w:val="center"/>
              <w:rPr>
                <w:rFonts w:ascii="宋体" w:hAnsi="宋体" w:eastAsia="宋体"/>
                <w:sz w:val="21"/>
                <w:szCs w:val="21"/>
                <w:lang w:eastAsia="zh-CN"/>
              </w:rPr>
            </w:pPr>
            <w:r>
              <w:rPr>
                <w:rFonts w:ascii="宋体" w:hAnsi="宋体" w:eastAsia="宋体"/>
                <w:sz w:val="21"/>
                <w:szCs w:val="21"/>
              </w:rPr>
              <w:t>废水处理工程SCX003</w:t>
            </w:r>
          </w:p>
        </w:tc>
        <w:tc>
          <w:tcPr>
            <w:tcW w:w="1073" w:type="pct"/>
            <w:tcBorders>
              <w:tl2br w:val="nil"/>
              <w:tr2bl w:val="nil"/>
            </w:tcBorders>
            <w:shd w:val="clear" w:color="auto" w:fill="FFFFFF"/>
            <w:tcMar>
              <w:top w:w="60" w:type="dxa"/>
              <w:left w:w="75" w:type="dxa"/>
              <w:bottom w:w="60" w:type="dxa"/>
              <w:right w:w="75" w:type="dxa"/>
            </w:tcMar>
            <w:vAlign w:val="center"/>
          </w:tcPr>
          <w:p w14:paraId="1598BDD1">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7F054D0A">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7EC8E5CF">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3B0A5790">
            <w:pPr>
              <w:jc w:val="center"/>
              <w:rPr>
                <w:rFonts w:ascii="宋体" w:hAnsi="宋体" w:eastAsia="宋体"/>
                <w:sz w:val="21"/>
                <w:szCs w:val="21"/>
              </w:rPr>
            </w:pPr>
          </w:p>
        </w:tc>
      </w:tr>
      <w:tr w14:paraId="744C3C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44D5986">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4B80F651">
            <w:pPr>
              <w:jc w:val="center"/>
              <w:rPr>
                <w:rFonts w:ascii="宋体" w:hAnsi="宋体" w:eastAsia="宋体"/>
                <w:sz w:val="21"/>
                <w:szCs w:val="21"/>
                <w:lang w:eastAsia="zh-CN"/>
              </w:rPr>
            </w:pPr>
            <w:r>
              <w:rPr>
                <w:rFonts w:ascii="宋体" w:hAnsi="宋体" w:eastAsia="宋体"/>
                <w:sz w:val="21"/>
                <w:szCs w:val="21"/>
              </w:rPr>
              <w:t>废水处理工程SCX003</w:t>
            </w:r>
          </w:p>
        </w:tc>
        <w:tc>
          <w:tcPr>
            <w:tcW w:w="1073" w:type="pct"/>
            <w:tcBorders>
              <w:tl2br w:val="nil"/>
              <w:tr2bl w:val="nil"/>
            </w:tcBorders>
            <w:shd w:val="clear" w:color="auto" w:fill="FFFFFF"/>
            <w:tcMar>
              <w:top w:w="60" w:type="dxa"/>
              <w:left w:w="75" w:type="dxa"/>
              <w:bottom w:w="60" w:type="dxa"/>
              <w:right w:w="75" w:type="dxa"/>
            </w:tcMar>
            <w:vAlign w:val="center"/>
          </w:tcPr>
          <w:p w14:paraId="53B7F919">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7EDF2C69">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6E6FA3A9">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40262727">
            <w:pPr>
              <w:jc w:val="center"/>
              <w:rPr>
                <w:rFonts w:ascii="宋体" w:hAnsi="宋体" w:eastAsia="宋体"/>
                <w:sz w:val="21"/>
                <w:szCs w:val="21"/>
              </w:rPr>
            </w:pPr>
          </w:p>
        </w:tc>
      </w:tr>
      <w:tr w14:paraId="0F15F4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2C8532D2">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9F2F08F">
            <w:pPr>
              <w:jc w:val="center"/>
              <w:rPr>
                <w:rFonts w:ascii="宋体" w:hAnsi="宋体" w:eastAsia="宋体"/>
                <w:sz w:val="21"/>
                <w:szCs w:val="21"/>
                <w:lang w:eastAsia="zh-CN"/>
              </w:rPr>
            </w:pPr>
            <w:r>
              <w:rPr>
                <w:rFonts w:ascii="宋体" w:hAnsi="宋体" w:eastAsia="宋体"/>
                <w:sz w:val="21"/>
                <w:szCs w:val="21"/>
              </w:rPr>
              <w:t>废水处理工程SCX003</w:t>
            </w:r>
          </w:p>
        </w:tc>
        <w:tc>
          <w:tcPr>
            <w:tcW w:w="1073" w:type="pct"/>
            <w:tcBorders>
              <w:tl2br w:val="nil"/>
              <w:tr2bl w:val="nil"/>
            </w:tcBorders>
            <w:shd w:val="clear" w:color="auto" w:fill="FFFFFF"/>
            <w:tcMar>
              <w:top w:w="60" w:type="dxa"/>
              <w:left w:w="75" w:type="dxa"/>
              <w:bottom w:w="60" w:type="dxa"/>
              <w:right w:w="75" w:type="dxa"/>
            </w:tcMar>
            <w:vAlign w:val="center"/>
          </w:tcPr>
          <w:p w14:paraId="3E39BBDA">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5025872C">
            <w:pPr>
              <w:jc w:val="center"/>
              <w:rPr>
                <w:sz w:val="21"/>
                <w:szCs w:val="21"/>
              </w:rPr>
            </w:pPr>
            <w:r>
              <w:rPr>
                <w:sz w:val="21"/>
                <w:szCs w:val="21"/>
              </w:rPr>
              <w:t>60</w:t>
            </w:r>
          </w:p>
        </w:tc>
        <w:tc>
          <w:tcPr>
            <w:tcW w:w="598" w:type="pct"/>
            <w:tcBorders>
              <w:tl2br w:val="nil"/>
              <w:tr2bl w:val="nil"/>
            </w:tcBorders>
            <w:shd w:val="clear" w:color="auto" w:fill="FFFFFF"/>
            <w:tcMar>
              <w:top w:w="60" w:type="dxa"/>
              <w:left w:w="75" w:type="dxa"/>
              <w:bottom w:w="60" w:type="dxa"/>
              <w:right w:w="75" w:type="dxa"/>
            </w:tcMar>
            <w:vAlign w:val="center"/>
          </w:tcPr>
          <w:p w14:paraId="2C43F2DB">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25DC9166">
            <w:pPr>
              <w:jc w:val="center"/>
              <w:rPr>
                <w:rFonts w:ascii="宋体" w:hAnsi="宋体" w:eastAsia="宋体"/>
                <w:sz w:val="21"/>
                <w:szCs w:val="21"/>
              </w:rPr>
            </w:pPr>
          </w:p>
        </w:tc>
      </w:tr>
      <w:tr w14:paraId="181166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FBD7E9D">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407C335D">
            <w:pPr>
              <w:jc w:val="center"/>
              <w:rPr>
                <w:rFonts w:ascii="宋体" w:hAnsi="宋体" w:eastAsia="宋体"/>
                <w:sz w:val="21"/>
                <w:szCs w:val="21"/>
                <w:lang w:eastAsia="zh-CN"/>
              </w:rPr>
            </w:pPr>
            <w:r>
              <w:rPr>
                <w:rFonts w:ascii="宋体" w:hAnsi="宋体" w:eastAsia="宋体"/>
                <w:sz w:val="21"/>
                <w:szCs w:val="21"/>
              </w:rPr>
              <w:t>废水处理工程SCX004</w:t>
            </w:r>
          </w:p>
        </w:tc>
        <w:tc>
          <w:tcPr>
            <w:tcW w:w="1073" w:type="pct"/>
            <w:tcBorders>
              <w:tl2br w:val="nil"/>
              <w:tr2bl w:val="nil"/>
            </w:tcBorders>
            <w:shd w:val="clear" w:color="auto" w:fill="FFFFFF"/>
            <w:tcMar>
              <w:top w:w="60" w:type="dxa"/>
              <w:left w:w="75" w:type="dxa"/>
              <w:bottom w:w="60" w:type="dxa"/>
              <w:right w:w="75" w:type="dxa"/>
            </w:tcMar>
            <w:vAlign w:val="center"/>
          </w:tcPr>
          <w:p w14:paraId="60137A28">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719B1F54">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3C40C01D">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329B3ACF">
            <w:pPr>
              <w:jc w:val="center"/>
              <w:rPr>
                <w:rFonts w:ascii="宋体" w:hAnsi="宋体" w:eastAsia="宋体"/>
                <w:sz w:val="21"/>
                <w:szCs w:val="21"/>
              </w:rPr>
            </w:pPr>
          </w:p>
        </w:tc>
      </w:tr>
      <w:tr w14:paraId="46F57A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FE9BE7C">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3646608">
            <w:pPr>
              <w:jc w:val="center"/>
              <w:rPr>
                <w:rFonts w:ascii="宋体" w:hAnsi="宋体" w:eastAsia="宋体"/>
                <w:sz w:val="21"/>
                <w:szCs w:val="21"/>
                <w:lang w:eastAsia="zh-CN"/>
              </w:rPr>
            </w:pPr>
            <w:r>
              <w:rPr>
                <w:rFonts w:ascii="宋体" w:hAnsi="宋体" w:eastAsia="宋体"/>
                <w:sz w:val="21"/>
                <w:szCs w:val="21"/>
              </w:rPr>
              <w:t>废水处理工程SCX004</w:t>
            </w:r>
          </w:p>
        </w:tc>
        <w:tc>
          <w:tcPr>
            <w:tcW w:w="1073" w:type="pct"/>
            <w:tcBorders>
              <w:tl2br w:val="nil"/>
              <w:tr2bl w:val="nil"/>
            </w:tcBorders>
            <w:shd w:val="clear" w:color="auto" w:fill="FFFFFF"/>
            <w:tcMar>
              <w:top w:w="60" w:type="dxa"/>
              <w:left w:w="75" w:type="dxa"/>
              <w:bottom w:w="60" w:type="dxa"/>
              <w:right w:w="75" w:type="dxa"/>
            </w:tcMar>
            <w:vAlign w:val="center"/>
          </w:tcPr>
          <w:p w14:paraId="386325F8">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7A51D1EF">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02A49189">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796600F3">
            <w:pPr>
              <w:jc w:val="center"/>
              <w:rPr>
                <w:rFonts w:ascii="宋体" w:hAnsi="宋体" w:eastAsia="宋体"/>
                <w:sz w:val="21"/>
                <w:szCs w:val="21"/>
              </w:rPr>
            </w:pPr>
          </w:p>
        </w:tc>
      </w:tr>
      <w:tr w14:paraId="1CF04B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255A6291">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4F7ADCD">
            <w:pPr>
              <w:jc w:val="center"/>
              <w:rPr>
                <w:rFonts w:ascii="宋体" w:hAnsi="宋体" w:eastAsia="宋体"/>
                <w:sz w:val="21"/>
                <w:szCs w:val="21"/>
                <w:lang w:eastAsia="zh-CN"/>
              </w:rPr>
            </w:pPr>
            <w:r>
              <w:rPr>
                <w:rFonts w:ascii="宋体" w:hAnsi="宋体" w:eastAsia="宋体"/>
                <w:sz w:val="21"/>
                <w:szCs w:val="21"/>
              </w:rPr>
              <w:t>废水处理工程SCX004</w:t>
            </w:r>
          </w:p>
        </w:tc>
        <w:tc>
          <w:tcPr>
            <w:tcW w:w="1073" w:type="pct"/>
            <w:tcBorders>
              <w:tl2br w:val="nil"/>
              <w:tr2bl w:val="nil"/>
            </w:tcBorders>
            <w:shd w:val="clear" w:color="auto" w:fill="FFFFFF"/>
            <w:tcMar>
              <w:top w:w="60" w:type="dxa"/>
              <w:left w:w="75" w:type="dxa"/>
              <w:bottom w:w="60" w:type="dxa"/>
              <w:right w:w="75" w:type="dxa"/>
            </w:tcMar>
            <w:vAlign w:val="center"/>
          </w:tcPr>
          <w:p w14:paraId="58B37001">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06E4DD12">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257DE44C">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2E51B8AE">
            <w:pPr>
              <w:jc w:val="center"/>
              <w:rPr>
                <w:rFonts w:ascii="宋体" w:hAnsi="宋体" w:eastAsia="宋体"/>
                <w:sz w:val="21"/>
                <w:szCs w:val="21"/>
              </w:rPr>
            </w:pPr>
          </w:p>
        </w:tc>
      </w:tr>
      <w:tr w14:paraId="35F03517">
        <w:tblPrEx>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08126AE9">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3D310E9A">
            <w:pPr>
              <w:jc w:val="center"/>
              <w:rPr>
                <w:rFonts w:ascii="宋体" w:hAnsi="宋体" w:eastAsia="宋体"/>
                <w:sz w:val="21"/>
                <w:szCs w:val="21"/>
                <w:lang w:eastAsia="zh-CN"/>
              </w:rPr>
            </w:pPr>
            <w:r>
              <w:rPr>
                <w:rFonts w:ascii="宋体" w:hAnsi="宋体" w:eastAsia="宋体"/>
                <w:sz w:val="21"/>
                <w:szCs w:val="21"/>
              </w:rPr>
              <w:t>废水处理工程SCX004</w:t>
            </w:r>
          </w:p>
        </w:tc>
        <w:tc>
          <w:tcPr>
            <w:tcW w:w="1073" w:type="pct"/>
            <w:tcBorders>
              <w:tl2br w:val="nil"/>
              <w:tr2bl w:val="nil"/>
            </w:tcBorders>
            <w:shd w:val="clear" w:color="auto" w:fill="FFFFFF"/>
            <w:tcMar>
              <w:top w:w="60" w:type="dxa"/>
              <w:left w:w="75" w:type="dxa"/>
              <w:bottom w:w="60" w:type="dxa"/>
              <w:right w:w="75" w:type="dxa"/>
            </w:tcMar>
            <w:vAlign w:val="center"/>
          </w:tcPr>
          <w:p w14:paraId="5393C221">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0F392644">
            <w:pPr>
              <w:jc w:val="center"/>
              <w:rPr>
                <w:sz w:val="21"/>
                <w:szCs w:val="21"/>
              </w:rPr>
            </w:pPr>
            <w:r>
              <w:rPr>
                <w:sz w:val="21"/>
                <w:szCs w:val="21"/>
              </w:rPr>
              <w:t>60</w:t>
            </w:r>
          </w:p>
        </w:tc>
        <w:tc>
          <w:tcPr>
            <w:tcW w:w="598" w:type="pct"/>
            <w:tcBorders>
              <w:tl2br w:val="nil"/>
              <w:tr2bl w:val="nil"/>
            </w:tcBorders>
            <w:shd w:val="clear" w:color="auto" w:fill="FFFFFF"/>
            <w:tcMar>
              <w:top w:w="60" w:type="dxa"/>
              <w:left w:w="75" w:type="dxa"/>
              <w:bottom w:w="60" w:type="dxa"/>
              <w:right w:w="75" w:type="dxa"/>
            </w:tcMar>
            <w:vAlign w:val="center"/>
          </w:tcPr>
          <w:p w14:paraId="2A68BF25">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67316466">
            <w:pPr>
              <w:jc w:val="center"/>
              <w:rPr>
                <w:rFonts w:ascii="宋体" w:hAnsi="宋体" w:eastAsia="宋体"/>
                <w:sz w:val="21"/>
                <w:szCs w:val="21"/>
              </w:rPr>
            </w:pPr>
          </w:p>
        </w:tc>
      </w:tr>
      <w:tr w14:paraId="019720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16066E1">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317082BF">
            <w:pPr>
              <w:jc w:val="center"/>
              <w:rPr>
                <w:rFonts w:ascii="宋体" w:hAnsi="宋体" w:eastAsia="宋体"/>
                <w:sz w:val="21"/>
                <w:szCs w:val="21"/>
                <w:lang w:eastAsia="zh-CN"/>
              </w:rPr>
            </w:pPr>
            <w:r>
              <w:rPr>
                <w:rFonts w:ascii="宋体" w:hAnsi="宋体" w:eastAsia="宋体"/>
                <w:sz w:val="21"/>
                <w:szCs w:val="21"/>
              </w:rPr>
              <w:t>废水处理工程SCX005</w:t>
            </w:r>
          </w:p>
        </w:tc>
        <w:tc>
          <w:tcPr>
            <w:tcW w:w="1073" w:type="pct"/>
            <w:tcBorders>
              <w:tl2br w:val="nil"/>
              <w:tr2bl w:val="nil"/>
            </w:tcBorders>
            <w:shd w:val="clear" w:color="auto" w:fill="FFFFFF"/>
            <w:tcMar>
              <w:top w:w="60" w:type="dxa"/>
              <w:left w:w="75" w:type="dxa"/>
              <w:bottom w:w="60" w:type="dxa"/>
              <w:right w:w="75" w:type="dxa"/>
            </w:tcMar>
            <w:vAlign w:val="center"/>
          </w:tcPr>
          <w:p w14:paraId="3CB93629">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0FC89B24">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43A29090">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3768682B">
            <w:pPr>
              <w:jc w:val="center"/>
              <w:rPr>
                <w:rFonts w:ascii="宋体" w:hAnsi="宋体" w:eastAsia="宋体"/>
                <w:sz w:val="21"/>
                <w:szCs w:val="21"/>
              </w:rPr>
            </w:pPr>
          </w:p>
        </w:tc>
      </w:tr>
      <w:tr w14:paraId="1A13D5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6FCA1357">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C34DB04">
            <w:pPr>
              <w:jc w:val="center"/>
              <w:rPr>
                <w:rFonts w:ascii="宋体" w:hAnsi="宋体" w:eastAsia="宋体"/>
                <w:sz w:val="21"/>
                <w:szCs w:val="21"/>
                <w:lang w:eastAsia="zh-CN"/>
              </w:rPr>
            </w:pPr>
            <w:r>
              <w:rPr>
                <w:rFonts w:ascii="宋体" w:hAnsi="宋体" w:eastAsia="宋体"/>
                <w:sz w:val="21"/>
                <w:szCs w:val="21"/>
              </w:rPr>
              <w:t>废水处理工程SCX005</w:t>
            </w:r>
          </w:p>
        </w:tc>
        <w:tc>
          <w:tcPr>
            <w:tcW w:w="1073" w:type="pct"/>
            <w:tcBorders>
              <w:tl2br w:val="nil"/>
              <w:tr2bl w:val="nil"/>
            </w:tcBorders>
            <w:shd w:val="clear" w:color="auto" w:fill="FFFFFF"/>
            <w:tcMar>
              <w:top w:w="60" w:type="dxa"/>
              <w:left w:w="75" w:type="dxa"/>
              <w:bottom w:w="60" w:type="dxa"/>
              <w:right w:w="75" w:type="dxa"/>
            </w:tcMar>
            <w:vAlign w:val="center"/>
          </w:tcPr>
          <w:p w14:paraId="186CCE95">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5CE5167F">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32E0FC26">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59E6DA40">
            <w:pPr>
              <w:jc w:val="center"/>
              <w:rPr>
                <w:rFonts w:ascii="宋体" w:hAnsi="宋体" w:eastAsia="宋体"/>
                <w:sz w:val="21"/>
                <w:szCs w:val="21"/>
              </w:rPr>
            </w:pPr>
          </w:p>
        </w:tc>
      </w:tr>
      <w:tr w14:paraId="3A1166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8D13EAC">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6B4462C7">
            <w:pPr>
              <w:jc w:val="center"/>
              <w:rPr>
                <w:rFonts w:ascii="宋体" w:hAnsi="宋体" w:eastAsia="宋体"/>
                <w:sz w:val="21"/>
                <w:szCs w:val="21"/>
                <w:lang w:eastAsia="zh-CN"/>
              </w:rPr>
            </w:pPr>
            <w:r>
              <w:rPr>
                <w:rFonts w:ascii="宋体" w:hAnsi="宋体" w:eastAsia="宋体"/>
                <w:sz w:val="21"/>
                <w:szCs w:val="21"/>
              </w:rPr>
              <w:t>废水处理工程SCX005</w:t>
            </w:r>
          </w:p>
        </w:tc>
        <w:tc>
          <w:tcPr>
            <w:tcW w:w="1073" w:type="pct"/>
            <w:tcBorders>
              <w:tl2br w:val="nil"/>
              <w:tr2bl w:val="nil"/>
            </w:tcBorders>
            <w:shd w:val="clear" w:color="auto" w:fill="FFFFFF"/>
            <w:tcMar>
              <w:top w:w="60" w:type="dxa"/>
              <w:left w:w="75" w:type="dxa"/>
              <w:bottom w:w="60" w:type="dxa"/>
              <w:right w:w="75" w:type="dxa"/>
            </w:tcMar>
            <w:vAlign w:val="center"/>
          </w:tcPr>
          <w:p w14:paraId="2E05A26A">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1E60A94F">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20CFFDA1">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69B66144">
            <w:pPr>
              <w:jc w:val="center"/>
              <w:rPr>
                <w:rFonts w:ascii="宋体" w:hAnsi="宋体" w:eastAsia="宋体"/>
                <w:sz w:val="21"/>
                <w:szCs w:val="21"/>
              </w:rPr>
            </w:pPr>
          </w:p>
        </w:tc>
      </w:tr>
      <w:tr w14:paraId="16654D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0649438B">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472A276F">
            <w:pPr>
              <w:jc w:val="center"/>
              <w:rPr>
                <w:rFonts w:ascii="宋体" w:hAnsi="宋体" w:eastAsia="宋体"/>
                <w:sz w:val="21"/>
                <w:szCs w:val="21"/>
                <w:lang w:eastAsia="zh-CN"/>
              </w:rPr>
            </w:pPr>
            <w:r>
              <w:rPr>
                <w:rFonts w:ascii="宋体" w:hAnsi="宋体" w:eastAsia="宋体"/>
                <w:sz w:val="21"/>
                <w:szCs w:val="21"/>
              </w:rPr>
              <w:t>废水处理工程SCX005</w:t>
            </w:r>
          </w:p>
        </w:tc>
        <w:tc>
          <w:tcPr>
            <w:tcW w:w="1073" w:type="pct"/>
            <w:tcBorders>
              <w:tl2br w:val="nil"/>
              <w:tr2bl w:val="nil"/>
            </w:tcBorders>
            <w:shd w:val="clear" w:color="auto" w:fill="FFFFFF"/>
            <w:tcMar>
              <w:top w:w="60" w:type="dxa"/>
              <w:left w:w="75" w:type="dxa"/>
              <w:bottom w:w="60" w:type="dxa"/>
              <w:right w:w="75" w:type="dxa"/>
            </w:tcMar>
            <w:vAlign w:val="center"/>
          </w:tcPr>
          <w:p w14:paraId="6006D778">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6A691AE5">
            <w:pPr>
              <w:jc w:val="center"/>
              <w:rPr>
                <w:sz w:val="21"/>
                <w:szCs w:val="21"/>
              </w:rPr>
            </w:pPr>
            <w:r>
              <w:rPr>
                <w:sz w:val="21"/>
                <w:szCs w:val="21"/>
              </w:rPr>
              <w:t>60</w:t>
            </w:r>
          </w:p>
        </w:tc>
        <w:tc>
          <w:tcPr>
            <w:tcW w:w="598" w:type="pct"/>
            <w:tcBorders>
              <w:tl2br w:val="nil"/>
              <w:tr2bl w:val="nil"/>
            </w:tcBorders>
            <w:shd w:val="clear" w:color="auto" w:fill="FFFFFF"/>
            <w:tcMar>
              <w:top w:w="60" w:type="dxa"/>
              <w:left w:w="75" w:type="dxa"/>
              <w:bottom w:w="60" w:type="dxa"/>
              <w:right w:w="75" w:type="dxa"/>
            </w:tcMar>
            <w:vAlign w:val="center"/>
          </w:tcPr>
          <w:p w14:paraId="6E468E2A">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3453F988">
            <w:pPr>
              <w:jc w:val="center"/>
              <w:rPr>
                <w:rFonts w:ascii="宋体" w:hAnsi="宋体" w:eastAsia="宋体"/>
                <w:sz w:val="21"/>
                <w:szCs w:val="21"/>
              </w:rPr>
            </w:pPr>
          </w:p>
        </w:tc>
      </w:tr>
      <w:tr w14:paraId="5EC58F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7A0ACF9">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000B3977">
            <w:pPr>
              <w:jc w:val="center"/>
              <w:rPr>
                <w:rFonts w:ascii="宋体" w:hAnsi="宋体" w:eastAsia="宋体"/>
                <w:sz w:val="21"/>
                <w:szCs w:val="21"/>
                <w:lang w:eastAsia="zh-CN"/>
              </w:rPr>
            </w:pPr>
            <w:r>
              <w:rPr>
                <w:rFonts w:ascii="宋体" w:hAnsi="宋体" w:eastAsia="宋体"/>
                <w:sz w:val="21"/>
                <w:szCs w:val="21"/>
              </w:rPr>
              <w:t>废水处理工程SCX006</w:t>
            </w:r>
          </w:p>
        </w:tc>
        <w:tc>
          <w:tcPr>
            <w:tcW w:w="1073" w:type="pct"/>
            <w:tcBorders>
              <w:tl2br w:val="nil"/>
              <w:tr2bl w:val="nil"/>
            </w:tcBorders>
            <w:shd w:val="clear" w:color="auto" w:fill="FFFFFF"/>
            <w:tcMar>
              <w:top w:w="60" w:type="dxa"/>
              <w:left w:w="75" w:type="dxa"/>
              <w:bottom w:w="60" w:type="dxa"/>
              <w:right w:w="75" w:type="dxa"/>
            </w:tcMar>
            <w:vAlign w:val="center"/>
          </w:tcPr>
          <w:p w14:paraId="2DE011AF">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4B3414C1">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4F23A1EF">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7320E051">
            <w:pPr>
              <w:jc w:val="center"/>
              <w:rPr>
                <w:rFonts w:ascii="宋体" w:hAnsi="宋体" w:eastAsia="宋体"/>
                <w:sz w:val="21"/>
                <w:szCs w:val="21"/>
              </w:rPr>
            </w:pPr>
          </w:p>
        </w:tc>
      </w:tr>
      <w:tr w14:paraId="70A8EF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63B00B7">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50E8EA7D">
            <w:pPr>
              <w:jc w:val="center"/>
              <w:rPr>
                <w:rFonts w:ascii="宋体" w:hAnsi="宋体" w:eastAsia="宋体"/>
                <w:sz w:val="21"/>
                <w:szCs w:val="21"/>
                <w:lang w:eastAsia="zh-CN"/>
              </w:rPr>
            </w:pPr>
            <w:r>
              <w:rPr>
                <w:rFonts w:ascii="宋体" w:hAnsi="宋体" w:eastAsia="宋体"/>
                <w:sz w:val="21"/>
                <w:szCs w:val="21"/>
              </w:rPr>
              <w:t>废水处理工程SCX006</w:t>
            </w:r>
          </w:p>
        </w:tc>
        <w:tc>
          <w:tcPr>
            <w:tcW w:w="1073" w:type="pct"/>
            <w:tcBorders>
              <w:tl2br w:val="nil"/>
              <w:tr2bl w:val="nil"/>
            </w:tcBorders>
            <w:shd w:val="clear" w:color="auto" w:fill="FFFFFF"/>
            <w:tcMar>
              <w:top w:w="60" w:type="dxa"/>
              <w:left w:w="75" w:type="dxa"/>
              <w:bottom w:w="60" w:type="dxa"/>
              <w:right w:w="75" w:type="dxa"/>
            </w:tcMar>
            <w:vAlign w:val="center"/>
          </w:tcPr>
          <w:p w14:paraId="646BFE7B">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48A43065">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2AF730F3">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2BDECA67">
            <w:pPr>
              <w:jc w:val="center"/>
              <w:rPr>
                <w:rFonts w:ascii="宋体" w:hAnsi="宋体" w:eastAsia="宋体"/>
                <w:sz w:val="21"/>
                <w:szCs w:val="21"/>
              </w:rPr>
            </w:pPr>
          </w:p>
        </w:tc>
      </w:tr>
      <w:tr w14:paraId="27A6859F">
        <w:tblPrEx>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0D70A372">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5AB271E2">
            <w:pPr>
              <w:jc w:val="center"/>
              <w:rPr>
                <w:rFonts w:ascii="宋体" w:hAnsi="宋体" w:eastAsia="宋体"/>
                <w:sz w:val="21"/>
                <w:szCs w:val="21"/>
                <w:lang w:eastAsia="zh-CN"/>
              </w:rPr>
            </w:pPr>
            <w:r>
              <w:rPr>
                <w:rFonts w:ascii="宋体" w:hAnsi="宋体" w:eastAsia="宋体"/>
                <w:sz w:val="21"/>
                <w:szCs w:val="21"/>
              </w:rPr>
              <w:t>废水处理工程SCX006</w:t>
            </w:r>
          </w:p>
        </w:tc>
        <w:tc>
          <w:tcPr>
            <w:tcW w:w="1073" w:type="pct"/>
            <w:tcBorders>
              <w:tl2br w:val="nil"/>
              <w:tr2bl w:val="nil"/>
            </w:tcBorders>
            <w:shd w:val="clear" w:color="auto" w:fill="FFFFFF"/>
            <w:tcMar>
              <w:top w:w="60" w:type="dxa"/>
              <w:left w:w="75" w:type="dxa"/>
              <w:bottom w:w="60" w:type="dxa"/>
              <w:right w:w="75" w:type="dxa"/>
            </w:tcMar>
            <w:vAlign w:val="center"/>
          </w:tcPr>
          <w:p w14:paraId="0EB2607B">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0DFA4973">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664733DD">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052AC23E">
            <w:pPr>
              <w:jc w:val="center"/>
              <w:rPr>
                <w:rFonts w:ascii="宋体" w:hAnsi="宋体" w:eastAsia="宋体"/>
                <w:sz w:val="21"/>
                <w:szCs w:val="21"/>
              </w:rPr>
            </w:pPr>
          </w:p>
        </w:tc>
      </w:tr>
      <w:tr w14:paraId="4DBB6D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BAE921C">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25199F20">
            <w:pPr>
              <w:jc w:val="center"/>
              <w:rPr>
                <w:rFonts w:ascii="宋体" w:hAnsi="宋体" w:eastAsia="宋体"/>
                <w:sz w:val="21"/>
                <w:szCs w:val="21"/>
                <w:lang w:eastAsia="zh-CN"/>
              </w:rPr>
            </w:pPr>
            <w:r>
              <w:rPr>
                <w:rFonts w:ascii="宋体" w:hAnsi="宋体" w:eastAsia="宋体"/>
                <w:sz w:val="21"/>
                <w:szCs w:val="21"/>
              </w:rPr>
              <w:t>废水处理工程SCX006</w:t>
            </w:r>
          </w:p>
        </w:tc>
        <w:tc>
          <w:tcPr>
            <w:tcW w:w="1073" w:type="pct"/>
            <w:tcBorders>
              <w:tl2br w:val="nil"/>
              <w:tr2bl w:val="nil"/>
            </w:tcBorders>
            <w:shd w:val="clear" w:color="auto" w:fill="FFFFFF"/>
            <w:tcMar>
              <w:top w:w="60" w:type="dxa"/>
              <w:left w:w="75" w:type="dxa"/>
              <w:bottom w:w="60" w:type="dxa"/>
              <w:right w:w="75" w:type="dxa"/>
            </w:tcMar>
            <w:vAlign w:val="center"/>
          </w:tcPr>
          <w:p w14:paraId="1EE91B15">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3C769EB9">
            <w:pPr>
              <w:jc w:val="center"/>
              <w:rPr>
                <w:sz w:val="21"/>
                <w:szCs w:val="21"/>
              </w:rPr>
            </w:pPr>
            <w:r>
              <w:rPr>
                <w:sz w:val="21"/>
                <w:szCs w:val="21"/>
              </w:rPr>
              <w:t>60</w:t>
            </w:r>
          </w:p>
        </w:tc>
        <w:tc>
          <w:tcPr>
            <w:tcW w:w="598" w:type="pct"/>
            <w:tcBorders>
              <w:tl2br w:val="nil"/>
              <w:tr2bl w:val="nil"/>
            </w:tcBorders>
            <w:shd w:val="clear" w:color="auto" w:fill="FFFFFF"/>
            <w:tcMar>
              <w:top w:w="60" w:type="dxa"/>
              <w:left w:w="75" w:type="dxa"/>
              <w:bottom w:w="60" w:type="dxa"/>
              <w:right w:w="75" w:type="dxa"/>
            </w:tcMar>
            <w:vAlign w:val="center"/>
          </w:tcPr>
          <w:p w14:paraId="42608DF2">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482F1E97">
            <w:pPr>
              <w:jc w:val="center"/>
              <w:rPr>
                <w:rFonts w:ascii="宋体" w:hAnsi="宋体" w:eastAsia="宋体"/>
                <w:sz w:val="21"/>
                <w:szCs w:val="21"/>
              </w:rPr>
            </w:pPr>
          </w:p>
        </w:tc>
      </w:tr>
      <w:tr w14:paraId="2173D3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732AAA81">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537C97DC">
            <w:pPr>
              <w:jc w:val="center"/>
              <w:rPr>
                <w:rFonts w:ascii="宋体" w:hAnsi="宋体" w:eastAsia="宋体"/>
                <w:sz w:val="21"/>
                <w:szCs w:val="21"/>
                <w:lang w:eastAsia="zh-CN"/>
              </w:rPr>
            </w:pPr>
            <w:r>
              <w:rPr>
                <w:rFonts w:ascii="宋体" w:hAnsi="宋体" w:eastAsia="宋体"/>
                <w:sz w:val="21"/>
                <w:szCs w:val="21"/>
              </w:rPr>
              <w:t>废水处理工程SCX007</w:t>
            </w:r>
          </w:p>
        </w:tc>
        <w:tc>
          <w:tcPr>
            <w:tcW w:w="1073" w:type="pct"/>
            <w:tcBorders>
              <w:tl2br w:val="nil"/>
              <w:tr2bl w:val="nil"/>
            </w:tcBorders>
            <w:shd w:val="clear" w:color="auto" w:fill="FFFFFF"/>
            <w:tcMar>
              <w:top w:w="60" w:type="dxa"/>
              <w:left w:w="75" w:type="dxa"/>
              <w:bottom w:w="60" w:type="dxa"/>
              <w:right w:w="75" w:type="dxa"/>
            </w:tcMar>
            <w:vAlign w:val="center"/>
          </w:tcPr>
          <w:p w14:paraId="1B4E94C0">
            <w:pPr>
              <w:jc w:val="center"/>
              <w:rPr>
                <w:rFonts w:ascii="宋体" w:hAnsi="宋体" w:eastAsia="宋体"/>
                <w:sz w:val="21"/>
                <w:szCs w:val="21"/>
                <w:lang w:eastAsia="zh-CN"/>
              </w:rPr>
            </w:pPr>
            <w:r>
              <w:rPr>
                <w:rFonts w:ascii="宋体" w:hAnsi="宋体" w:eastAsia="宋体"/>
                <w:sz w:val="21"/>
                <w:szCs w:val="21"/>
              </w:rPr>
              <w:t>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0A7215BD">
            <w:pPr>
              <w:jc w:val="center"/>
              <w:rPr>
                <w:sz w:val="21"/>
                <w:szCs w:val="21"/>
              </w:rPr>
            </w:pPr>
            <w:r>
              <w:rPr>
                <w:sz w:val="21"/>
                <w:szCs w:val="21"/>
              </w:rPr>
              <w:t>8784</w:t>
            </w:r>
          </w:p>
        </w:tc>
        <w:tc>
          <w:tcPr>
            <w:tcW w:w="598" w:type="pct"/>
            <w:tcBorders>
              <w:tl2br w:val="nil"/>
              <w:tr2bl w:val="nil"/>
            </w:tcBorders>
            <w:shd w:val="clear" w:color="auto" w:fill="FFFFFF"/>
            <w:tcMar>
              <w:top w:w="60" w:type="dxa"/>
              <w:left w:w="75" w:type="dxa"/>
              <w:bottom w:w="60" w:type="dxa"/>
              <w:right w:w="75" w:type="dxa"/>
            </w:tcMar>
            <w:vAlign w:val="center"/>
          </w:tcPr>
          <w:p w14:paraId="2B655754">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1481C842">
            <w:pPr>
              <w:jc w:val="center"/>
              <w:rPr>
                <w:rFonts w:ascii="宋体" w:hAnsi="宋体" w:eastAsia="宋体"/>
                <w:sz w:val="21"/>
                <w:szCs w:val="21"/>
              </w:rPr>
            </w:pPr>
          </w:p>
        </w:tc>
      </w:tr>
      <w:tr w14:paraId="506569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94E5858">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42A730F">
            <w:pPr>
              <w:jc w:val="center"/>
              <w:rPr>
                <w:rFonts w:ascii="宋体" w:hAnsi="宋体" w:eastAsia="宋体"/>
                <w:sz w:val="21"/>
                <w:szCs w:val="21"/>
                <w:lang w:eastAsia="zh-CN"/>
              </w:rPr>
            </w:pPr>
            <w:r>
              <w:rPr>
                <w:rFonts w:ascii="宋体" w:hAnsi="宋体" w:eastAsia="宋体"/>
                <w:sz w:val="21"/>
                <w:szCs w:val="21"/>
              </w:rPr>
              <w:t>废水处理工程SCX007</w:t>
            </w:r>
          </w:p>
        </w:tc>
        <w:tc>
          <w:tcPr>
            <w:tcW w:w="1073" w:type="pct"/>
            <w:tcBorders>
              <w:tl2br w:val="nil"/>
              <w:tr2bl w:val="nil"/>
            </w:tcBorders>
            <w:shd w:val="clear" w:color="auto" w:fill="FFFFFF"/>
            <w:tcMar>
              <w:top w:w="60" w:type="dxa"/>
              <w:left w:w="75" w:type="dxa"/>
              <w:bottom w:w="60" w:type="dxa"/>
              <w:right w:w="75" w:type="dxa"/>
            </w:tcMar>
            <w:vAlign w:val="center"/>
          </w:tcPr>
          <w:p w14:paraId="74FA26C9">
            <w:pPr>
              <w:jc w:val="center"/>
              <w:rPr>
                <w:rFonts w:ascii="宋体" w:hAnsi="宋体" w:eastAsia="宋体"/>
                <w:sz w:val="21"/>
                <w:szCs w:val="21"/>
                <w:lang w:eastAsia="zh-CN"/>
              </w:rPr>
            </w:pPr>
            <w:r>
              <w:rPr>
                <w:rFonts w:ascii="宋体" w:hAnsi="宋体" w:eastAsia="宋体"/>
                <w:sz w:val="21"/>
                <w:szCs w:val="21"/>
              </w:rPr>
              <w:t>非正常运行时间</w:t>
            </w:r>
          </w:p>
        </w:tc>
        <w:tc>
          <w:tcPr>
            <w:tcW w:w="999" w:type="pct"/>
            <w:tcBorders>
              <w:tl2br w:val="nil"/>
              <w:tr2bl w:val="nil"/>
            </w:tcBorders>
            <w:shd w:val="clear" w:color="auto" w:fill="FFFFFF"/>
            <w:tcMar>
              <w:top w:w="60" w:type="dxa"/>
              <w:left w:w="75" w:type="dxa"/>
              <w:bottom w:w="60" w:type="dxa"/>
              <w:right w:w="75" w:type="dxa"/>
            </w:tcMar>
            <w:vAlign w:val="center"/>
          </w:tcPr>
          <w:p w14:paraId="2AF545DC">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3915B9E8">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2F78E5A2">
            <w:pPr>
              <w:jc w:val="center"/>
              <w:rPr>
                <w:rFonts w:ascii="宋体" w:hAnsi="宋体" w:eastAsia="宋体"/>
                <w:sz w:val="21"/>
                <w:szCs w:val="21"/>
              </w:rPr>
            </w:pPr>
          </w:p>
        </w:tc>
      </w:tr>
      <w:tr w14:paraId="5FA002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59D26F1">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9384B32">
            <w:pPr>
              <w:jc w:val="center"/>
              <w:rPr>
                <w:rFonts w:ascii="宋体" w:hAnsi="宋体" w:eastAsia="宋体"/>
                <w:sz w:val="21"/>
                <w:szCs w:val="21"/>
                <w:lang w:eastAsia="zh-CN"/>
              </w:rPr>
            </w:pPr>
            <w:r>
              <w:rPr>
                <w:rFonts w:ascii="宋体" w:hAnsi="宋体" w:eastAsia="宋体"/>
                <w:sz w:val="21"/>
                <w:szCs w:val="21"/>
              </w:rPr>
              <w:t>废水处理工程SCX007</w:t>
            </w:r>
          </w:p>
        </w:tc>
        <w:tc>
          <w:tcPr>
            <w:tcW w:w="1073" w:type="pct"/>
            <w:tcBorders>
              <w:tl2br w:val="nil"/>
              <w:tr2bl w:val="nil"/>
            </w:tcBorders>
            <w:shd w:val="clear" w:color="auto" w:fill="FFFFFF"/>
            <w:tcMar>
              <w:top w:w="60" w:type="dxa"/>
              <w:left w:w="75" w:type="dxa"/>
              <w:bottom w:w="60" w:type="dxa"/>
              <w:right w:w="75" w:type="dxa"/>
            </w:tcMar>
            <w:vAlign w:val="center"/>
          </w:tcPr>
          <w:p w14:paraId="0CCE6F0F">
            <w:pPr>
              <w:jc w:val="center"/>
              <w:rPr>
                <w:rFonts w:ascii="宋体" w:hAnsi="宋体" w:eastAsia="宋体"/>
                <w:sz w:val="21"/>
                <w:szCs w:val="21"/>
                <w:lang w:eastAsia="zh-CN"/>
              </w:rPr>
            </w:pPr>
            <w:r>
              <w:rPr>
                <w:rFonts w:ascii="宋体" w:hAnsi="宋体" w:eastAsia="宋体"/>
                <w:sz w:val="21"/>
                <w:szCs w:val="21"/>
              </w:rPr>
              <w:t>停产时间</w:t>
            </w:r>
          </w:p>
        </w:tc>
        <w:tc>
          <w:tcPr>
            <w:tcW w:w="999" w:type="pct"/>
            <w:tcBorders>
              <w:tl2br w:val="nil"/>
              <w:tr2bl w:val="nil"/>
            </w:tcBorders>
            <w:shd w:val="clear" w:color="auto" w:fill="FFFFFF"/>
            <w:tcMar>
              <w:top w:w="60" w:type="dxa"/>
              <w:left w:w="75" w:type="dxa"/>
              <w:bottom w:w="60" w:type="dxa"/>
              <w:right w:w="75" w:type="dxa"/>
            </w:tcMar>
            <w:vAlign w:val="center"/>
          </w:tcPr>
          <w:p w14:paraId="23BD7613">
            <w:pPr>
              <w:jc w:val="center"/>
              <w:rPr>
                <w:sz w:val="21"/>
                <w:szCs w:val="21"/>
              </w:rPr>
            </w:pPr>
            <w:r>
              <w:rPr>
                <w:sz w:val="21"/>
                <w:szCs w:val="21"/>
              </w:rPr>
              <w:t>0</w:t>
            </w:r>
          </w:p>
        </w:tc>
        <w:tc>
          <w:tcPr>
            <w:tcW w:w="598" w:type="pct"/>
            <w:tcBorders>
              <w:tl2br w:val="nil"/>
              <w:tr2bl w:val="nil"/>
            </w:tcBorders>
            <w:shd w:val="clear" w:color="auto" w:fill="FFFFFF"/>
            <w:tcMar>
              <w:top w:w="60" w:type="dxa"/>
              <w:left w:w="75" w:type="dxa"/>
              <w:bottom w:w="60" w:type="dxa"/>
              <w:right w:w="75" w:type="dxa"/>
            </w:tcMar>
            <w:vAlign w:val="center"/>
          </w:tcPr>
          <w:p w14:paraId="47973009">
            <w:pPr>
              <w:jc w:val="center"/>
              <w:rPr>
                <w:sz w:val="21"/>
                <w:szCs w:val="21"/>
              </w:rPr>
            </w:pPr>
            <w:r>
              <w:rPr>
                <w:sz w:val="21"/>
                <w:szCs w:val="21"/>
              </w:rPr>
              <w:t>h</w:t>
            </w:r>
          </w:p>
        </w:tc>
        <w:tc>
          <w:tcPr>
            <w:tcW w:w="548" w:type="pct"/>
            <w:tcBorders>
              <w:tl2br w:val="nil"/>
              <w:tr2bl w:val="nil"/>
            </w:tcBorders>
            <w:shd w:val="clear" w:color="auto" w:fill="FFFFFF"/>
            <w:tcMar>
              <w:top w:w="60" w:type="dxa"/>
              <w:left w:w="75" w:type="dxa"/>
              <w:bottom w:w="60" w:type="dxa"/>
              <w:right w:w="75" w:type="dxa"/>
            </w:tcMar>
            <w:vAlign w:val="center"/>
          </w:tcPr>
          <w:p w14:paraId="0AF2484F">
            <w:pPr>
              <w:jc w:val="center"/>
              <w:rPr>
                <w:rFonts w:ascii="宋体" w:hAnsi="宋体" w:eastAsia="宋体"/>
                <w:sz w:val="21"/>
                <w:szCs w:val="21"/>
              </w:rPr>
            </w:pPr>
          </w:p>
        </w:tc>
      </w:tr>
      <w:tr w14:paraId="3F8E34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29B75F38">
            <w:pPr>
              <w:jc w:val="center"/>
              <w:rPr>
                <w:rFonts w:ascii="宋体" w:hAnsi="宋体" w:eastAsia="宋体"/>
                <w:sz w:val="21"/>
                <w:szCs w:val="21"/>
                <w:lang w:eastAsia="zh-CN"/>
              </w:rPr>
            </w:pPr>
            <w:r>
              <w:rPr>
                <w:rFonts w:ascii="宋体" w:hAnsi="宋体" w:eastAsia="宋体"/>
                <w:sz w:val="21"/>
                <w:szCs w:val="21"/>
              </w:rPr>
              <w:t>运行时间和生产负荷</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42F4B4B5">
            <w:pPr>
              <w:jc w:val="center"/>
              <w:rPr>
                <w:rFonts w:ascii="宋体" w:hAnsi="宋体" w:eastAsia="宋体"/>
                <w:sz w:val="21"/>
                <w:szCs w:val="21"/>
                <w:lang w:eastAsia="zh-CN"/>
              </w:rPr>
            </w:pPr>
            <w:r>
              <w:rPr>
                <w:rFonts w:ascii="宋体" w:hAnsi="宋体" w:eastAsia="宋体"/>
                <w:sz w:val="21"/>
                <w:szCs w:val="21"/>
              </w:rPr>
              <w:t>废水处理工程SCX007</w:t>
            </w:r>
          </w:p>
        </w:tc>
        <w:tc>
          <w:tcPr>
            <w:tcW w:w="1073" w:type="pct"/>
            <w:tcBorders>
              <w:tl2br w:val="nil"/>
              <w:tr2bl w:val="nil"/>
            </w:tcBorders>
            <w:shd w:val="clear" w:color="auto" w:fill="FFFFFF"/>
            <w:tcMar>
              <w:top w:w="60" w:type="dxa"/>
              <w:left w:w="75" w:type="dxa"/>
              <w:bottom w:w="60" w:type="dxa"/>
              <w:right w:w="75" w:type="dxa"/>
            </w:tcMar>
            <w:vAlign w:val="center"/>
          </w:tcPr>
          <w:p w14:paraId="371CBF74">
            <w:pPr>
              <w:jc w:val="center"/>
              <w:rPr>
                <w:rFonts w:ascii="宋体" w:hAnsi="宋体" w:eastAsia="宋体"/>
                <w:sz w:val="21"/>
                <w:szCs w:val="21"/>
                <w:lang w:eastAsia="zh-CN"/>
              </w:rPr>
            </w:pPr>
            <w:r>
              <w:rPr>
                <w:rFonts w:ascii="宋体" w:hAnsi="宋体" w:eastAsia="宋体"/>
                <w:sz w:val="21"/>
                <w:szCs w:val="21"/>
              </w:rPr>
              <w:t>生产负荷</w:t>
            </w:r>
          </w:p>
        </w:tc>
        <w:tc>
          <w:tcPr>
            <w:tcW w:w="999" w:type="pct"/>
            <w:tcBorders>
              <w:tl2br w:val="nil"/>
              <w:tr2bl w:val="nil"/>
            </w:tcBorders>
            <w:shd w:val="clear" w:color="auto" w:fill="FFFFFF"/>
            <w:tcMar>
              <w:top w:w="60" w:type="dxa"/>
              <w:left w:w="75" w:type="dxa"/>
              <w:bottom w:w="60" w:type="dxa"/>
              <w:right w:w="75" w:type="dxa"/>
            </w:tcMar>
            <w:vAlign w:val="center"/>
          </w:tcPr>
          <w:p w14:paraId="4E755375">
            <w:pPr>
              <w:jc w:val="center"/>
              <w:rPr>
                <w:sz w:val="21"/>
                <w:szCs w:val="21"/>
              </w:rPr>
            </w:pPr>
            <w:r>
              <w:rPr>
                <w:sz w:val="21"/>
                <w:szCs w:val="21"/>
              </w:rPr>
              <w:t>60</w:t>
            </w:r>
          </w:p>
        </w:tc>
        <w:tc>
          <w:tcPr>
            <w:tcW w:w="598" w:type="pct"/>
            <w:tcBorders>
              <w:tl2br w:val="nil"/>
              <w:tr2bl w:val="nil"/>
            </w:tcBorders>
            <w:shd w:val="clear" w:color="auto" w:fill="FFFFFF"/>
            <w:tcMar>
              <w:top w:w="60" w:type="dxa"/>
              <w:left w:w="75" w:type="dxa"/>
              <w:bottom w:w="60" w:type="dxa"/>
              <w:right w:w="75" w:type="dxa"/>
            </w:tcMar>
            <w:vAlign w:val="center"/>
          </w:tcPr>
          <w:p w14:paraId="0E26B88A">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24DA34BA">
            <w:pPr>
              <w:jc w:val="center"/>
              <w:rPr>
                <w:rFonts w:ascii="宋体" w:hAnsi="宋体" w:eastAsia="宋体"/>
                <w:sz w:val="21"/>
                <w:szCs w:val="21"/>
              </w:rPr>
            </w:pPr>
          </w:p>
        </w:tc>
      </w:tr>
      <w:tr w14:paraId="02AE8D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restart"/>
            <w:tcBorders>
              <w:tl2br w:val="nil"/>
              <w:tr2bl w:val="nil"/>
            </w:tcBorders>
            <w:shd w:val="clear" w:color="auto" w:fill="FFFFFF"/>
            <w:tcMar>
              <w:top w:w="60" w:type="dxa"/>
              <w:left w:w="75" w:type="dxa"/>
              <w:bottom w:w="60" w:type="dxa"/>
              <w:right w:w="75" w:type="dxa"/>
            </w:tcMar>
            <w:vAlign w:val="center"/>
          </w:tcPr>
          <w:p w14:paraId="7B26AA86">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461B6CBE">
            <w:pPr>
              <w:jc w:val="center"/>
              <w:rPr>
                <w:rFonts w:ascii="宋体" w:hAnsi="宋体" w:eastAsia="宋体"/>
                <w:sz w:val="21"/>
                <w:szCs w:val="21"/>
                <w:lang w:eastAsia="zh-CN"/>
              </w:rPr>
            </w:pPr>
            <w:r>
              <w:rPr>
                <w:rFonts w:ascii="宋体" w:hAnsi="宋体" w:eastAsia="宋体"/>
                <w:sz w:val="21"/>
                <w:szCs w:val="21"/>
              </w:rPr>
              <w:t>固废处理工程SCX008</w:t>
            </w:r>
          </w:p>
        </w:tc>
        <w:tc>
          <w:tcPr>
            <w:tcW w:w="1073" w:type="pct"/>
            <w:tcBorders>
              <w:tl2br w:val="nil"/>
              <w:tr2bl w:val="nil"/>
            </w:tcBorders>
            <w:shd w:val="clear" w:color="auto" w:fill="FFFFFF"/>
            <w:tcMar>
              <w:top w:w="60" w:type="dxa"/>
              <w:left w:w="75" w:type="dxa"/>
              <w:bottom w:w="60" w:type="dxa"/>
              <w:right w:w="75" w:type="dxa"/>
            </w:tcMar>
            <w:vAlign w:val="center"/>
          </w:tcPr>
          <w:p w14:paraId="4280945E">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205BB464">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600472A7">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20D895CD">
            <w:pPr>
              <w:jc w:val="center"/>
              <w:rPr>
                <w:rFonts w:ascii="宋体" w:hAnsi="宋体" w:eastAsia="宋体"/>
                <w:sz w:val="21"/>
                <w:szCs w:val="21"/>
              </w:rPr>
            </w:pPr>
          </w:p>
        </w:tc>
      </w:tr>
      <w:tr w14:paraId="72A331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B282AA7">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2B06B0EA">
            <w:pPr>
              <w:jc w:val="center"/>
              <w:rPr>
                <w:rFonts w:ascii="宋体" w:hAnsi="宋体" w:eastAsia="宋体"/>
                <w:sz w:val="21"/>
                <w:szCs w:val="21"/>
                <w:lang w:eastAsia="zh-CN"/>
              </w:rPr>
            </w:pPr>
            <w:r>
              <w:rPr>
                <w:rFonts w:ascii="宋体" w:hAnsi="宋体" w:eastAsia="宋体"/>
                <w:sz w:val="21"/>
                <w:szCs w:val="21"/>
              </w:rPr>
              <w:t>固废处理工程SCX008</w:t>
            </w:r>
          </w:p>
        </w:tc>
        <w:tc>
          <w:tcPr>
            <w:tcW w:w="1073" w:type="pct"/>
            <w:tcBorders>
              <w:tl2br w:val="nil"/>
              <w:tr2bl w:val="nil"/>
            </w:tcBorders>
            <w:shd w:val="clear" w:color="auto" w:fill="FFFFFF"/>
            <w:tcMar>
              <w:top w:w="60" w:type="dxa"/>
              <w:left w:w="75" w:type="dxa"/>
              <w:bottom w:w="60" w:type="dxa"/>
              <w:right w:w="75" w:type="dxa"/>
            </w:tcMar>
            <w:vAlign w:val="center"/>
          </w:tcPr>
          <w:p w14:paraId="2FB44ABE">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659A537E">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3C3AA13B">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26977FEB">
            <w:pPr>
              <w:jc w:val="center"/>
              <w:rPr>
                <w:rFonts w:ascii="宋体" w:hAnsi="宋体" w:eastAsia="宋体"/>
                <w:sz w:val="21"/>
                <w:szCs w:val="21"/>
              </w:rPr>
            </w:pPr>
          </w:p>
        </w:tc>
      </w:tr>
      <w:tr w14:paraId="2EEBD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6D577B1">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770DBF44">
            <w:pPr>
              <w:jc w:val="center"/>
              <w:rPr>
                <w:rFonts w:ascii="宋体" w:hAnsi="宋体" w:eastAsia="宋体"/>
                <w:sz w:val="21"/>
                <w:szCs w:val="21"/>
                <w:lang w:eastAsia="zh-CN"/>
              </w:rPr>
            </w:pPr>
            <w:r>
              <w:rPr>
                <w:rFonts w:ascii="宋体" w:hAnsi="宋体" w:eastAsia="宋体"/>
                <w:sz w:val="21"/>
                <w:szCs w:val="21"/>
              </w:rPr>
              <w:t>固废处理工程SCX009</w:t>
            </w:r>
          </w:p>
        </w:tc>
        <w:tc>
          <w:tcPr>
            <w:tcW w:w="1073" w:type="pct"/>
            <w:tcBorders>
              <w:tl2br w:val="nil"/>
              <w:tr2bl w:val="nil"/>
            </w:tcBorders>
            <w:shd w:val="clear" w:color="auto" w:fill="FFFFFF"/>
            <w:tcMar>
              <w:top w:w="60" w:type="dxa"/>
              <w:left w:w="75" w:type="dxa"/>
              <w:bottom w:w="60" w:type="dxa"/>
              <w:right w:w="75" w:type="dxa"/>
            </w:tcMar>
            <w:vAlign w:val="center"/>
          </w:tcPr>
          <w:p w14:paraId="5CD2DCE9">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0B768EBC">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3C0C4113">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3A1D6D10">
            <w:pPr>
              <w:jc w:val="center"/>
              <w:rPr>
                <w:rFonts w:ascii="宋体" w:hAnsi="宋体" w:eastAsia="宋体"/>
                <w:sz w:val="21"/>
                <w:szCs w:val="21"/>
              </w:rPr>
            </w:pPr>
          </w:p>
        </w:tc>
      </w:tr>
      <w:tr w14:paraId="663C0A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73B1226B">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20886124">
            <w:pPr>
              <w:jc w:val="center"/>
              <w:rPr>
                <w:rFonts w:ascii="宋体" w:hAnsi="宋体" w:eastAsia="宋体"/>
                <w:sz w:val="21"/>
                <w:szCs w:val="21"/>
                <w:lang w:eastAsia="zh-CN"/>
              </w:rPr>
            </w:pPr>
            <w:r>
              <w:rPr>
                <w:rFonts w:ascii="宋体" w:hAnsi="宋体" w:eastAsia="宋体"/>
                <w:sz w:val="21"/>
                <w:szCs w:val="21"/>
              </w:rPr>
              <w:t>固废处理工程SCX009</w:t>
            </w:r>
          </w:p>
        </w:tc>
        <w:tc>
          <w:tcPr>
            <w:tcW w:w="1073" w:type="pct"/>
            <w:tcBorders>
              <w:tl2br w:val="nil"/>
              <w:tr2bl w:val="nil"/>
            </w:tcBorders>
            <w:shd w:val="clear" w:color="auto" w:fill="FFFFFF"/>
            <w:tcMar>
              <w:top w:w="60" w:type="dxa"/>
              <w:left w:w="75" w:type="dxa"/>
              <w:bottom w:w="60" w:type="dxa"/>
              <w:right w:w="75" w:type="dxa"/>
            </w:tcMar>
            <w:vAlign w:val="center"/>
          </w:tcPr>
          <w:p w14:paraId="5B093AE0">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52183CAB">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7E5EED90">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550088D7">
            <w:pPr>
              <w:jc w:val="center"/>
              <w:rPr>
                <w:rFonts w:ascii="宋体" w:hAnsi="宋体" w:eastAsia="宋体"/>
                <w:sz w:val="21"/>
                <w:szCs w:val="21"/>
              </w:rPr>
            </w:pPr>
          </w:p>
        </w:tc>
      </w:tr>
      <w:tr w14:paraId="360CA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70752C03">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5F87FEFD">
            <w:pPr>
              <w:jc w:val="center"/>
              <w:rPr>
                <w:rFonts w:ascii="宋体" w:hAnsi="宋体" w:eastAsia="宋体"/>
                <w:sz w:val="21"/>
                <w:szCs w:val="21"/>
                <w:lang w:eastAsia="zh-CN"/>
              </w:rPr>
            </w:pPr>
            <w:r>
              <w:rPr>
                <w:rFonts w:ascii="宋体" w:hAnsi="宋体" w:eastAsia="宋体"/>
                <w:sz w:val="21"/>
                <w:szCs w:val="21"/>
              </w:rPr>
              <w:t>固废处理工程SCX010</w:t>
            </w:r>
          </w:p>
        </w:tc>
        <w:tc>
          <w:tcPr>
            <w:tcW w:w="1073" w:type="pct"/>
            <w:tcBorders>
              <w:tl2br w:val="nil"/>
              <w:tr2bl w:val="nil"/>
            </w:tcBorders>
            <w:shd w:val="clear" w:color="auto" w:fill="FFFFFF"/>
            <w:tcMar>
              <w:top w:w="60" w:type="dxa"/>
              <w:left w:w="75" w:type="dxa"/>
              <w:bottom w:w="60" w:type="dxa"/>
              <w:right w:w="75" w:type="dxa"/>
            </w:tcMar>
            <w:vAlign w:val="center"/>
          </w:tcPr>
          <w:p w14:paraId="29CA620D">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6C275257">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52329CD5">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7F1CB9BC">
            <w:pPr>
              <w:jc w:val="center"/>
              <w:rPr>
                <w:rFonts w:ascii="宋体" w:hAnsi="宋体" w:eastAsia="宋体"/>
                <w:sz w:val="21"/>
                <w:szCs w:val="21"/>
              </w:rPr>
            </w:pPr>
          </w:p>
        </w:tc>
      </w:tr>
      <w:tr w14:paraId="570D24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3EBF6F59">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2489C35D">
            <w:pPr>
              <w:jc w:val="center"/>
              <w:rPr>
                <w:rFonts w:ascii="宋体" w:hAnsi="宋体" w:eastAsia="宋体"/>
                <w:sz w:val="21"/>
                <w:szCs w:val="21"/>
                <w:lang w:eastAsia="zh-CN"/>
              </w:rPr>
            </w:pPr>
            <w:r>
              <w:rPr>
                <w:rFonts w:ascii="宋体" w:hAnsi="宋体" w:eastAsia="宋体"/>
                <w:sz w:val="21"/>
                <w:szCs w:val="21"/>
              </w:rPr>
              <w:t>固废处理工程SCX010</w:t>
            </w:r>
          </w:p>
        </w:tc>
        <w:tc>
          <w:tcPr>
            <w:tcW w:w="1073" w:type="pct"/>
            <w:tcBorders>
              <w:tl2br w:val="nil"/>
              <w:tr2bl w:val="nil"/>
            </w:tcBorders>
            <w:shd w:val="clear" w:color="auto" w:fill="FFFFFF"/>
            <w:tcMar>
              <w:top w:w="60" w:type="dxa"/>
              <w:left w:w="75" w:type="dxa"/>
              <w:bottom w:w="60" w:type="dxa"/>
              <w:right w:w="75" w:type="dxa"/>
            </w:tcMar>
            <w:vAlign w:val="center"/>
          </w:tcPr>
          <w:p w14:paraId="42E80585">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4241CB5B">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6F15FA31">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622CC372">
            <w:pPr>
              <w:jc w:val="center"/>
              <w:rPr>
                <w:rFonts w:ascii="宋体" w:hAnsi="宋体" w:eastAsia="宋体"/>
                <w:sz w:val="21"/>
                <w:szCs w:val="21"/>
              </w:rPr>
            </w:pPr>
          </w:p>
        </w:tc>
      </w:tr>
      <w:tr w14:paraId="240EF8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1EE0AD88">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021EB159">
            <w:pPr>
              <w:jc w:val="center"/>
              <w:rPr>
                <w:rFonts w:ascii="宋体" w:hAnsi="宋体" w:eastAsia="宋体"/>
                <w:sz w:val="21"/>
                <w:szCs w:val="21"/>
                <w:lang w:eastAsia="zh-CN"/>
              </w:rPr>
            </w:pPr>
            <w:r>
              <w:rPr>
                <w:rFonts w:ascii="宋体" w:hAnsi="宋体" w:eastAsia="宋体"/>
                <w:sz w:val="21"/>
                <w:szCs w:val="21"/>
              </w:rPr>
              <w:t>废水处理工程SCX001</w:t>
            </w:r>
          </w:p>
        </w:tc>
        <w:tc>
          <w:tcPr>
            <w:tcW w:w="1073" w:type="pct"/>
            <w:tcBorders>
              <w:tl2br w:val="nil"/>
              <w:tr2bl w:val="nil"/>
            </w:tcBorders>
            <w:shd w:val="clear" w:color="auto" w:fill="FFFFFF"/>
            <w:tcMar>
              <w:top w:w="60" w:type="dxa"/>
              <w:left w:w="75" w:type="dxa"/>
              <w:bottom w:w="60" w:type="dxa"/>
              <w:right w:w="75" w:type="dxa"/>
            </w:tcMar>
            <w:vAlign w:val="center"/>
          </w:tcPr>
          <w:p w14:paraId="645D7A3D">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37E02733">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0BCD1F6F">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0741EAF4">
            <w:pPr>
              <w:jc w:val="center"/>
              <w:rPr>
                <w:rFonts w:ascii="宋体" w:hAnsi="宋体" w:eastAsia="宋体"/>
                <w:sz w:val="21"/>
                <w:szCs w:val="21"/>
              </w:rPr>
            </w:pPr>
          </w:p>
        </w:tc>
      </w:tr>
      <w:tr w14:paraId="0DB516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F56958F">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4CC0967E">
            <w:pPr>
              <w:jc w:val="center"/>
              <w:rPr>
                <w:rFonts w:ascii="宋体" w:hAnsi="宋体" w:eastAsia="宋体"/>
                <w:sz w:val="21"/>
                <w:szCs w:val="21"/>
                <w:lang w:eastAsia="zh-CN"/>
              </w:rPr>
            </w:pPr>
            <w:r>
              <w:rPr>
                <w:rFonts w:ascii="宋体" w:hAnsi="宋体" w:eastAsia="宋体"/>
                <w:sz w:val="21"/>
                <w:szCs w:val="21"/>
              </w:rPr>
              <w:t>废水处理工程SCX001</w:t>
            </w:r>
          </w:p>
        </w:tc>
        <w:tc>
          <w:tcPr>
            <w:tcW w:w="1073" w:type="pct"/>
            <w:tcBorders>
              <w:tl2br w:val="nil"/>
              <w:tr2bl w:val="nil"/>
            </w:tcBorders>
            <w:shd w:val="clear" w:color="auto" w:fill="FFFFFF"/>
            <w:tcMar>
              <w:top w:w="60" w:type="dxa"/>
              <w:left w:w="75" w:type="dxa"/>
              <w:bottom w:w="60" w:type="dxa"/>
              <w:right w:w="75" w:type="dxa"/>
            </w:tcMar>
            <w:vAlign w:val="center"/>
          </w:tcPr>
          <w:p w14:paraId="3EBDC2EF">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6E03E09A">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501C2601">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11D5422F">
            <w:pPr>
              <w:jc w:val="center"/>
              <w:rPr>
                <w:rFonts w:ascii="宋体" w:hAnsi="宋体" w:eastAsia="宋体"/>
                <w:sz w:val="21"/>
                <w:szCs w:val="21"/>
              </w:rPr>
            </w:pPr>
          </w:p>
        </w:tc>
      </w:tr>
      <w:tr w14:paraId="65A4B4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6431FEFE">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29FB43A0">
            <w:pPr>
              <w:jc w:val="center"/>
              <w:rPr>
                <w:rFonts w:ascii="宋体" w:hAnsi="宋体" w:eastAsia="宋体"/>
                <w:sz w:val="21"/>
                <w:szCs w:val="21"/>
                <w:lang w:eastAsia="zh-CN"/>
              </w:rPr>
            </w:pPr>
            <w:r>
              <w:rPr>
                <w:rFonts w:ascii="宋体" w:hAnsi="宋体" w:eastAsia="宋体"/>
                <w:sz w:val="21"/>
                <w:szCs w:val="21"/>
              </w:rPr>
              <w:t>废水处理工程SCX002</w:t>
            </w:r>
          </w:p>
        </w:tc>
        <w:tc>
          <w:tcPr>
            <w:tcW w:w="1073" w:type="pct"/>
            <w:tcBorders>
              <w:tl2br w:val="nil"/>
              <w:tr2bl w:val="nil"/>
            </w:tcBorders>
            <w:shd w:val="clear" w:color="auto" w:fill="FFFFFF"/>
            <w:tcMar>
              <w:top w:w="60" w:type="dxa"/>
              <w:left w:w="75" w:type="dxa"/>
              <w:bottom w:w="60" w:type="dxa"/>
              <w:right w:w="75" w:type="dxa"/>
            </w:tcMar>
            <w:vAlign w:val="center"/>
          </w:tcPr>
          <w:p w14:paraId="11BFB641">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04BA100C">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0BA4526A">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34DE47F2">
            <w:pPr>
              <w:jc w:val="center"/>
              <w:rPr>
                <w:rFonts w:ascii="宋体" w:hAnsi="宋体" w:eastAsia="宋体"/>
                <w:sz w:val="21"/>
                <w:szCs w:val="21"/>
              </w:rPr>
            </w:pPr>
          </w:p>
        </w:tc>
      </w:tr>
      <w:tr w14:paraId="66CF82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6865DC12">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2551E203">
            <w:pPr>
              <w:jc w:val="center"/>
              <w:rPr>
                <w:rFonts w:ascii="宋体" w:hAnsi="宋体" w:eastAsia="宋体"/>
                <w:sz w:val="21"/>
                <w:szCs w:val="21"/>
                <w:lang w:eastAsia="zh-CN"/>
              </w:rPr>
            </w:pPr>
            <w:r>
              <w:rPr>
                <w:rFonts w:ascii="宋体" w:hAnsi="宋体" w:eastAsia="宋体"/>
                <w:sz w:val="21"/>
                <w:szCs w:val="21"/>
              </w:rPr>
              <w:t>废水处理工程SCX002</w:t>
            </w:r>
          </w:p>
        </w:tc>
        <w:tc>
          <w:tcPr>
            <w:tcW w:w="1073" w:type="pct"/>
            <w:tcBorders>
              <w:tl2br w:val="nil"/>
              <w:tr2bl w:val="nil"/>
            </w:tcBorders>
            <w:shd w:val="clear" w:color="auto" w:fill="FFFFFF"/>
            <w:tcMar>
              <w:top w:w="60" w:type="dxa"/>
              <w:left w:w="75" w:type="dxa"/>
              <w:bottom w:w="60" w:type="dxa"/>
              <w:right w:w="75" w:type="dxa"/>
            </w:tcMar>
            <w:vAlign w:val="center"/>
          </w:tcPr>
          <w:p w14:paraId="3B49614A">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09FAEC37">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1599A027">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13201B83">
            <w:pPr>
              <w:jc w:val="center"/>
              <w:rPr>
                <w:rFonts w:ascii="宋体" w:hAnsi="宋体" w:eastAsia="宋体"/>
                <w:sz w:val="21"/>
                <w:szCs w:val="21"/>
              </w:rPr>
            </w:pPr>
          </w:p>
        </w:tc>
      </w:tr>
      <w:tr w14:paraId="02D76E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0B4C4C44">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474393DD">
            <w:pPr>
              <w:jc w:val="center"/>
              <w:rPr>
                <w:rFonts w:ascii="宋体" w:hAnsi="宋体" w:eastAsia="宋体"/>
                <w:sz w:val="21"/>
                <w:szCs w:val="21"/>
                <w:lang w:eastAsia="zh-CN"/>
              </w:rPr>
            </w:pPr>
            <w:r>
              <w:rPr>
                <w:rFonts w:ascii="宋体" w:hAnsi="宋体" w:eastAsia="宋体"/>
                <w:sz w:val="21"/>
                <w:szCs w:val="21"/>
              </w:rPr>
              <w:t>废水处理工程SCX003</w:t>
            </w:r>
          </w:p>
        </w:tc>
        <w:tc>
          <w:tcPr>
            <w:tcW w:w="1073" w:type="pct"/>
            <w:tcBorders>
              <w:tl2br w:val="nil"/>
              <w:tr2bl w:val="nil"/>
            </w:tcBorders>
            <w:shd w:val="clear" w:color="auto" w:fill="FFFFFF"/>
            <w:tcMar>
              <w:top w:w="60" w:type="dxa"/>
              <w:left w:w="75" w:type="dxa"/>
              <w:bottom w:w="60" w:type="dxa"/>
              <w:right w:w="75" w:type="dxa"/>
            </w:tcMar>
            <w:vAlign w:val="center"/>
          </w:tcPr>
          <w:p w14:paraId="0E1CC81F">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29799D4B">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45E8F507">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23EECFC0">
            <w:pPr>
              <w:jc w:val="center"/>
              <w:rPr>
                <w:rFonts w:ascii="宋体" w:hAnsi="宋体" w:eastAsia="宋体"/>
                <w:sz w:val="21"/>
                <w:szCs w:val="21"/>
              </w:rPr>
            </w:pPr>
          </w:p>
        </w:tc>
      </w:tr>
      <w:tr w14:paraId="1354AB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7F4C98C8">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62E152E">
            <w:pPr>
              <w:jc w:val="center"/>
              <w:rPr>
                <w:rFonts w:ascii="宋体" w:hAnsi="宋体" w:eastAsia="宋体"/>
                <w:sz w:val="21"/>
                <w:szCs w:val="21"/>
                <w:lang w:eastAsia="zh-CN"/>
              </w:rPr>
            </w:pPr>
            <w:r>
              <w:rPr>
                <w:rFonts w:ascii="宋体" w:hAnsi="宋体" w:eastAsia="宋体"/>
                <w:sz w:val="21"/>
                <w:szCs w:val="21"/>
              </w:rPr>
              <w:t>废水处理工程SCX003</w:t>
            </w:r>
          </w:p>
        </w:tc>
        <w:tc>
          <w:tcPr>
            <w:tcW w:w="1073" w:type="pct"/>
            <w:tcBorders>
              <w:tl2br w:val="nil"/>
              <w:tr2bl w:val="nil"/>
            </w:tcBorders>
            <w:shd w:val="clear" w:color="auto" w:fill="FFFFFF"/>
            <w:tcMar>
              <w:top w:w="60" w:type="dxa"/>
              <w:left w:w="75" w:type="dxa"/>
              <w:bottom w:w="60" w:type="dxa"/>
              <w:right w:w="75" w:type="dxa"/>
            </w:tcMar>
            <w:vAlign w:val="center"/>
          </w:tcPr>
          <w:p w14:paraId="2EEAED02">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236CB8B2">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4BCA6E76">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6743BB91">
            <w:pPr>
              <w:jc w:val="center"/>
              <w:rPr>
                <w:rFonts w:ascii="宋体" w:hAnsi="宋体" w:eastAsia="宋体"/>
                <w:sz w:val="21"/>
                <w:szCs w:val="21"/>
              </w:rPr>
            </w:pPr>
          </w:p>
        </w:tc>
      </w:tr>
      <w:tr w14:paraId="058FEB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1817FEE">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077C437F">
            <w:pPr>
              <w:jc w:val="center"/>
              <w:rPr>
                <w:rFonts w:ascii="宋体" w:hAnsi="宋体" w:eastAsia="宋体"/>
                <w:sz w:val="21"/>
                <w:szCs w:val="21"/>
                <w:lang w:eastAsia="zh-CN"/>
              </w:rPr>
            </w:pPr>
            <w:r>
              <w:rPr>
                <w:rFonts w:ascii="宋体" w:hAnsi="宋体" w:eastAsia="宋体"/>
                <w:sz w:val="21"/>
                <w:szCs w:val="21"/>
              </w:rPr>
              <w:t>废水处理工程SCX004</w:t>
            </w:r>
          </w:p>
        </w:tc>
        <w:tc>
          <w:tcPr>
            <w:tcW w:w="1073" w:type="pct"/>
            <w:tcBorders>
              <w:tl2br w:val="nil"/>
              <w:tr2bl w:val="nil"/>
            </w:tcBorders>
            <w:shd w:val="clear" w:color="auto" w:fill="FFFFFF"/>
            <w:tcMar>
              <w:top w:w="60" w:type="dxa"/>
              <w:left w:w="75" w:type="dxa"/>
              <w:bottom w:w="60" w:type="dxa"/>
              <w:right w:w="75" w:type="dxa"/>
            </w:tcMar>
            <w:vAlign w:val="center"/>
          </w:tcPr>
          <w:p w14:paraId="4C5BE879">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0F658BC5">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61EC0C30">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21E2CE48">
            <w:pPr>
              <w:jc w:val="center"/>
              <w:rPr>
                <w:rFonts w:ascii="宋体" w:hAnsi="宋体" w:eastAsia="宋体"/>
                <w:sz w:val="21"/>
                <w:szCs w:val="21"/>
              </w:rPr>
            </w:pPr>
          </w:p>
        </w:tc>
      </w:tr>
      <w:tr w14:paraId="75564D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2DC7627">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1DA26838">
            <w:pPr>
              <w:jc w:val="center"/>
              <w:rPr>
                <w:rFonts w:ascii="宋体" w:hAnsi="宋体" w:eastAsia="宋体"/>
                <w:sz w:val="21"/>
                <w:szCs w:val="21"/>
                <w:lang w:eastAsia="zh-CN"/>
              </w:rPr>
            </w:pPr>
            <w:r>
              <w:rPr>
                <w:rFonts w:ascii="宋体" w:hAnsi="宋体" w:eastAsia="宋体"/>
                <w:sz w:val="21"/>
                <w:szCs w:val="21"/>
              </w:rPr>
              <w:t>废水处理工程SCX004</w:t>
            </w:r>
          </w:p>
        </w:tc>
        <w:tc>
          <w:tcPr>
            <w:tcW w:w="1073" w:type="pct"/>
            <w:tcBorders>
              <w:tl2br w:val="nil"/>
              <w:tr2bl w:val="nil"/>
            </w:tcBorders>
            <w:shd w:val="clear" w:color="auto" w:fill="FFFFFF"/>
            <w:tcMar>
              <w:top w:w="60" w:type="dxa"/>
              <w:left w:w="75" w:type="dxa"/>
              <w:bottom w:w="60" w:type="dxa"/>
              <w:right w:w="75" w:type="dxa"/>
            </w:tcMar>
            <w:vAlign w:val="center"/>
          </w:tcPr>
          <w:p w14:paraId="68A3C05D">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122D4437">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1417447B">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1F223EB2">
            <w:pPr>
              <w:jc w:val="center"/>
              <w:rPr>
                <w:rFonts w:ascii="宋体" w:hAnsi="宋体" w:eastAsia="宋体"/>
                <w:sz w:val="21"/>
                <w:szCs w:val="21"/>
              </w:rPr>
            </w:pPr>
          </w:p>
        </w:tc>
      </w:tr>
      <w:tr w14:paraId="34AEF0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1D3BC5C">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71F7962E">
            <w:pPr>
              <w:jc w:val="center"/>
              <w:rPr>
                <w:rFonts w:ascii="宋体" w:hAnsi="宋体" w:eastAsia="宋体"/>
                <w:sz w:val="21"/>
                <w:szCs w:val="21"/>
                <w:lang w:eastAsia="zh-CN"/>
              </w:rPr>
            </w:pPr>
            <w:r>
              <w:rPr>
                <w:rFonts w:ascii="宋体" w:hAnsi="宋体" w:eastAsia="宋体"/>
                <w:sz w:val="21"/>
                <w:szCs w:val="21"/>
              </w:rPr>
              <w:t>废水处理工程SCX005</w:t>
            </w:r>
          </w:p>
        </w:tc>
        <w:tc>
          <w:tcPr>
            <w:tcW w:w="1073" w:type="pct"/>
            <w:tcBorders>
              <w:tl2br w:val="nil"/>
              <w:tr2bl w:val="nil"/>
            </w:tcBorders>
            <w:shd w:val="clear" w:color="auto" w:fill="FFFFFF"/>
            <w:tcMar>
              <w:top w:w="60" w:type="dxa"/>
              <w:left w:w="75" w:type="dxa"/>
              <w:bottom w:w="60" w:type="dxa"/>
              <w:right w:w="75" w:type="dxa"/>
            </w:tcMar>
            <w:vAlign w:val="center"/>
          </w:tcPr>
          <w:p w14:paraId="4514A1C0">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537C3E30">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7F7CA5F2">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66FD53CF">
            <w:pPr>
              <w:jc w:val="center"/>
              <w:rPr>
                <w:rFonts w:ascii="宋体" w:hAnsi="宋体" w:eastAsia="宋体"/>
                <w:sz w:val="21"/>
                <w:szCs w:val="21"/>
              </w:rPr>
            </w:pPr>
          </w:p>
        </w:tc>
      </w:tr>
      <w:tr w14:paraId="4DC7DB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7A0DFFC3">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2F143A49">
            <w:pPr>
              <w:jc w:val="center"/>
              <w:rPr>
                <w:rFonts w:ascii="宋体" w:hAnsi="宋体" w:eastAsia="宋体"/>
                <w:sz w:val="21"/>
                <w:szCs w:val="21"/>
                <w:lang w:eastAsia="zh-CN"/>
              </w:rPr>
            </w:pPr>
            <w:r>
              <w:rPr>
                <w:rFonts w:ascii="宋体" w:hAnsi="宋体" w:eastAsia="宋体"/>
                <w:sz w:val="21"/>
                <w:szCs w:val="21"/>
              </w:rPr>
              <w:t>废水处理工程SCX005</w:t>
            </w:r>
          </w:p>
        </w:tc>
        <w:tc>
          <w:tcPr>
            <w:tcW w:w="1073" w:type="pct"/>
            <w:tcBorders>
              <w:tl2br w:val="nil"/>
              <w:tr2bl w:val="nil"/>
            </w:tcBorders>
            <w:shd w:val="clear" w:color="auto" w:fill="FFFFFF"/>
            <w:tcMar>
              <w:top w:w="60" w:type="dxa"/>
              <w:left w:w="75" w:type="dxa"/>
              <w:bottom w:w="60" w:type="dxa"/>
              <w:right w:w="75" w:type="dxa"/>
            </w:tcMar>
            <w:vAlign w:val="center"/>
          </w:tcPr>
          <w:p w14:paraId="7F6F1F70">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36FD2190">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08F88BAD">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49E08E19">
            <w:pPr>
              <w:jc w:val="center"/>
              <w:rPr>
                <w:rFonts w:ascii="宋体" w:hAnsi="宋体" w:eastAsia="宋体"/>
                <w:sz w:val="21"/>
                <w:szCs w:val="21"/>
              </w:rPr>
            </w:pPr>
          </w:p>
        </w:tc>
      </w:tr>
      <w:tr w14:paraId="0B8EE6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565D9FC">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5A351550">
            <w:pPr>
              <w:jc w:val="center"/>
              <w:rPr>
                <w:rFonts w:ascii="宋体" w:hAnsi="宋体" w:eastAsia="宋体"/>
                <w:sz w:val="21"/>
                <w:szCs w:val="21"/>
                <w:lang w:eastAsia="zh-CN"/>
              </w:rPr>
            </w:pPr>
            <w:r>
              <w:rPr>
                <w:rFonts w:ascii="宋体" w:hAnsi="宋体" w:eastAsia="宋体"/>
                <w:sz w:val="21"/>
                <w:szCs w:val="21"/>
              </w:rPr>
              <w:t>废水处理工程SCX006</w:t>
            </w:r>
          </w:p>
        </w:tc>
        <w:tc>
          <w:tcPr>
            <w:tcW w:w="1073" w:type="pct"/>
            <w:tcBorders>
              <w:tl2br w:val="nil"/>
              <w:tr2bl w:val="nil"/>
            </w:tcBorders>
            <w:shd w:val="clear" w:color="auto" w:fill="FFFFFF"/>
            <w:tcMar>
              <w:top w:w="60" w:type="dxa"/>
              <w:left w:w="75" w:type="dxa"/>
              <w:bottom w:w="60" w:type="dxa"/>
              <w:right w:w="75" w:type="dxa"/>
            </w:tcMar>
            <w:vAlign w:val="center"/>
          </w:tcPr>
          <w:p w14:paraId="728CA8BB">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3A8397EF">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0BB41F34">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168B3FB4">
            <w:pPr>
              <w:jc w:val="center"/>
              <w:rPr>
                <w:rFonts w:ascii="宋体" w:hAnsi="宋体" w:eastAsia="宋体"/>
                <w:sz w:val="21"/>
                <w:szCs w:val="21"/>
              </w:rPr>
            </w:pPr>
          </w:p>
        </w:tc>
      </w:tr>
      <w:tr w14:paraId="043C99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79EB930F">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3AD16F99">
            <w:pPr>
              <w:jc w:val="center"/>
              <w:rPr>
                <w:rFonts w:ascii="宋体" w:hAnsi="宋体" w:eastAsia="宋体"/>
                <w:sz w:val="21"/>
                <w:szCs w:val="21"/>
                <w:lang w:eastAsia="zh-CN"/>
              </w:rPr>
            </w:pPr>
            <w:r>
              <w:rPr>
                <w:rFonts w:ascii="宋体" w:hAnsi="宋体" w:eastAsia="宋体"/>
                <w:sz w:val="21"/>
                <w:szCs w:val="21"/>
              </w:rPr>
              <w:t>废水处理工程SCX006</w:t>
            </w:r>
          </w:p>
        </w:tc>
        <w:tc>
          <w:tcPr>
            <w:tcW w:w="1073" w:type="pct"/>
            <w:tcBorders>
              <w:tl2br w:val="nil"/>
              <w:tr2bl w:val="nil"/>
            </w:tcBorders>
            <w:shd w:val="clear" w:color="auto" w:fill="FFFFFF"/>
            <w:tcMar>
              <w:top w:w="60" w:type="dxa"/>
              <w:left w:w="75" w:type="dxa"/>
              <w:bottom w:w="60" w:type="dxa"/>
              <w:right w:w="75" w:type="dxa"/>
            </w:tcMar>
            <w:vAlign w:val="center"/>
          </w:tcPr>
          <w:p w14:paraId="6E1417A1">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468755E4">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4BCFD0E3">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29EE9CAF">
            <w:pPr>
              <w:jc w:val="center"/>
              <w:rPr>
                <w:rFonts w:ascii="宋体" w:hAnsi="宋体" w:eastAsia="宋体"/>
                <w:sz w:val="21"/>
                <w:szCs w:val="21"/>
              </w:rPr>
            </w:pPr>
          </w:p>
        </w:tc>
      </w:tr>
      <w:tr w14:paraId="4A417F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251A1645">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69569064">
            <w:pPr>
              <w:jc w:val="center"/>
              <w:rPr>
                <w:rFonts w:ascii="宋体" w:hAnsi="宋体" w:eastAsia="宋体"/>
                <w:sz w:val="21"/>
                <w:szCs w:val="21"/>
                <w:lang w:eastAsia="zh-CN"/>
              </w:rPr>
            </w:pPr>
            <w:r>
              <w:rPr>
                <w:rFonts w:ascii="宋体" w:hAnsi="宋体" w:eastAsia="宋体"/>
                <w:sz w:val="21"/>
                <w:szCs w:val="21"/>
              </w:rPr>
              <w:t>废水处理工程SCX007</w:t>
            </w:r>
          </w:p>
        </w:tc>
        <w:tc>
          <w:tcPr>
            <w:tcW w:w="1073" w:type="pct"/>
            <w:tcBorders>
              <w:tl2br w:val="nil"/>
              <w:tr2bl w:val="nil"/>
            </w:tcBorders>
            <w:shd w:val="clear" w:color="auto" w:fill="FFFFFF"/>
            <w:tcMar>
              <w:top w:w="60" w:type="dxa"/>
              <w:left w:w="75" w:type="dxa"/>
              <w:bottom w:w="60" w:type="dxa"/>
              <w:right w:w="75" w:type="dxa"/>
            </w:tcMar>
            <w:vAlign w:val="center"/>
          </w:tcPr>
          <w:p w14:paraId="4D0DE5C7">
            <w:pPr>
              <w:jc w:val="center"/>
              <w:rPr>
                <w:rFonts w:ascii="宋体" w:hAnsi="宋体" w:eastAsia="宋体"/>
                <w:sz w:val="21"/>
                <w:szCs w:val="21"/>
                <w:lang w:eastAsia="zh-CN"/>
              </w:rPr>
            </w:pPr>
            <w:r>
              <w:rPr>
                <w:rFonts w:ascii="宋体" w:hAnsi="宋体" w:eastAsia="宋体"/>
                <w:sz w:val="21"/>
                <w:szCs w:val="21"/>
              </w:rPr>
              <w:t>取水量</w:t>
            </w:r>
          </w:p>
        </w:tc>
        <w:tc>
          <w:tcPr>
            <w:tcW w:w="999" w:type="pct"/>
            <w:tcBorders>
              <w:tl2br w:val="nil"/>
              <w:tr2bl w:val="nil"/>
            </w:tcBorders>
            <w:shd w:val="clear" w:color="auto" w:fill="FFFFFF"/>
            <w:tcMar>
              <w:top w:w="60" w:type="dxa"/>
              <w:left w:w="75" w:type="dxa"/>
              <w:bottom w:w="60" w:type="dxa"/>
              <w:right w:w="75" w:type="dxa"/>
            </w:tcMar>
            <w:vAlign w:val="center"/>
          </w:tcPr>
          <w:p w14:paraId="0E0C8EBE">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4EAC9FB2">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00FDB309">
            <w:pPr>
              <w:jc w:val="center"/>
              <w:rPr>
                <w:rFonts w:ascii="宋体" w:hAnsi="宋体" w:eastAsia="宋体"/>
                <w:sz w:val="21"/>
                <w:szCs w:val="21"/>
              </w:rPr>
            </w:pPr>
          </w:p>
        </w:tc>
      </w:tr>
      <w:tr w14:paraId="3CCFC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35D65013">
            <w:pPr>
              <w:jc w:val="center"/>
              <w:rPr>
                <w:rFonts w:ascii="宋体" w:hAnsi="宋体" w:eastAsia="宋体"/>
                <w:sz w:val="21"/>
                <w:szCs w:val="21"/>
                <w:lang w:eastAsia="zh-CN"/>
              </w:rPr>
            </w:pPr>
            <w:r>
              <w:rPr>
                <w:rFonts w:ascii="宋体" w:hAnsi="宋体" w:eastAsia="宋体"/>
                <w:sz w:val="21"/>
                <w:szCs w:val="21"/>
              </w:rPr>
              <w:t>取排水</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F66715F">
            <w:pPr>
              <w:jc w:val="center"/>
              <w:rPr>
                <w:rFonts w:ascii="宋体" w:hAnsi="宋体" w:eastAsia="宋体"/>
                <w:sz w:val="21"/>
                <w:szCs w:val="21"/>
                <w:lang w:eastAsia="zh-CN"/>
              </w:rPr>
            </w:pPr>
            <w:r>
              <w:rPr>
                <w:rFonts w:ascii="宋体" w:hAnsi="宋体" w:eastAsia="宋体"/>
                <w:sz w:val="21"/>
                <w:szCs w:val="21"/>
              </w:rPr>
              <w:t>废水处理工程SCX007</w:t>
            </w:r>
          </w:p>
        </w:tc>
        <w:tc>
          <w:tcPr>
            <w:tcW w:w="1073" w:type="pct"/>
            <w:tcBorders>
              <w:tl2br w:val="nil"/>
              <w:tr2bl w:val="nil"/>
            </w:tcBorders>
            <w:shd w:val="clear" w:color="auto" w:fill="FFFFFF"/>
            <w:tcMar>
              <w:top w:w="60" w:type="dxa"/>
              <w:left w:w="75" w:type="dxa"/>
              <w:bottom w:w="60" w:type="dxa"/>
              <w:right w:w="75" w:type="dxa"/>
            </w:tcMar>
            <w:vAlign w:val="center"/>
          </w:tcPr>
          <w:p w14:paraId="399E1BF5">
            <w:pPr>
              <w:jc w:val="center"/>
              <w:rPr>
                <w:rFonts w:ascii="宋体" w:hAnsi="宋体" w:eastAsia="宋体"/>
                <w:sz w:val="21"/>
                <w:szCs w:val="21"/>
                <w:lang w:eastAsia="zh-CN"/>
              </w:rPr>
            </w:pPr>
            <w:r>
              <w:rPr>
                <w:rFonts w:ascii="宋体" w:hAnsi="宋体" w:eastAsia="宋体"/>
                <w:sz w:val="21"/>
                <w:szCs w:val="21"/>
              </w:rPr>
              <w:t>废水排放量</w:t>
            </w:r>
          </w:p>
        </w:tc>
        <w:tc>
          <w:tcPr>
            <w:tcW w:w="999" w:type="pct"/>
            <w:tcBorders>
              <w:tl2br w:val="nil"/>
              <w:tr2bl w:val="nil"/>
            </w:tcBorders>
            <w:shd w:val="clear" w:color="auto" w:fill="FFFFFF"/>
            <w:tcMar>
              <w:top w:w="60" w:type="dxa"/>
              <w:left w:w="75" w:type="dxa"/>
              <w:bottom w:w="60" w:type="dxa"/>
              <w:right w:w="75" w:type="dxa"/>
            </w:tcMar>
            <w:vAlign w:val="center"/>
          </w:tcPr>
          <w:p w14:paraId="1DD7689F">
            <w:pPr>
              <w:jc w:val="center"/>
              <w:rPr>
                <w:sz w:val="21"/>
                <w:szCs w:val="21"/>
              </w:rPr>
            </w:pPr>
            <w:r>
              <w:rPr>
                <w:sz w:val="21"/>
                <w:szCs w:val="21"/>
              </w:rPr>
              <w:t>/</w:t>
            </w:r>
          </w:p>
        </w:tc>
        <w:tc>
          <w:tcPr>
            <w:tcW w:w="598" w:type="pct"/>
            <w:tcBorders>
              <w:tl2br w:val="nil"/>
              <w:tr2bl w:val="nil"/>
            </w:tcBorders>
            <w:shd w:val="clear" w:color="auto" w:fill="FFFFFF"/>
            <w:tcMar>
              <w:top w:w="60" w:type="dxa"/>
              <w:left w:w="75" w:type="dxa"/>
              <w:bottom w:w="60" w:type="dxa"/>
              <w:right w:w="75" w:type="dxa"/>
            </w:tcMar>
            <w:vAlign w:val="center"/>
          </w:tcPr>
          <w:p w14:paraId="2913BBB9">
            <w:pPr>
              <w:jc w:val="center"/>
              <w:rPr>
                <w:sz w:val="21"/>
                <w:szCs w:val="21"/>
              </w:rPr>
            </w:pPr>
            <w:r>
              <w:rPr>
                <w:sz w:val="21"/>
                <w:szCs w:val="21"/>
              </w:rPr>
              <w:t>t</w:t>
            </w:r>
          </w:p>
        </w:tc>
        <w:tc>
          <w:tcPr>
            <w:tcW w:w="548" w:type="pct"/>
            <w:tcBorders>
              <w:tl2br w:val="nil"/>
              <w:tr2bl w:val="nil"/>
            </w:tcBorders>
            <w:shd w:val="clear" w:color="auto" w:fill="FFFFFF"/>
            <w:tcMar>
              <w:top w:w="60" w:type="dxa"/>
              <w:left w:w="75" w:type="dxa"/>
              <w:bottom w:w="60" w:type="dxa"/>
              <w:right w:w="75" w:type="dxa"/>
            </w:tcMar>
            <w:vAlign w:val="center"/>
          </w:tcPr>
          <w:p w14:paraId="33D9B601">
            <w:pPr>
              <w:jc w:val="center"/>
              <w:rPr>
                <w:rFonts w:ascii="宋体" w:hAnsi="宋体" w:eastAsia="宋体"/>
                <w:sz w:val="21"/>
                <w:szCs w:val="21"/>
              </w:rPr>
            </w:pPr>
          </w:p>
        </w:tc>
      </w:tr>
      <w:tr w14:paraId="1DC2BC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restart"/>
            <w:tcBorders>
              <w:tl2br w:val="nil"/>
              <w:tr2bl w:val="nil"/>
            </w:tcBorders>
            <w:shd w:val="clear" w:color="auto" w:fill="FFFFFF"/>
            <w:tcMar>
              <w:top w:w="60" w:type="dxa"/>
              <w:left w:w="75" w:type="dxa"/>
              <w:bottom w:w="60" w:type="dxa"/>
              <w:right w:w="75" w:type="dxa"/>
            </w:tcMar>
            <w:vAlign w:val="center"/>
          </w:tcPr>
          <w:p w14:paraId="13265E35">
            <w:pPr>
              <w:jc w:val="center"/>
              <w:rPr>
                <w:rFonts w:ascii="宋体" w:hAnsi="宋体" w:eastAsia="宋体"/>
                <w:sz w:val="21"/>
                <w:szCs w:val="21"/>
                <w:lang w:eastAsia="zh-CN"/>
              </w:rPr>
            </w:pPr>
            <w:r>
              <w:rPr>
                <w:rFonts w:ascii="宋体" w:hAnsi="宋体" w:eastAsia="宋体"/>
                <w:sz w:val="21"/>
                <w:szCs w:val="21"/>
              </w:rPr>
              <w:t>污染治理设施计划投资情况</w:t>
            </w:r>
          </w:p>
        </w:tc>
        <w:tc>
          <w:tcPr>
            <w:tcW w:w="1015" w:type="pct"/>
            <w:vMerge w:val="restart"/>
            <w:tcBorders>
              <w:tl2br w:val="nil"/>
              <w:tr2bl w:val="nil"/>
            </w:tcBorders>
            <w:shd w:val="clear" w:color="auto" w:fill="FFFFFF"/>
            <w:tcMar>
              <w:top w:w="60" w:type="dxa"/>
              <w:left w:w="75" w:type="dxa"/>
              <w:bottom w:w="60" w:type="dxa"/>
              <w:right w:w="75" w:type="dxa"/>
            </w:tcMar>
            <w:vAlign w:val="center"/>
          </w:tcPr>
          <w:p w14:paraId="2A59BE7B">
            <w:pPr>
              <w:jc w:val="center"/>
              <w:rPr>
                <w:rFonts w:ascii="宋体" w:hAnsi="宋体" w:eastAsia="宋体"/>
                <w:sz w:val="21"/>
                <w:szCs w:val="21"/>
                <w:lang w:eastAsia="zh-CN"/>
              </w:rPr>
            </w:pPr>
            <w:r>
              <w:rPr>
                <w:rFonts w:ascii="宋体" w:hAnsi="宋体" w:eastAsia="宋体"/>
                <w:sz w:val="21"/>
                <w:szCs w:val="21"/>
              </w:rPr>
              <w:t>全厂</w:t>
            </w:r>
          </w:p>
        </w:tc>
        <w:tc>
          <w:tcPr>
            <w:tcW w:w="1073" w:type="pct"/>
            <w:tcBorders>
              <w:tl2br w:val="nil"/>
              <w:tr2bl w:val="nil"/>
            </w:tcBorders>
            <w:shd w:val="clear" w:color="auto" w:fill="FFFFFF"/>
            <w:tcMar>
              <w:top w:w="60" w:type="dxa"/>
              <w:left w:w="75" w:type="dxa"/>
              <w:bottom w:w="60" w:type="dxa"/>
              <w:right w:w="75" w:type="dxa"/>
            </w:tcMar>
            <w:vAlign w:val="center"/>
          </w:tcPr>
          <w:p w14:paraId="117AB351">
            <w:pPr>
              <w:jc w:val="center"/>
              <w:rPr>
                <w:rFonts w:ascii="宋体" w:hAnsi="宋体" w:eastAsia="宋体"/>
                <w:sz w:val="21"/>
                <w:szCs w:val="21"/>
                <w:lang w:eastAsia="zh-CN"/>
              </w:rPr>
            </w:pPr>
            <w:r>
              <w:rPr>
                <w:rFonts w:ascii="宋体" w:hAnsi="宋体" w:eastAsia="宋体"/>
                <w:sz w:val="21"/>
                <w:szCs w:val="21"/>
              </w:rPr>
              <w:t>治理设施编号</w:t>
            </w:r>
          </w:p>
        </w:tc>
        <w:tc>
          <w:tcPr>
            <w:tcW w:w="999" w:type="pct"/>
            <w:tcBorders>
              <w:tl2br w:val="nil"/>
              <w:tr2bl w:val="nil"/>
            </w:tcBorders>
            <w:shd w:val="clear" w:color="auto" w:fill="FFFFFF"/>
            <w:tcMar>
              <w:top w:w="60" w:type="dxa"/>
              <w:left w:w="75" w:type="dxa"/>
              <w:bottom w:w="60" w:type="dxa"/>
              <w:right w:w="75" w:type="dxa"/>
            </w:tcMar>
            <w:vAlign w:val="center"/>
          </w:tcPr>
          <w:p w14:paraId="51084EB3">
            <w:pPr>
              <w:jc w:val="center"/>
              <w:rPr>
                <w:sz w:val="21"/>
                <w:szCs w:val="21"/>
              </w:rPr>
            </w:pPr>
            <w:r>
              <w:rPr>
                <w:sz w:val="21"/>
                <w:szCs w:val="21"/>
              </w:rPr>
              <w:t>TW001-TW037</w:t>
            </w:r>
          </w:p>
        </w:tc>
        <w:tc>
          <w:tcPr>
            <w:tcW w:w="598" w:type="pct"/>
            <w:tcBorders>
              <w:tl2br w:val="nil"/>
              <w:tr2bl w:val="nil"/>
            </w:tcBorders>
            <w:shd w:val="clear" w:color="auto" w:fill="FFFFFF"/>
            <w:tcMar>
              <w:top w:w="60" w:type="dxa"/>
              <w:left w:w="75" w:type="dxa"/>
              <w:bottom w:w="60" w:type="dxa"/>
              <w:right w:w="75" w:type="dxa"/>
            </w:tcMar>
            <w:vAlign w:val="center"/>
          </w:tcPr>
          <w:p w14:paraId="7657D08A">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5646AAA1">
            <w:pPr>
              <w:jc w:val="center"/>
              <w:rPr>
                <w:rFonts w:ascii="宋体" w:hAnsi="宋体" w:eastAsia="宋体"/>
                <w:sz w:val="21"/>
                <w:szCs w:val="21"/>
              </w:rPr>
            </w:pPr>
          </w:p>
        </w:tc>
      </w:tr>
      <w:tr w14:paraId="6723AA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00284465">
            <w:pPr>
              <w:jc w:val="center"/>
              <w:rPr>
                <w:rFonts w:ascii="宋体" w:hAnsi="宋体" w:eastAsia="宋体"/>
                <w:sz w:val="21"/>
                <w:szCs w:val="21"/>
                <w:lang w:eastAsia="zh-CN"/>
              </w:rPr>
            </w:pPr>
            <w:r>
              <w:rPr>
                <w:rFonts w:ascii="宋体" w:hAnsi="宋体" w:eastAsia="宋体"/>
                <w:sz w:val="21"/>
                <w:szCs w:val="21"/>
              </w:rPr>
              <w:t>污染治理设施计划投资情况</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8D46111">
            <w:pPr>
              <w:jc w:val="center"/>
              <w:rPr>
                <w:rFonts w:ascii="宋体" w:hAnsi="宋体" w:eastAsia="宋体"/>
                <w:sz w:val="21"/>
                <w:szCs w:val="21"/>
                <w:lang w:eastAsia="zh-CN"/>
              </w:rPr>
            </w:pPr>
            <w:r>
              <w:rPr>
                <w:rFonts w:ascii="宋体" w:hAnsi="宋体" w:eastAsia="宋体"/>
                <w:sz w:val="21"/>
                <w:szCs w:val="21"/>
              </w:rPr>
              <w:t>全厂</w:t>
            </w:r>
          </w:p>
        </w:tc>
        <w:tc>
          <w:tcPr>
            <w:tcW w:w="1073" w:type="pct"/>
            <w:tcBorders>
              <w:tl2br w:val="nil"/>
              <w:tr2bl w:val="nil"/>
            </w:tcBorders>
            <w:shd w:val="clear" w:color="auto" w:fill="FFFFFF"/>
            <w:tcMar>
              <w:top w:w="60" w:type="dxa"/>
              <w:left w:w="75" w:type="dxa"/>
              <w:bottom w:w="60" w:type="dxa"/>
              <w:right w:w="75" w:type="dxa"/>
            </w:tcMar>
            <w:vAlign w:val="center"/>
          </w:tcPr>
          <w:p w14:paraId="642828B4">
            <w:pPr>
              <w:jc w:val="center"/>
              <w:rPr>
                <w:rFonts w:ascii="宋体" w:hAnsi="宋体" w:eastAsia="宋体"/>
                <w:sz w:val="21"/>
                <w:szCs w:val="21"/>
                <w:lang w:eastAsia="zh-CN"/>
              </w:rPr>
            </w:pPr>
            <w:r>
              <w:rPr>
                <w:rFonts w:ascii="宋体" w:hAnsi="宋体" w:eastAsia="宋体"/>
                <w:sz w:val="21"/>
                <w:szCs w:val="21"/>
              </w:rPr>
              <w:t>治理设施类型</w:t>
            </w:r>
          </w:p>
        </w:tc>
        <w:tc>
          <w:tcPr>
            <w:tcW w:w="999" w:type="pct"/>
            <w:tcBorders>
              <w:tl2br w:val="nil"/>
              <w:tr2bl w:val="nil"/>
            </w:tcBorders>
            <w:shd w:val="clear" w:color="auto" w:fill="FFFFFF"/>
            <w:tcMar>
              <w:top w:w="60" w:type="dxa"/>
              <w:left w:w="75" w:type="dxa"/>
              <w:bottom w:w="60" w:type="dxa"/>
              <w:right w:w="75" w:type="dxa"/>
            </w:tcMar>
            <w:vAlign w:val="center"/>
          </w:tcPr>
          <w:p w14:paraId="0D04FDA2">
            <w:pPr>
              <w:jc w:val="center"/>
              <w:rPr>
                <w:sz w:val="21"/>
                <w:szCs w:val="21"/>
              </w:rPr>
            </w:pPr>
            <w:r>
              <w:rPr>
                <w:sz w:val="21"/>
                <w:szCs w:val="21"/>
              </w:rPr>
              <w:t>废水处理设施</w:t>
            </w:r>
          </w:p>
        </w:tc>
        <w:tc>
          <w:tcPr>
            <w:tcW w:w="598" w:type="pct"/>
            <w:tcBorders>
              <w:tl2br w:val="nil"/>
              <w:tr2bl w:val="nil"/>
            </w:tcBorders>
            <w:shd w:val="clear" w:color="auto" w:fill="FFFFFF"/>
            <w:tcMar>
              <w:top w:w="60" w:type="dxa"/>
              <w:left w:w="75" w:type="dxa"/>
              <w:bottom w:w="60" w:type="dxa"/>
              <w:right w:w="75" w:type="dxa"/>
            </w:tcMar>
            <w:vAlign w:val="center"/>
          </w:tcPr>
          <w:p w14:paraId="27CEDD64">
            <w:pPr>
              <w:jc w:val="center"/>
              <w:rPr>
                <w:sz w:val="21"/>
                <w:szCs w:val="21"/>
              </w:rPr>
            </w:pPr>
            <w:r>
              <w:rPr>
                <w:sz w:val="21"/>
                <w:szCs w:val="21"/>
              </w:rPr>
              <w:t>/</w:t>
            </w:r>
          </w:p>
        </w:tc>
        <w:tc>
          <w:tcPr>
            <w:tcW w:w="548" w:type="pct"/>
            <w:tcBorders>
              <w:tl2br w:val="nil"/>
              <w:tr2bl w:val="nil"/>
            </w:tcBorders>
            <w:shd w:val="clear" w:color="auto" w:fill="FFFFFF"/>
            <w:tcMar>
              <w:top w:w="60" w:type="dxa"/>
              <w:left w:w="75" w:type="dxa"/>
              <w:bottom w:w="60" w:type="dxa"/>
              <w:right w:w="75" w:type="dxa"/>
            </w:tcMar>
            <w:vAlign w:val="center"/>
          </w:tcPr>
          <w:p w14:paraId="5D339967">
            <w:pPr>
              <w:jc w:val="center"/>
              <w:rPr>
                <w:rFonts w:ascii="宋体" w:hAnsi="宋体" w:eastAsia="宋体"/>
                <w:sz w:val="21"/>
                <w:szCs w:val="21"/>
              </w:rPr>
            </w:pPr>
          </w:p>
        </w:tc>
      </w:tr>
      <w:tr w14:paraId="369BD4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268EFB31">
            <w:pPr>
              <w:jc w:val="center"/>
              <w:rPr>
                <w:rFonts w:ascii="宋体" w:hAnsi="宋体" w:eastAsia="宋体"/>
                <w:sz w:val="21"/>
                <w:szCs w:val="21"/>
                <w:lang w:eastAsia="zh-CN"/>
              </w:rPr>
            </w:pPr>
            <w:r>
              <w:rPr>
                <w:rFonts w:ascii="宋体" w:hAnsi="宋体" w:eastAsia="宋体"/>
                <w:sz w:val="21"/>
                <w:szCs w:val="21"/>
              </w:rPr>
              <w:t>污染治理设施计划投资情况</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DCFF9DF">
            <w:pPr>
              <w:jc w:val="center"/>
              <w:rPr>
                <w:rFonts w:ascii="宋体" w:hAnsi="宋体" w:eastAsia="宋体"/>
                <w:sz w:val="21"/>
                <w:szCs w:val="21"/>
                <w:lang w:eastAsia="zh-CN"/>
              </w:rPr>
            </w:pPr>
            <w:r>
              <w:rPr>
                <w:rFonts w:ascii="宋体" w:hAnsi="宋体" w:eastAsia="宋体"/>
                <w:sz w:val="21"/>
                <w:szCs w:val="21"/>
              </w:rPr>
              <w:t>全厂</w:t>
            </w:r>
          </w:p>
        </w:tc>
        <w:tc>
          <w:tcPr>
            <w:tcW w:w="1073" w:type="pct"/>
            <w:tcBorders>
              <w:tl2br w:val="nil"/>
              <w:tr2bl w:val="nil"/>
            </w:tcBorders>
            <w:shd w:val="clear" w:color="auto" w:fill="FFFFFF"/>
            <w:tcMar>
              <w:top w:w="60" w:type="dxa"/>
              <w:left w:w="75" w:type="dxa"/>
              <w:bottom w:w="60" w:type="dxa"/>
              <w:right w:w="75" w:type="dxa"/>
            </w:tcMar>
            <w:vAlign w:val="center"/>
          </w:tcPr>
          <w:p w14:paraId="2772255C">
            <w:pPr>
              <w:jc w:val="center"/>
              <w:rPr>
                <w:rFonts w:ascii="宋体" w:hAnsi="宋体" w:eastAsia="宋体"/>
                <w:sz w:val="21"/>
                <w:szCs w:val="21"/>
                <w:lang w:eastAsia="zh-CN"/>
              </w:rPr>
            </w:pPr>
            <w:r>
              <w:rPr>
                <w:rFonts w:ascii="宋体" w:hAnsi="宋体" w:eastAsia="宋体"/>
                <w:sz w:val="21"/>
                <w:szCs w:val="21"/>
              </w:rPr>
              <w:t>开工时间</w:t>
            </w:r>
          </w:p>
        </w:tc>
        <w:tc>
          <w:tcPr>
            <w:tcW w:w="999" w:type="pct"/>
            <w:tcBorders>
              <w:tl2br w:val="nil"/>
              <w:tr2bl w:val="nil"/>
            </w:tcBorders>
            <w:shd w:val="clear" w:color="auto" w:fill="FFFFFF"/>
            <w:tcMar>
              <w:top w:w="60" w:type="dxa"/>
              <w:left w:w="75" w:type="dxa"/>
              <w:bottom w:w="60" w:type="dxa"/>
              <w:right w:w="75" w:type="dxa"/>
            </w:tcMar>
            <w:vAlign w:val="center"/>
          </w:tcPr>
          <w:p w14:paraId="403AE17F">
            <w:pPr>
              <w:jc w:val="center"/>
              <w:rPr>
                <w:sz w:val="21"/>
                <w:szCs w:val="21"/>
              </w:rPr>
            </w:pPr>
            <w:r>
              <w:rPr>
                <w:sz w:val="21"/>
                <w:szCs w:val="21"/>
              </w:rPr>
              <w:t>2006</w:t>
            </w:r>
          </w:p>
        </w:tc>
        <w:tc>
          <w:tcPr>
            <w:tcW w:w="598" w:type="pct"/>
            <w:tcBorders>
              <w:tl2br w:val="nil"/>
              <w:tr2bl w:val="nil"/>
            </w:tcBorders>
            <w:shd w:val="clear" w:color="auto" w:fill="FFFFFF"/>
            <w:tcMar>
              <w:top w:w="60" w:type="dxa"/>
              <w:left w:w="75" w:type="dxa"/>
              <w:bottom w:w="60" w:type="dxa"/>
              <w:right w:w="75" w:type="dxa"/>
            </w:tcMar>
            <w:vAlign w:val="center"/>
          </w:tcPr>
          <w:p w14:paraId="209E56A8">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4B7AB920">
            <w:pPr>
              <w:jc w:val="center"/>
              <w:rPr>
                <w:rFonts w:ascii="宋体" w:hAnsi="宋体" w:eastAsia="宋体"/>
                <w:sz w:val="21"/>
                <w:szCs w:val="21"/>
              </w:rPr>
            </w:pPr>
          </w:p>
        </w:tc>
      </w:tr>
      <w:tr w14:paraId="6A681C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4372110D">
            <w:pPr>
              <w:jc w:val="center"/>
              <w:rPr>
                <w:rFonts w:ascii="宋体" w:hAnsi="宋体" w:eastAsia="宋体"/>
                <w:sz w:val="21"/>
                <w:szCs w:val="21"/>
                <w:lang w:eastAsia="zh-CN"/>
              </w:rPr>
            </w:pPr>
            <w:r>
              <w:rPr>
                <w:rFonts w:ascii="宋体" w:hAnsi="宋体" w:eastAsia="宋体"/>
                <w:sz w:val="21"/>
                <w:szCs w:val="21"/>
              </w:rPr>
              <w:t>污染治理设施计划投资情况</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7B402F6A">
            <w:pPr>
              <w:jc w:val="center"/>
              <w:rPr>
                <w:rFonts w:ascii="宋体" w:hAnsi="宋体" w:eastAsia="宋体"/>
                <w:sz w:val="21"/>
                <w:szCs w:val="21"/>
                <w:lang w:eastAsia="zh-CN"/>
              </w:rPr>
            </w:pPr>
            <w:r>
              <w:rPr>
                <w:rFonts w:ascii="宋体" w:hAnsi="宋体" w:eastAsia="宋体"/>
                <w:sz w:val="21"/>
                <w:szCs w:val="21"/>
              </w:rPr>
              <w:t>全厂</w:t>
            </w:r>
          </w:p>
        </w:tc>
        <w:tc>
          <w:tcPr>
            <w:tcW w:w="1073" w:type="pct"/>
            <w:tcBorders>
              <w:tl2br w:val="nil"/>
              <w:tr2bl w:val="nil"/>
            </w:tcBorders>
            <w:shd w:val="clear" w:color="auto" w:fill="FFFFFF"/>
            <w:tcMar>
              <w:top w:w="60" w:type="dxa"/>
              <w:left w:w="75" w:type="dxa"/>
              <w:bottom w:w="60" w:type="dxa"/>
              <w:right w:w="75" w:type="dxa"/>
            </w:tcMar>
            <w:vAlign w:val="center"/>
          </w:tcPr>
          <w:p w14:paraId="136BD0C1">
            <w:pPr>
              <w:jc w:val="center"/>
              <w:rPr>
                <w:rFonts w:ascii="宋体" w:hAnsi="宋体" w:eastAsia="宋体"/>
                <w:sz w:val="21"/>
                <w:szCs w:val="21"/>
                <w:lang w:eastAsia="zh-CN"/>
              </w:rPr>
            </w:pPr>
            <w:r>
              <w:rPr>
                <w:rFonts w:ascii="宋体" w:hAnsi="宋体" w:eastAsia="宋体"/>
                <w:sz w:val="21"/>
                <w:szCs w:val="21"/>
              </w:rPr>
              <w:t>建设投产时间</w:t>
            </w:r>
          </w:p>
        </w:tc>
        <w:tc>
          <w:tcPr>
            <w:tcW w:w="999" w:type="pct"/>
            <w:tcBorders>
              <w:tl2br w:val="nil"/>
              <w:tr2bl w:val="nil"/>
            </w:tcBorders>
            <w:shd w:val="clear" w:color="auto" w:fill="FFFFFF"/>
            <w:tcMar>
              <w:top w:w="60" w:type="dxa"/>
              <w:left w:w="75" w:type="dxa"/>
              <w:bottom w:w="60" w:type="dxa"/>
              <w:right w:w="75" w:type="dxa"/>
            </w:tcMar>
            <w:vAlign w:val="center"/>
          </w:tcPr>
          <w:p w14:paraId="539C561B">
            <w:pPr>
              <w:jc w:val="center"/>
              <w:rPr>
                <w:sz w:val="21"/>
                <w:szCs w:val="21"/>
              </w:rPr>
            </w:pPr>
            <w:r>
              <w:rPr>
                <w:sz w:val="21"/>
                <w:szCs w:val="21"/>
              </w:rPr>
              <w:t>2007年7月</w:t>
            </w:r>
          </w:p>
        </w:tc>
        <w:tc>
          <w:tcPr>
            <w:tcW w:w="598" w:type="pct"/>
            <w:tcBorders>
              <w:tl2br w:val="nil"/>
              <w:tr2bl w:val="nil"/>
            </w:tcBorders>
            <w:shd w:val="clear" w:color="auto" w:fill="FFFFFF"/>
            <w:tcMar>
              <w:top w:w="60" w:type="dxa"/>
              <w:left w:w="75" w:type="dxa"/>
              <w:bottom w:w="60" w:type="dxa"/>
              <w:right w:w="75" w:type="dxa"/>
            </w:tcMar>
            <w:vAlign w:val="center"/>
          </w:tcPr>
          <w:p w14:paraId="40539423">
            <w:pPr>
              <w:jc w:val="center"/>
              <w:rPr>
                <w:sz w:val="21"/>
                <w:szCs w:val="21"/>
              </w:rPr>
            </w:pPr>
            <w:r>
              <w:rPr>
                <w:sz w:val="21"/>
                <w:szCs w:val="21"/>
              </w:rPr>
              <w:t>其它</w:t>
            </w:r>
          </w:p>
        </w:tc>
        <w:tc>
          <w:tcPr>
            <w:tcW w:w="548" w:type="pct"/>
            <w:tcBorders>
              <w:tl2br w:val="nil"/>
              <w:tr2bl w:val="nil"/>
            </w:tcBorders>
            <w:shd w:val="clear" w:color="auto" w:fill="FFFFFF"/>
            <w:tcMar>
              <w:top w:w="60" w:type="dxa"/>
              <w:left w:w="75" w:type="dxa"/>
              <w:bottom w:w="60" w:type="dxa"/>
              <w:right w:w="75" w:type="dxa"/>
            </w:tcMar>
            <w:vAlign w:val="center"/>
          </w:tcPr>
          <w:p w14:paraId="5AD04377">
            <w:pPr>
              <w:jc w:val="center"/>
              <w:rPr>
                <w:rFonts w:ascii="宋体" w:hAnsi="宋体" w:eastAsia="宋体"/>
                <w:sz w:val="21"/>
                <w:szCs w:val="21"/>
              </w:rPr>
            </w:pPr>
          </w:p>
        </w:tc>
      </w:tr>
      <w:tr w14:paraId="750D44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0638A3CE">
            <w:pPr>
              <w:jc w:val="center"/>
              <w:rPr>
                <w:rFonts w:ascii="宋体" w:hAnsi="宋体" w:eastAsia="宋体"/>
                <w:sz w:val="21"/>
                <w:szCs w:val="21"/>
                <w:lang w:eastAsia="zh-CN"/>
              </w:rPr>
            </w:pPr>
            <w:r>
              <w:rPr>
                <w:rFonts w:ascii="宋体" w:hAnsi="宋体" w:eastAsia="宋体"/>
                <w:sz w:val="21"/>
                <w:szCs w:val="21"/>
              </w:rPr>
              <w:t>污染治理设施计划投资情况</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03B80495">
            <w:pPr>
              <w:jc w:val="center"/>
              <w:rPr>
                <w:rFonts w:ascii="宋体" w:hAnsi="宋体" w:eastAsia="宋体"/>
                <w:sz w:val="21"/>
                <w:szCs w:val="21"/>
                <w:lang w:eastAsia="zh-CN"/>
              </w:rPr>
            </w:pPr>
            <w:r>
              <w:rPr>
                <w:rFonts w:ascii="宋体" w:hAnsi="宋体" w:eastAsia="宋体"/>
                <w:sz w:val="21"/>
                <w:szCs w:val="21"/>
              </w:rPr>
              <w:t>全厂</w:t>
            </w:r>
          </w:p>
        </w:tc>
        <w:tc>
          <w:tcPr>
            <w:tcW w:w="1073" w:type="pct"/>
            <w:tcBorders>
              <w:tl2br w:val="nil"/>
              <w:tr2bl w:val="nil"/>
            </w:tcBorders>
            <w:shd w:val="clear" w:color="auto" w:fill="FFFFFF"/>
            <w:tcMar>
              <w:top w:w="60" w:type="dxa"/>
              <w:left w:w="75" w:type="dxa"/>
              <w:bottom w:w="60" w:type="dxa"/>
              <w:right w:w="75" w:type="dxa"/>
            </w:tcMar>
            <w:vAlign w:val="center"/>
          </w:tcPr>
          <w:p w14:paraId="081DE4B7">
            <w:pPr>
              <w:jc w:val="center"/>
              <w:rPr>
                <w:rFonts w:ascii="宋体" w:hAnsi="宋体" w:eastAsia="宋体"/>
                <w:sz w:val="21"/>
                <w:szCs w:val="21"/>
                <w:lang w:eastAsia="zh-CN"/>
              </w:rPr>
            </w:pPr>
            <w:r>
              <w:rPr>
                <w:rFonts w:ascii="宋体" w:hAnsi="宋体" w:eastAsia="宋体"/>
                <w:sz w:val="21"/>
                <w:szCs w:val="21"/>
              </w:rPr>
              <w:t>计划总投资</w:t>
            </w:r>
          </w:p>
        </w:tc>
        <w:tc>
          <w:tcPr>
            <w:tcW w:w="999" w:type="pct"/>
            <w:tcBorders>
              <w:tl2br w:val="nil"/>
              <w:tr2bl w:val="nil"/>
            </w:tcBorders>
            <w:shd w:val="clear" w:color="auto" w:fill="FFFFFF"/>
            <w:tcMar>
              <w:top w:w="60" w:type="dxa"/>
              <w:left w:w="75" w:type="dxa"/>
              <w:bottom w:w="60" w:type="dxa"/>
              <w:right w:w="75" w:type="dxa"/>
            </w:tcMar>
            <w:vAlign w:val="center"/>
          </w:tcPr>
          <w:p w14:paraId="3DCF63BC">
            <w:pPr>
              <w:jc w:val="center"/>
              <w:rPr>
                <w:sz w:val="21"/>
                <w:szCs w:val="21"/>
              </w:rPr>
            </w:pPr>
            <w:r>
              <w:rPr>
                <w:sz w:val="21"/>
                <w:szCs w:val="21"/>
              </w:rPr>
              <w:t>30455.48</w:t>
            </w:r>
          </w:p>
        </w:tc>
        <w:tc>
          <w:tcPr>
            <w:tcW w:w="598" w:type="pct"/>
            <w:tcBorders>
              <w:tl2br w:val="nil"/>
              <w:tr2bl w:val="nil"/>
            </w:tcBorders>
            <w:shd w:val="clear" w:color="auto" w:fill="FFFFFF"/>
            <w:tcMar>
              <w:top w:w="60" w:type="dxa"/>
              <w:left w:w="75" w:type="dxa"/>
              <w:bottom w:w="60" w:type="dxa"/>
              <w:right w:w="75" w:type="dxa"/>
            </w:tcMar>
            <w:vAlign w:val="center"/>
          </w:tcPr>
          <w:p w14:paraId="2CBE7BBB">
            <w:pPr>
              <w:jc w:val="center"/>
              <w:rPr>
                <w:sz w:val="21"/>
                <w:szCs w:val="21"/>
              </w:rPr>
            </w:pPr>
            <w:r>
              <w:rPr>
                <w:sz w:val="21"/>
                <w:szCs w:val="21"/>
              </w:rPr>
              <w:t>万元</w:t>
            </w:r>
          </w:p>
        </w:tc>
        <w:tc>
          <w:tcPr>
            <w:tcW w:w="548" w:type="pct"/>
            <w:tcBorders>
              <w:tl2br w:val="nil"/>
              <w:tr2bl w:val="nil"/>
            </w:tcBorders>
            <w:shd w:val="clear" w:color="auto" w:fill="FFFFFF"/>
            <w:tcMar>
              <w:top w:w="60" w:type="dxa"/>
              <w:left w:w="75" w:type="dxa"/>
              <w:bottom w:w="60" w:type="dxa"/>
              <w:right w:w="75" w:type="dxa"/>
            </w:tcMar>
            <w:vAlign w:val="center"/>
          </w:tcPr>
          <w:p w14:paraId="02205EA8">
            <w:pPr>
              <w:jc w:val="center"/>
              <w:rPr>
                <w:rFonts w:ascii="宋体" w:hAnsi="宋体" w:eastAsia="宋体"/>
                <w:sz w:val="21"/>
                <w:szCs w:val="21"/>
              </w:rPr>
            </w:pPr>
          </w:p>
        </w:tc>
      </w:tr>
      <w:tr w14:paraId="4473E0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1" w:hRule="atLeast"/>
          <w:jc w:val="center"/>
        </w:trPr>
        <w:tc>
          <w:tcPr>
            <w:tcW w:w="763" w:type="pct"/>
            <w:vMerge w:val="continue"/>
            <w:tcBorders>
              <w:tl2br w:val="nil"/>
              <w:tr2bl w:val="nil"/>
            </w:tcBorders>
            <w:shd w:val="clear" w:color="auto" w:fill="FFFFFF"/>
            <w:tcMar>
              <w:top w:w="60" w:type="dxa"/>
              <w:left w:w="75" w:type="dxa"/>
              <w:bottom w:w="60" w:type="dxa"/>
              <w:right w:w="75" w:type="dxa"/>
            </w:tcMar>
            <w:vAlign w:val="center"/>
          </w:tcPr>
          <w:p w14:paraId="5086F382">
            <w:pPr>
              <w:jc w:val="center"/>
              <w:rPr>
                <w:rFonts w:ascii="宋体" w:hAnsi="宋体" w:eastAsia="宋体"/>
                <w:sz w:val="21"/>
                <w:szCs w:val="21"/>
                <w:lang w:eastAsia="zh-CN"/>
              </w:rPr>
            </w:pPr>
            <w:r>
              <w:rPr>
                <w:rFonts w:ascii="宋体" w:hAnsi="宋体" w:eastAsia="宋体"/>
                <w:sz w:val="21"/>
                <w:szCs w:val="21"/>
              </w:rPr>
              <w:t>污染治理设施计划投资情况</w:t>
            </w:r>
          </w:p>
        </w:tc>
        <w:tc>
          <w:tcPr>
            <w:tcW w:w="1015" w:type="pct"/>
            <w:vMerge w:val="continue"/>
            <w:tcBorders>
              <w:tl2br w:val="nil"/>
              <w:tr2bl w:val="nil"/>
            </w:tcBorders>
            <w:shd w:val="clear" w:color="auto" w:fill="FFFFFF"/>
            <w:tcMar>
              <w:top w:w="60" w:type="dxa"/>
              <w:left w:w="75" w:type="dxa"/>
              <w:bottom w:w="60" w:type="dxa"/>
              <w:right w:w="75" w:type="dxa"/>
            </w:tcMar>
            <w:vAlign w:val="center"/>
          </w:tcPr>
          <w:p w14:paraId="23F11D17">
            <w:pPr>
              <w:jc w:val="center"/>
              <w:rPr>
                <w:rFonts w:ascii="宋体" w:hAnsi="宋体" w:eastAsia="宋体"/>
                <w:sz w:val="21"/>
                <w:szCs w:val="21"/>
                <w:lang w:eastAsia="zh-CN"/>
              </w:rPr>
            </w:pPr>
            <w:r>
              <w:rPr>
                <w:rFonts w:ascii="宋体" w:hAnsi="宋体" w:eastAsia="宋体"/>
                <w:sz w:val="21"/>
                <w:szCs w:val="21"/>
              </w:rPr>
              <w:t>全厂</w:t>
            </w:r>
          </w:p>
        </w:tc>
        <w:tc>
          <w:tcPr>
            <w:tcW w:w="1073" w:type="pct"/>
            <w:tcBorders>
              <w:tl2br w:val="nil"/>
              <w:tr2bl w:val="nil"/>
            </w:tcBorders>
            <w:shd w:val="clear" w:color="auto" w:fill="FFFFFF"/>
            <w:tcMar>
              <w:top w:w="60" w:type="dxa"/>
              <w:left w:w="75" w:type="dxa"/>
              <w:bottom w:w="60" w:type="dxa"/>
              <w:right w:w="75" w:type="dxa"/>
            </w:tcMar>
            <w:vAlign w:val="center"/>
          </w:tcPr>
          <w:p w14:paraId="5EBC1F4F">
            <w:pPr>
              <w:jc w:val="center"/>
              <w:rPr>
                <w:rFonts w:ascii="宋体" w:hAnsi="宋体" w:eastAsia="宋体"/>
                <w:sz w:val="21"/>
                <w:szCs w:val="21"/>
                <w:lang w:eastAsia="zh-CN"/>
              </w:rPr>
            </w:pPr>
            <w:r>
              <w:rPr>
                <w:rFonts w:ascii="宋体" w:hAnsi="宋体" w:eastAsia="宋体"/>
                <w:sz w:val="21"/>
                <w:szCs w:val="21"/>
              </w:rPr>
              <w:t>报告周期内累计完成投资</w:t>
            </w:r>
          </w:p>
        </w:tc>
        <w:tc>
          <w:tcPr>
            <w:tcW w:w="999" w:type="pct"/>
            <w:tcBorders>
              <w:tl2br w:val="nil"/>
              <w:tr2bl w:val="nil"/>
            </w:tcBorders>
            <w:shd w:val="clear" w:color="auto" w:fill="FFFFFF"/>
            <w:tcMar>
              <w:top w:w="60" w:type="dxa"/>
              <w:left w:w="75" w:type="dxa"/>
              <w:bottom w:w="60" w:type="dxa"/>
              <w:right w:w="75" w:type="dxa"/>
            </w:tcMar>
            <w:vAlign w:val="center"/>
          </w:tcPr>
          <w:p w14:paraId="254F328B">
            <w:pPr>
              <w:jc w:val="center"/>
              <w:rPr>
                <w:sz w:val="21"/>
                <w:szCs w:val="21"/>
              </w:rPr>
            </w:pPr>
            <w:r>
              <w:rPr>
                <w:sz w:val="21"/>
                <w:szCs w:val="21"/>
              </w:rPr>
              <w:t>30455.48</w:t>
            </w:r>
          </w:p>
        </w:tc>
        <w:tc>
          <w:tcPr>
            <w:tcW w:w="598" w:type="pct"/>
            <w:tcBorders>
              <w:tl2br w:val="nil"/>
              <w:tr2bl w:val="nil"/>
            </w:tcBorders>
            <w:shd w:val="clear" w:color="auto" w:fill="FFFFFF"/>
            <w:tcMar>
              <w:top w:w="60" w:type="dxa"/>
              <w:left w:w="75" w:type="dxa"/>
              <w:bottom w:w="60" w:type="dxa"/>
              <w:right w:w="75" w:type="dxa"/>
            </w:tcMar>
            <w:vAlign w:val="center"/>
          </w:tcPr>
          <w:p w14:paraId="347101D7">
            <w:pPr>
              <w:jc w:val="center"/>
              <w:rPr>
                <w:sz w:val="21"/>
                <w:szCs w:val="21"/>
              </w:rPr>
            </w:pPr>
            <w:r>
              <w:rPr>
                <w:sz w:val="21"/>
                <w:szCs w:val="21"/>
              </w:rPr>
              <w:t>万元</w:t>
            </w:r>
          </w:p>
        </w:tc>
        <w:tc>
          <w:tcPr>
            <w:tcW w:w="548" w:type="pct"/>
            <w:tcBorders>
              <w:tl2br w:val="nil"/>
              <w:tr2bl w:val="nil"/>
            </w:tcBorders>
            <w:shd w:val="clear" w:color="auto" w:fill="FFFFFF"/>
            <w:tcMar>
              <w:top w:w="60" w:type="dxa"/>
              <w:left w:w="75" w:type="dxa"/>
              <w:bottom w:w="60" w:type="dxa"/>
              <w:right w:w="75" w:type="dxa"/>
            </w:tcMar>
            <w:vAlign w:val="center"/>
          </w:tcPr>
          <w:p w14:paraId="139F58E3">
            <w:pPr>
              <w:jc w:val="center"/>
              <w:rPr>
                <w:rFonts w:ascii="宋体" w:hAnsi="宋体" w:eastAsia="宋体"/>
                <w:sz w:val="21"/>
                <w:szCs w:val="21"/>
              </w:rPr>
            </w:pPr>
          </w:p>
        </w:tc>
      </w:tr>
    </w:tbl>
    <w:p w14:paraId="77BA5C7D">
      <w:pPr>
        <w:rPr>
          <w:lang w:eastAsia="zh-CN"/>
        </w:rPr>
      </w:pPr>
    </w:p>
    <w:p w14:paraId="6ABB7C75">
      <w:pPr>
        <w:pageBreakBefore/>
      </w:pPr>
    </w:p>
    <w:p w14:paraId="5CBC93AC">
      <w:pPr>
        <w:pStyle w:val="3"/>
        <w:spacing w:line="480" w:lineRule="auto"/>
      </w:pPr>
      <w:r>
        <w:rPr>
          <w:rFonts w:ascii="宋体" w:hAnsi="宋体" w:eastAsia="宋体" w:cs="宋体"/>
          <w:b/>
          <w:sz w:val="30"/>
        </w:rPr>
        <w:t>（二）燃料分析表</w:t>
      </w:r>
    </w:p>
    <w:p w14:paraId="595C8326">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燃料分析表</w:t>
      </w:r>
    </w:p>
    <w:p w14:paraId="12B025F5">
      <w:pPr>
        <w:spacing w:line="360" w:lineRule="auto"/>
        <w:rPr>
          <w:rFonts w:ascii="宋体" w:hAnsi="宋体" w:eastAsia="宋体" w:cs="宋体"/>
          <w:sz w:val="21"/>
          <w:szCs w:val="21"/>
        </w:rPr>
      </w:pPr>
      <w:r>
        <w:rPr>
          <w:rFonts w:hint="eastAsia" w:ascii="宋体" w:hAnsi="宋体" w:eastAsia="宋体" w:cs="宋体"/>
          <w:sz w:val="21"/>
          <w:szCs w:val="21"/>
        </w:rPr>
        <w:t>注：如填报模版不涉及此页面内容，无需填写。</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616"/>
        <w:gridCol w:w="566"/>
        <w:gridCol w:w="493"/>
        <w:gridCol w:w="847"/>
        <w:gridCol w:w="585"/>
        <w:gridCol w:w="402"/>
        <w:gridCol w:w="551"/>
        <w:gridCol w:w="372"/>
        <w:gridCol w:w="1021"/>
        <w:gridCol w:w="1392"/>
        <w:gridCol w:w="1122"/>
        <w:gridCol w:w="741"/>
      </w:tblGrid>
      <w:tr w14:paraId="1A15C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3" w:type="pct"/>
            <w:vMerge w:val="restart"/>
            <w:vAlign w:val="center"/>
          </w:tcPr>
          <w:p w14:paraId="76A419C0">
            <w:pPr>
              <w:pStyle w:val="70"/>
              <w:shd w:val="clear" w:color="auto" w:fill="FFFFFF"/>
              <w:rPr>
                <w:rFonts w:eastAsia="宋体"/>
                <w:sz w:val="21"/>
                <w:szCs w:val="21"/>
                <w:shd w:val="clear" w:color="auto" w:fill="FFFFFF"/>
              </w:rPr>
            </w:pPr>
            <w:r>
              <w:rPr>
                <w:rFonts w:hint="eastAsia" w:eastAsia="宋体"/>
                <w:sz w:val="21"/>
                <w:szCs w:val="21"/>
                <w:shd w:val="clear" w:color="auto" w:fill="FFFFFF"/>
              </w:rPr>
              <w:t>主要生产单元名称</w:t>
            </w:r>
          </w:p>
        </w:tc>
        <w:tc>
          <w:tcPr>
            <w:tcW w:w="332" w:type="pct"/>
            <w:vMerge w:val="restart"/>
            <w:vAlign w:val="center"/>
          </w:tcPr>
          <w:p w14:paraId="3AC57FDA">
            <w:pPr>
              <w:pStyle w:val="70"/>
              <w:shd w:val="clear" w:color="auto" w:fill="FFFFFF"/>
              <w:rPr>
                <w:rFonts w:eastAsia="宋体"/>
                <w:sz w:val="21"/>
                <w:szCs w:val="21"/>
                <w:shd w:val="clear" w:color="auto" w:fill="FFFFFF"/>
              </w:rPr>
            </w:pPr>
            <w:r>
              <w:rPr>
                <w:rFonts w:hint="eastAsia" w:eastAsia="宋体"/>
                <w:sz w:val="21"/>
                <w:szCs w:val="21"/>
                <w:shd w:val="clear" w:color="auto" w:fill="FFFFFF"/>
              </w:rPr>
              <w:t>生产设施编号</w:t>
            </w:r>
          </w:p>
        </w:tc>
        <w:tc>
          <w:tcPr>
            <w:tcW w:w="305" w:type="pct"/>
            <w:vMerge w:val="restart"/>
            <w:vAlign w:val="center"/>
          </w:tcPr>
          <w:p w14:paraId="4FE4DCD9">
            <w:pPr>
              <w:pStyle w:val="70"/>
              <w:shd w:val="clear" w:color="auto" w:fill="FFFFFF"/>
              <w:rPr>
                <w:rFonts w:eastAsia="宋体"/>
                <w:sz w:val="21"/>
                <w:szCs w:val="21"/>
                <w:shd w:val="clear" w:color="auto" w:fill="FFFFFF"/>
              </w:rPr>
            </w:pPr>
            <w:r>
              <w:rPr>
                <w:rFonts w:hint="eastAsia" w:eastAsia="宋体"/>
                <w:sz w:val="21"/>
                <w:szCs w:val="21"/>
                <w:shd w:val="clear" w:color="auto" w:fill="FFFFFF"/>
              </w:rPr>
              <w:t>生产设施名称</w:t>
            </w:r>
          </w:p>
        </w:tc>
        <w:tc>
          <w:tcPr>
            <w:tcW w:w="266" w:type="pct"/>
            <w:vMerge w:val="restart"/>
            <w:vAlign w:val="center"/>
          </w:tcPr>
          <w:p w14:paraId="2C60D9DE">
            <w:pPr>
              <w:pStyle w:val="70"/>
              <w:shd w:val="clear" w:color="auto" w:fill="FFFFFF"/>
              <w:rPr>
                <w:rFonts w:eastAsia="宋体"/>
                <w:sz w:val="21"/>
                <w:szCs w:val="21"/>
                <w:shd w:val="clear" w:color="auto" w:fill="FFFFFF"/>
              </w:rPr>
            </w:pPr>
            <w:r>
              <w:rPr>
                <w:rFonts w:hint="eastAsia" w:eastAsia="宋体"/>
                <w:sz w:val="21"/>
                <w:szCs w:val="21"/>
                <w:shd w:val="clear" w:color="auto" w:fill="FFFFFF"/>
              </w:rPr>
              <w:t>燃料名称</w:t>
            </w:r>
          </w:p>
        </w:tc>
        <w:tc>
          <w:tcPr>
            <w:tcW w:w="458" w:type="pct"/>
            <w:vMerge w:val="restart"/>
            <w:vAlign w:val="center"/>
          </w:tcPr>
          <w:p w14:paraId="45B8E932">
            <w:pPr>
              <w:pStyle w:val="70"/>
              <w:shd w:val="clear" w:color="auto" w:fill="FFFFFF"/>
              <w:rPr>
                <w:rFonts w:eastAsia="宋体"/>
                <w:sz w:val="21"/>
                <w:szCs w:val="21"/>
                <w:shd w:val="clear" w:color="auto" w:fill="FFFFFF"/>
              </w:rPr>
            </w:pPr>
            <w:r>
              <w:rPr>
                <w:rFonts w:hint="eastAsia" w:eastAsia="宋体"/>
                <w:sz w:val="21"/>
                <w:szCs w:val="21"/>
                <w:shd w:val="clear" w:color="auto" w:fill="FFFFFF"/>
              </w:rPr>
              <w:t>实物使用量（万t、万m³）</w:t>
            </w:r>
          </w:p>
        </w:tc>
        <w:tc>
          <w:tcPr>
            <w:tcW w:w="1584" w:type="pct"/>
            <w:gridSpan w:val="5"/>
            <w:vAlign w:val="center"/>
          </w:tcPr>
          <w:p w14:paraId="23D62312">
            <w:pPr>
              <w:pStyle w:val="70"/>
              <w:shd w:val="clear" w:color="auto" w:fill="FFFFFF"/>
              <w:rPr>
                <w:rFonts w:eastAsia="宋体"/>
                <w:sz w:val="21"/>
                <w:szCs w:val="21"/>
                <w:shd w:val="clear" w:color="auto" w:fill="FFFFFF"/>
              </w:rPr>
            </w:pPr>
            <w:r>
              <w:rPr>
                <w:rFonts w:hint="eastAsia" w:eastAsia="宋体"/>
                <w:sz w:val="21"/>
                <w:szCs w:val="21"/>
                <w:shd w:val="clear" w:color="auto" w:fill="FFFFFF"/>
              </w:rPr>
              <w:t>固体或液体燃料报表填报</w:t>
            </w:r>
          </w:p>
        </w:tc>
        <w:tc>
          <w:tcPr>
            <w:tcW w:w="1760" w:type="pct"/>
            <w:gridSpan w:val="3"/>
            <w:vAlign w:val="center"/>
          </w:tcPr>
          <w:p w14:paraId="018CCFD0">
            <w:pPr>
              <w:pStyle w:val="70"/>
              <w:shd w:val="clear" w:color="auto" w:fill="FFFFFF"/>
              <w:rPr>
                <w:rFonts w:eastAsia="宋体"/>
                <w:sz w:val="21"/>
                <w:szCs w:val="21"/>
                <w:shd w:val="clear" w:color="auto" w:fill="FFFFFF"/>
              </w:rPr>
            </w:pPr>
            <w:r>
              <w:rPr>
                <w:rFonts w:hint="eastAsia" w:eastAsia="宋体"/>
                <w:sz w:val="21"/>
                <w:szCs w:val="21"/>
                <w:shd w:val="clear" w:color="auto" w:fill="FFFFFF"/>
              </w:rPr>
              <w:t>气体燃料报表填报</w:t>
            </w:r>
          </w:p>
        </w:tc>
      </w:tr>
      <w:tr w14:paraId="1EC5E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6" w:hRule="atLeast"/>
        </w:trPr>
        <w:tc>
          <w:tcPr>
            <w:tcW w:w="293" w:type="pct"/>
            <w:vMerge w:val="continue"/>
            <w:vAlign w:val="center"/>
          </w:tcPr>
          <w:p w14:paraId="68659ADD">
            <w:pPr>
              <w:pStyle w:val="70"/>
              <w:shd w:val="clear" w:color="auto" w:fill="FFFFFF"/>
              <w:rPr>
                <w:rFonts w:eastAsia="宋体"/>
                <w:sz w:val="21"/>
                <w:szCs w:val="21"/>
                <w:shd w:val="clear" w:color="auto" w:fill="FFFFFF"/>
              </w:rPr>
            </w:pPr>
          </w:p>
        </w:tc>
        <w:tc>
          <w:tcPr>
            <w:tcW w:w="332" w:type="pct"/>
            <w:vMerge w:val="continue"/>
            <w:vAlign w:val="center"/>
          </w:tcPr>
          <w:p w14:paraId="4FF0620E">
            <w:pPr>
              <w:pStyle w:val="70"/>
              <w:shd w:val="clear" w:color="auto" w:fill="FFFFFF"/>
              <w:rPr>
                <w:rFonts w:eastAsia="宋体"/>
                <w:sz w:val="21"/>
                <w:szCs w:val="21"/>
                <w:shd w:val="clear" w:color="auto" w:fill="FFFFFF"/>
              </w:rPr>
            </w:pPr>
          </w:p>
        </w:tc>
        <w:tc>
          <w:tcPr>
            <w:tcW w:w="305" w:type="pct"/>
            <w:vMerge w:val="continue"/>
            <w:vAlign w:val="center"/>
          </w:tcPr>
          <w:p w14:paraId="1A4E5D1E">
            <w:pPr>
              <w:pStyle w:val="70"/>
              <w:shd w:val="clear" w:color="auto" w:fill="FFFFFF"/>
              <w:rPr>
                <w:rFonts w:eastAsia="宋体"/>
                <w:sz w:val="21"/>
                <w:szCs w:val="21"/>
                <w:shd w:val="clear" w:color="auto" w:fill="FFFFFF"/>
              </w:rPr>
            </w:pPr>
          </w:p>
        </w:tc>
        <w:tc>
          <w:tcPr>
            <w:tcW w:w="266" w:type="pct"/>
            <w:vMerge w:val="continue"/>
            <w:vAlign w:val="center"/>
          </w:tcPr>
          <w:p w14:paraId="0BC0481A">
            <w:pPr>
              <w:pStyle w:val="70"/>
              <w:shd w:val="clear" w:color="auto" w:fill="FFFFFF"/>
              <w:rPr>
                <w:rFonts w:eastAsia="宋体"/>
                <w:sz w:val="21"/>
                <w:szCs w:val="21"/>
                <w:shd w:val="clear" w:color="auto" w:fill="FFFFFF"/>
              </w:rPr>
            </w:pPr>
          </w:p>
        </w:tc>
        <w:tc>
          <w:tcPr>
            <w:tcW w:w="458" w:type="pct"/>
            <w:vMerge w:val="continue"/>
            <w:vAlign w:val="center"/>
          </w:tcPr>
          <w:p w14:paraId="74A07B32">
            <w:pPr>
              <w:pStyle w:val="70"/>
              <w:shd w:val="clear" w:color="auto" w:fill="FFFFFF"/>
              <w:rPr>
                <w:rFonts w:eastAsia="宋体"/>
                <w:sz w:val="21"/>
                <w:szCs w:val="21"/>
                <w:shd w:val="clear" w:color="auto" w:fill="FFFFFF"/>
              </w:rPr>
            </w:pPr>
          </w:p>
        </w:tc>
        <w:tc>
          <w:tcPr>
            <w:tcW w:w="316" w:type="pct"/>
            <w:vAlign w:val="center"/>
          </w:tcPr>
          <w:p w14:paraId="780387CB">
            <w:pPr>
              <w:pStyle w:val="70"/>
              <w:shd w:val="clear" w:color="auto" w:fill="FFFFFF"/>
              <w:rPr>
                <w:rFonts w:eastAsia="宋体"/>
                <w:sz w:val="21"/>
                <w:szCs w:val="21"/>
                <w:shd w:val="clear" w:color="auto" w:fill="FFFFFF"/>
                <w:lang w:eastAsia="zh-CN"/>
              </w:rPr>
            </w:pPr>
            <w:r>
              <w:rPr>
                <w:rFonts w:hint="eastAsia" w:eastAsia="宋体"/>
                <w:sz w:val="21"/>
                <w:szCs w:val="21"/>
                <w:shd w:val="clear" w:color="auto" w:fill="FFFFFF"/>
              </w:rPr>
              <w:t>收到基灰分Aar（%）</w:t>
            </w:r>
          </w:p>
        </w:tc>
        <w:tc>
          <w:tcPr>
            <w:tcW w:w="217" w:type="pct"/>
            <w:vAlign w:val="center"/>
          </w:tcPr>
          <w:p w14:paraId="6C2205C3">
            <w:pPr>
              <w:pStyle w:val="70"/>
              <w:shd w:val="clear" w:color="auto" w:fill="FFFFFF"/>
              <w:rPr>
                <w:rFonts w:eastAsia="宋体"/>
                <w:sz w:val="21"/>
                <w:szCs w:val="21"/>
                <w:shd w:val="clear" w:color="auto" w:fill="FFFFFF"/>
              </w:rPr>
            </w:pPr>
            <w:r>
              <w:rPr>
                <w:rFonts w:hint="eastAsia" w:eastAsia="宋体"/>
                <w:sz w:val="21"/>
                <w:szCs w:val="21"/>
                <w:shd w:val="clear" w:color="auto" w:fill="FFFFFF"/>
              </w:rPr>
              <w:t>收到基全硫St.ar（%）</w:t>
            </w:r>
          </w:p>
        </w:tc>
        <w:tc>
          <w:tcPr>
            <w:tcW w:w="298" w:type="pct"/>
            <w:vAlign w:val="center"/>
          </w:tcPr>
          <w:p w14:paraId="2AC7A877">
            <w:pPr>
              <w:pStyle w:val="70"/>
              <w:shd w:val="clear" w:color="auto" w:fill="FFFFFF"/>
              <w:rPr>
                <w:rFonts w:eastAsia="宋体"/>
                <w:sz w:val="21"/>
                <w:szCs w:val="21"/>
                <w:shd w:val="clear" w:color="auto" w:fill="FFFFFF"/>
              </w:rPr>
            </w:pPr>
            <w:r>
              <w:rPr>
                <w:rFonts w:hint="eastAsia" w:eastAsia="宋体"/>
                <w:sz w:val="21"/>
                <w:szCs w:val="21"/>
                <w:shd w:val="clear" w:color="auto" w:fill="FFFFFF"/>
              </w:rPr>
              <w:t>收到基碳Car（%）</w:t>
            </w:r>
          </w:p>
        </w:tc>
        <w:tc>
          <w:tcPr>
            <w:tcW w:w="201" w:type="pct"/>
            <w:vAlign w:val="center"/>
          </w:tcPr>
          <w:p w14:paraId="50994A45">
            <w:pPr>
              <w:pStyle w:val="70"/>
              <w:shd w:val="clear" w:color="auto" w:fill="FFFFFF"/>
              <w:rPr>
                <w:rFonts w:eastAsia="宋体"/>
                <w:sz w:val="21"/>
                <w:szCs w:val="21"/>
                <w:shd w:val="clear" w:color="auto" w:fill="FFFFFF"/>
              </w:rPr>
            </w:pPr>
            <w:r>
              <w:rPr>
                <w:rFonts w:hint="eastAsia" w:eastAsia="宋体"/>
                <w:sz w:val="21"/>
                <w:szCs w:val="21"/>
                <w:shd w:val="clear" w:color="auto" w:fill="FFFFFF"/>
              </w:rPr>
              <w:t>干燥无灰基Vdaf挥发分（%）</w:t>
            </w:r>
          </w:p>
        </w:tc>
        <w:tc>
          <w:tcPr>
            <w:tcW w:w="549" w:type="pct"/>
            <w:vAlign w:val="center"/>
          </w:tcPr>
          <w:p w14:paraId="766DFB83">
            <w:pPr>
              <w:pStyle w:val="70"/>
              <w:shd w:val="clear" w:color="auto" w:fill="FFFFFF"/>
              <w:rPr>
                <w:rFonts w:eastAsia="宋体"/>
                <w:sz w:val="21"/>
                <w:szCs w:val="21"/>
                <w:shd w:val="clear" w:color="auto" w:fill="FFFFFF"/>
              </w:rPr>
            </w:pPr>
            <w:r>
              <w:rPr>
                <w:rFonts w:hint="eastAsia" w:eastAsia="宋体"/>
                <w:sz w:val="21"/>
                <w:szCs w:val="21"/>
                <w:shd w:val="clear" w:color="auto" w:fill="FFFFFF"/>
              </w:rPr>
              <w:t>收到基低位发热量Qnet.ar（MJ/kg、MJ/m³）</w:t>
            </w:r>
          </w:p>
        </w:tc>
        <w:tc>
          <w:tcPr>
            <w:tcW w:w="752" w:type="pct"/>
            <w:vAlign w:val="center"/>
          </w:tcPr>
          <w:p w14:paraId="4EF586C8">
            <w:pPr>
              <w:pStyle w:val="70"/>
              <w:shd w:val="clear" w:color="auto" w:fill="FFFFFF"/>
              <w:rPr>
                <w:rFonts w:eastAsia="宋体"/>
                <w:sz w:val="21"/>
                <w:szCs w:val="21"/>
                <w:shd w:val="clear" w:color="auto" w:fill="FFFFFF"/>
              </w:rPr>
            </w:pPr>
            <w:r>
              <w:rPr>
                <w:rFonts w:hint="eastAsia" w:eastAsia="宋体"/>
                <w:sz w:val="21"/>
                <w:szCs w:val="21"/>
                <w:shd w:val="clear" w:color="auto" w:fill="FFFFFF"/>
              </w:rPr>
              <w:t>硫化氢（%、mg/m³）</w:t>
            </w:r>
          </w:p>
        </w:tc>
        <w:tc>
          <w:tcPr>
            <w:tcW w:w="607" w:type="pct"/>
            <w:vAlign w:val="center"/>
          </w:tcPr>
          <w:p w14:paraId="3481C968">
            <w:pPr>
              <w:pStyle w:val="70"/>
              <w:shd w:val="clear" w:color="auto" w:fill="FFFFFF"/>
              <w:rPr>
                <w:rFonts w:eastAsia="宋体"/>
                <w:sz w:val="21"/>
                <w:szCs w:val="21"/>
                <w:shd w:val="clear" w:color="auto" w:fill="FFFFFF"/>
              </w:rPr>
            </w:pPr>
            <w:r>
              <w:rPr>
                <w:rFonts w:hint="eastAsia" w:eastAsia="宋体"/>
                <w:sz w:val="21"/>
                <w:szCs w:val="21"/>
                <w:shd w:val="clear" w:color="auto" w:fill="FFFFFF"/>
              </w:rPr>
              <w:t>总硫（%、mg/m³）</w:t>
            </w:r>
          </w:p>
        </w:tc>
        <w:tc>
          <w:tcPr>
            <w:tcW w:w="400" w:type="pct"/>
            <w:vAlign w:val="center"/>
          </w:tcPr>
          <w:p w14:paraId="61D8A377">
            <w:pPr>
              <w:pStyle w:val="70"/>
              <w:shd w:val="clear" w:color="auto" w:fill="FFFFFF"/>
              <w:rPr>
                <w:rFonts w:eastAsia="宋体"/>
                <w:sz w:val="21"/>
                <w:szCs w:val="21"/>
                <w:shd w:val="clear" w:color="auto" w:fill="FFFFFF"/>
              </w:rPr>
            </w:pPr>
            <w:r>
              <w:rPr>
                <w:rFonts w:hint="eastAsia" w:eastAsia="宋体"/>
                <w:sz w:val="21"/>
                <w:szCs w:val="21"/>
                <w:shd w:val="clear" w:color="auto" w:fill="FFFFFF"/>
              </w:rPr>
              <w:t>低位发热量（MJ/m³）</w:t>
            </w:r>
          </w:p>
        </w:tc>
      </w:tr>
    </w:tbl>
    <w:p w14:paraId="493179C8"/>
    <w:p w14:paraId="1A6801F5">
      <w:pPr>
        <w:pageBreakBefore/>
      </w:pPr>
    </w:p>
    <w:p w14:paraId="36F523C6">
      <w:pPr>
        <w:pStyle w:val="2"/>
        <w:spacing w:line="480" w:lineRule="auto"/>
      </w:pPr>
      <w:r>
        <w:rPr>
          <w:rFonts w:ascii="黑体" w:hAnsi="黑体" w:eastAsia="黑体" w:cs="黑体"/>
          <w:b/>
          <w:sz w:val="30"/>
        </w:rPr>
        <w:t>三、污染治理设施运行情况</w:t>
      </w:r>
    </w:p>
    <w:p w14:paraId="52D8D24A">
      <w:pPr>
        <w:pStyle w:val="3"/>
        <w:spacing w:line="480" w:lineRule="auto"/>
      </w:pPr>
      <w:r>
        <w:rPr>
          <w:rFonts w:ascii="宋体" w:hAnsi="宋体" w:eastAsia="宋体" w:cs="宋体"/>
          <w:b/>
          <w:sz w:val="30"/>
        </w:rPr>
        <w:t>（一）正常运转信息</w:t>
      </w:r>
    </w:p>
    <w:p w14:paraId="0701AE0D">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废气污染治理设施正常运转情况表</w:t>
      </w:r>
    </w:p>
    <w:p w14:paraId="08DFAB6D">
      <w:pPr>
        <w:spacing w:line="360" w:lineRule="auto"/>
        <w:rPr>
          <w:rFonts w:ascii="宋体" w:hAnsi="宋体" w:eastAsia="宋体" w:cs="宋体"/>
          <w:sz w:val="21"/>
          <w:szCs w:val="21"/>
        </w:rPr>
      </w:pPr>
      <w:r>
        <w:rPr>
          <w:rFonts w:hint="eastAsia" w:ascii="宋体" w:hAnsi="宋体" w:eastAsia="宋体" w:cs="宋体"/>
          <w:sz w:val="21"/>
          <w:szCs w:val="21"/>
        </w:rPr>
        <w:t>注：废气治理设施运行费用 指调查年度维持废气治理设施运行所发生的费用。包括能源消耗、设备折旧、设备维修、人员工资、管理费、药剂费及与设施运行有关的其他费用等。</w:t>
      </w:r>
    </w:p>
    <w:tbl>
      <w:tblPr>
        <w:tblStyle w:val="9"/>
        <w:tblW w:w="5000" w:type="pct"/>
        <w:jc w:val="center"/>
        <w:shd w:val="clear" w:color="auto" w:fill="FFFFFF"/>
        <w:tblLayout w:type="fixed"/>
        <w:tblCellMar>
          <w:top w:w="0" w:type="dxa"/>
          <w:left w:w="108" w:type="dxa"/>
          <w:bottom w:w="0" w:type="dxa"/>
          <w:right w:w="108" w:type="dxa"/>
        </w:tblCellMar>
      </w:tblPr>
      <w:tblGrid>
        <w:gridCol w:w="2278"/>
        <w:gridCol w:w="1534"/>
        <w:gridCol w:w="1615"/>
        <w:gridCol w:w="943"/>
        <w:gridCol w:w="1080"/>
        <w:gridCol w:w="710"/>
        <w:gridCol w:w="1025"/>
      </w:tblGrid>
      <w:tr w14:paraId="375C9BC8">
        <w:tblPrEx>
          <w:tblCellMar>
            <w:top w:w="0" w:type="dxa"/>
            <w:left w:w="108" w:type="dxa"/>
            <w:bottom w:w="0" w:type="dxa"/>
            <w:right w:w="108" w:type="dxa"/>
          </w:tblCellMar>
        </w:tblPrEx>
        <w:trPr>
          <w:trHeight w:val="1599" w:hRule="atLeast"/>
          <w:jc w:val="center"/>
        </w:trPr>
        <w:tc>
          <w:tcPr>
            <w:tcW w:w="123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DD77AA">
            <w:pPr>
              <w:pStyle w:val="81"/>
              <w:shd w:val="clear" w:color="auto" w:fill="FFFFFF"/>
              <w:rPr>
                <w:rFonts w:eastAsia="宋体"/>
                <w:sz w:val="21"/>
                <w:szCs w:val="21"/>
                <w:shd w:val="clear" w:color="auto" w:fill="FFFFFF"/>
                <w:lang w:eastAsia="zh-CN"/>
              </w:rPr>
            </w:pPr>
            <w:r>
              <w:rPr>
                <w:rFonts w:hint="eastAsia" w:eastAsia="宋体"/>
                <w:sz w:val="21"/>
                <w:szCs w:val="21"/>
                <w:shd w:val="clear" w:color="auto" w:fill="FFFFFF"/>
              </w:rPr>
              <w:t>设施名称</w:t>
            </w:r>
          </w:p>
        </w:tc>
        <w:tc>
          <w:tcPr>
            <w:tcW w:w="8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98CCCB">
            <w:pPr>
              <w:pStyle w:val="81"/>
              <w:shd w:val="clear" w:color="auto" w:fill="FFFFFF"/>
              <w:rPr>
                <w:rFonts w:eastAsia="宋体"/>
                <w:sz w:val="21"/>
                <w:szCs w:val="21"/>
                <w:shd w:val="clear" w:color="auto" w:fill="FFFFFF"/>
              </w:rPr>
            </w:pPr>
            <w:r>
              <w:rPr>
                <w:rFonts w:hint="eastAsia" w:eastAsia="宋体"/>
                <w:sz w:val="21"/>
                <w:szCs w:val="21"/>
                <w:shd w:val="clear" w:color="auto" w:fill="FFFFFF"/>
              </w:rPr>
              <w:t>设施编号</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AB4912">
            <w:pPr>
              <w:pStyle w:val="81"/>
              <w:shd w:val="clear" w:color="auto" w:fill="FFFFFF"/>
              <w:rPr>
                <w:rFonts w:eastAsia="宋体"/>
                <w:sz w:val="21"/>
                <w:szCs w:val="21"/>
                <w:shd w:val="clear" w:color="auto" w:fill="FFFFFF"/>
              </w:rPr>
            </w:pPr>
            <w:r>
              <w:rPr>
                <w:rFonts w:hint="eastAsia" w:eastAsia="宋体"/>
                <w:sz w:val="21"/>
                <w:szCs w:val="21"/>
                <w:shd w:val="clear" w:color="auto" w:fill="FFFFFF"/>
              </w:rPr>
              <w:t>设施类型</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B1B3C9">
            <w:pPr>
              <w:pStyle w:val="81"/>
              <w:shd w:val="clear" w:color="auto" w:fill="FFFFFF"/>
              <w:rPr>
                <w:rFonts w:eastAsia="宋体"/>
                <w:sz w:val="21"/>
                <w:szCs w:val="21"/>
                <w:shd w:val="clear" w:color="auto" w:fill="FFFFFF"/>
              </w:rPr>
            </w:pPr>
            <w:r>
              <w:rPr>
                <w:rFonts w:hint="eastAsia" w:eastAsia="宋体"/>
                <w:sz w:val="21"/>
                <w:szCs w:val="21"/>
                <w:shd w:val="clear" w:color="auto" w:fill="FFFFFF"/>
              </w:rPr>
              <w:t>参数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E0AE40">
            <w:pPr>
              <w:pStyle w:val="81"/>
              <w:shd w:val="clear" w:color="auto" w:fill="FFFFFF"/>
              <w:rPr>
                <w:rFonts w:eastAsia="宋体"/>
                <w:sz w:val="21"/>
                <w:szCs w:val="21"/>
                <w:shd w:val="clear" w:color="auto" w:fill="FFFFFF"/>
              </w:rPr>
            </w:pPr>
            <w:r>
              <w:rPr>
                <w:rFonts w:hint="eastAsia" w:eastAsia="宋体"/>
                <w:sz w:val="21"/>
                <w:szCs w:val="21"/>
                <w:shd w:val="clear" w:color="auto" w:fill="FFFFFF"/>
              </w:rPr>
              <w:t>数量</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26BB0C">
            <w:pPr>
              <w:pStyle w:val="81"/>
              <w:shd w:val="clear" w:color="auto" w:fill="FFFFFF"/>
              <w:rPr>
                <w:rFonts w:eastAsia="宋体"/>
                <w:sz w:val="21"/>
                <w:szCs w:val="21"/>
                <w:shd w:val="clear" w:color="auto" w:fill="FFFFFF"/>
              </w:rPr>
            </w:pPr>
            <w:r>
              <w:rPr>
                <w:rFonts w:hint="eastAsia" w:eastAsia="宋体"/>
                <w:sz w:val="21"/>
                <w:szCs w:val="21"/>
                <w:shd w:val="clear" w:color="auto" w:fill="FFFFFF"/>
              </w:rPr>
              <w:t>单位</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ECA980">
            <w:pPr>
              <w:pStyle w:val="81"/>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2DAB16D7">
        <w:tblPrEx>
          <w:tblCellMar>
            <w:top w:w="0" w:type="dxa"/>
            <w:left w:w="108" w:type="dxa"/>
            <w:bottom w:w="0" w:type="dxa"/>
            <w:right w:w="108" w:type="dxa"/>
          </w:tblCellMar>
        </w:tblPrEx>
        <w:trPr>
          <w:trHeight w:val="90" w:hRule="atLeast"/>
          <w:jc w:val="center"/>
        </w:trPr>
        <w:tc>
          <w:tcPr>
            <w:tcW w:w="1239"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135133">
            <w:pPr>
              <w:jc w:val="center"/>
              <w:rPr>
                <w:rFonts w:ascii="宋体" w:hAnsi="宋体" w:eastAsia="宋体"/>
                <w:sz w:val="21"/>
                <w:szCs w:val="21"/>
              </w:rPr>
            </w:pPr>
            <w:r>
              <w:rPr>
                <w:rFonts w:ascii="宋体" w:hAnsi="宋体" w:eastAsia="宋体"/>
                <w:sz w:val="21"/>
                <w:szCs w:val="21"/>
              </w:rPr>
              <w:t>恶臭气体处理</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62F2B6">
            <w:pPr>
              <w:jc w:val="center"/>
              <w:rPr>
                <w:sz w:val="21"/>
                <w:szCs w:val="21"/>
              </w:rPr>
            </w:pPr>
            <w:r>
              <w:rPr>
                <w:sz w:val="21"/>
                <w:szCs w:val="21"/>
              </w:rPr>
              <w:t>TA001</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35012B">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3A6576">
            <w:pPr>
              <w:jc w:val="center"/>
              <w:rPr>
                <w:rFonts w:ascii="宋体" w:hAnsi="宋体" w:eastAsia="宋体"/>
                <w:sz w:val="21"/>
                <w:szCs w:val="21"/>
              </w:rPr>
            </w:pPr>
            <w:r>
              <w:rPr>
                <w:rFonts w:ascii="宋体" w:hAnsi="宋体" w:eastAsia="宋体"/>
                <w:sz w:val="21"/>
                <w:szCs w:val="21"/>
              </w:rPr>
              <w:t>去除效率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6F597B">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64AFE1">
            <w:pPr>
              <w:jc w:val="center"/>
              <w:rPr>
                <w:sz w:val="21"/>
                <w:szCs w:val="21"/>
              </w:rPr>
            </w:pPr>
            <w:r>
              <w:rPr>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EC7B2E">
            <w:pPr>
              <w:jc w:val="center"/>
              <w:rPr>
                <w:rFonts w:ascii="宋体" w:hAnsi="宋体" w:eastAsia="宋体"/>
                <w:sz w:val="21"/>
                <w:szCs w:val="21"/>
              </w:rPr>
            </w:pPr>
          </w:p>
        </w:tc>
      </w:tr>
      <w:tr w14:paraId="7AB46521">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1C643C">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11EDC4">
            <w:pPr>
              <w:jc w:val="center"/>
              <w:rPr>
                <w:sz w:val="21"/>
                <w:szCs w:val="21"/>
              </w:rPr>
            </w:pPr>
            <w:r>
              <w:rPr>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730BEF">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8EF812">
            <w:pPr>
              <w:jc w:val="center"/>
              <w:rPr>
                <w:rFonts w:ascii="宋体" w:hAnsi="宋体" w:eastAsia="宋体"/>
                <w:sz w:val="21"/>
                <w:szCs w:val="21"/>
              </w:rPr>
            </w:pPr>
            <w:r>
              <w:rPr>
                <w:rFonts w:ascii="宋体" w:hAnsi="宋体" w:eastAsia="宋体"/>
                <w:sz w:val="21"/>
                <w:szCs w:val="21"/>
              </w:rPr>
              <w:t>固废产生量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0AB31B">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B6A8AF">
            <w:pPr>
              <w:jc w:val="center"/>
              <w:rPr>
                <w:sz w:val="21"/>
                <w:szCs w:val="21"/>
              </w:rPr>
            </w:pPr>
            <w:r>
              <w:rPr>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ADB894">
            <w:pPr>
              <w:jc w:val="center"/>
              <w:rPr>
                <w:rFonts w:ascii="宋体" w:hAnsi="宋体" w:eastAsia="宋体"/>
                <w:sz w:val="21"/>
                <w:szCs w:val="21"/>
              </w:rPr>
            </w:pPr>
          </w:p>
        </w:tc>
      </w:tr>
      <w:tr w14:paraId="119F4D9A">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31701E">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9AD72F">
            <w:pPr>
              <w:jc w:val="center"/>
              <w:rPr>
                <w:sz w:val="21"/>
                <w:szCs w:val="21"/>
              </w:rPr>
            </w:pPr>
            <w:r>
              <w:rPr>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B362D6">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E1B4AE1">
            <w:pPr>
              <w:jc w:val="center"/>
              <w:rPr>
                <w:rFonts w:ascii="宋体" w:hAnsi="宋体" w:eastAsia="宋体"/>
                <w:sz w:val="21"/>
                <w:szCs w:val="21"/>
              </w:rPr>
            </w:pPr>
            <w:r>
              <w:rPr>
                <w:rFonts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CF5412">
            <w:pPr>
              <w:jc w:val="center"/>
              <w:rPr>
                <w:sz w:val="21"/>
                <w:szCs w:val="21"/>
              </w:rPr>
            </w:pPr>
            <w:r>
              <w:rPr>
                <w:sz w:val="21"/>
                <w:szCs w:val="21"/>
              </w:rPr>
              <w:t>恶臭气体排放口</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803730">
            <w:pPr>
              <w:jc w:val="center"/>
              <w:rPr>
                <w:sz w:val="21"/>
                <w:szCs w:val="21"/>
              </w:rPr>
            </w:pPr>
            <w:r>
              <w:rPr>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D28C48">
            <w:pPr>
              <w:jc w:val="center"/>
              <w:rPr>
                <w:rFonts w:ascii="宋体" w:hAnsi="宋体" w:eastAsia="宋体"/>
                <w:sz w:val="21"/>
                <w:szCs w:val="21"/>
              </w:rPr>
            </w:pPr>
          </w:p>
        </w:tc>
      </w:tr>
      <w:tr w14:paraId="4CB4C281">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397A85">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5774DC">
            <w:pPr>
              <w:jc w:val="center"/>
              <w:rPr>
                <w:sz w:val="21"/>
                <w:szCs w:val="21"/>
              </w:rPr>
            </w:pPr>
            <w:r>
              <w:rPr>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0C3B64">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783171">
            <w:pPr>
              <w:jc w:val="center"/>
              <w:rPr>
                <w:rFonts w:ascii="宋体" w:hAnsi="宋体" w:eastAsia="宋体"/>
                <w:sz w:val="21"/>
                <w:szCs w:val="21"/>
              </w:rPr>
            </w:pPr>
            <w:r>
              <w:rPr>
                <w:rFonts w:ascii="宋体" w:hAnsi="宋体" w:eastAsia="宋体"/>
                <w:sz w:val="21"/>
                <w:szCs w:val="21"/>
              </w:rPr>
              <w:t>药剂用量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847BFB">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FB486D">
            <w:pPr>
              <w:jc w:val="center"/>
              <w:rPr>
                <w:sz w:val="21"/>
                <w:szCs w:val="21"/>
              </w:rPr>
            </w:pPr>
            <w:r>
              <w:rPr>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AF6412">
            <w:pPr>
              <w:jc w:val="center"/>
              <w:rPr>
                <w:rFonts w:ascii="宋体" w:hAnsi="宋体" w:eastAsia="宋体"/>
                <w:sz w:val="21"/>
                <w:szCs w:val="21"/>
              </w:rPr>
            </w:pPr>
          </w:p>
        </w:tc>
      </w:tr>
      <w:tr w14:paraId="3BB18408">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B02F06">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769C20">
            <w:pPr>
              <w:jc w:val="center"/>
              <w:rPr>
                <w:sz w:val="21"/>
                <w:szCs w:val="21"/>
              </w:rPr>
            </w:pPr>
            <w:r>
              <w:rPr>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88BA27">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E59066">
            <w:pPr>
              <w:jc w:val="center"/>
              <w:rPr>
                <w:rFonts w:ascii="宋体" w:hAnsi="宋体" w:eastAsia="宋体"/>
                <w:sz w:val="21"/>
                <w:szCs w:val="21"/>
              </w:rPr>
            </w:pPr>
            <w:r>
              <w:rPr>
                <w:rFonts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478D57">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D5E8FD">
            <w:pPr>
              <w:jc w:val="center"/>
              <w:rPr>
                <w:sz w:val="21"/>
                <w:szCs w:val="21"/>
              </w:rPr>
            </w:pPr>
            <w:r>
              <w:rPr>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00F293">
            <w:pPr>
              <w:jc w:val="center"/>
              <w:rPr>
                <w:rFonts w:ascii="宋体" w:hAnsi="宋体" w:eastAsia="宋体"/>
                <w:sz w:val="21"/>
                <w:szCs w:val="21"/>
              </w:rPr>
            </w:pPr>
          </w:p>
        </w:tc>
      </w:tr>
      <w:tr w14:paraId="7D4E6FA2">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8D94ED">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438D79">
            <w:pPr>
              <w:jc w:val="center"/>
              <w:rPr>
                <w:sz w:val="21"/>
                <w:szCs w:val="21"/>
              </w:rPr>
            </w:pPr>
            <w:r>
              <w:rPr>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50A109">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EB62A5">
            <w:pPr>
              <w:jc w:val="center"/>
              <w:rPr>
                <w:rFonts w:ascii="宋体" w:hAnsi="宋体" w:eastAsia="宋体"/>
                <w:sz w:val="21"/>
                <w:szCs w:val="21"/>
              </w:rPr>
            </w:pPr>
            <w:r>
              <w:rPr>
                <w:rFonts w:ascii="宋体" w:hAnsi="宋体" w:eastAsia="宋体"/>
                <w:sz w:val="21"/>
                <w:szCs w:val="21"/>
              </w:rPr>
              <w:t>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09FC38">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4BDE07">
            <w:pPr>
              <w:jc w:val="center"/>
              <w:rPr>
                <w:sz w:val="21"/>
                <w:szCs w:val="21"/>
              </w:rPr>
            </w:pPr>
            <w:r>
              <w:rPr>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F90D4A">
            <w:pPr>
              <w:jc w:val="center"/>
              <w:rPr>
                <w:rFonts w:ascii="宋体" w:hAnsi="宋体" w:eastAsia="宋体"/>
                <w:sz w:val="21"/>
                <w:szCs w:val="21"/>
              </w:rPr>
            </w:pPr>
          </w:p>
        </w:tc>
      </w:tr>
      <w:tr w14:paraId="7DD8DC0C">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3D8C57">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140262">
            <w:pPr>
              <w:jc w:val="center"/>
              <w:rPr>
                <w:sz w:val="21"/>
                <w:szCs w:val="21"/>
              </w:rPr>
            </w:pPr>
            <w:r>
              <w:rPr>
                <w:sz w:val="21"/>
                <w:szCs w:val="21"/>
              </w:rPr>
              <w:t>TA001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366ABD">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3F730B">
            <w:pPr>
              <w:jc w:val="center"/>
              <w:rPr>
                <w:rFonts w:ascii="宋体" w:hAnsi="宋体" w:eastAsia="宋体"/>
                <w:sz w:val="21"/>
                <w:szCs w:val="21"/>
              </w:rPr>
            </w:pPr>
            <w:r>
              <w:rPr>
                <w:rFonts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A9A009">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EC9B03">
            <w:pPr>
              <w:jc w:val="center"/>
              <w:rPr>
                <w:sz w:val="21"/>
                <w:szCs w:val="21"/>
              </w:rPr>
            </w:pPr>
            <w:r>
              <w:rPr>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13FE4B">
            <w:pPr>
              <w:jc w:val="center"/>
              <w:rPr>
                <w:rFonts w:ascii="宋体" w:hAnsi="宋体" w:eastAsia="宋体"/>
                <w:sz w:val="21"/>
                <w:szCs w:val="21"/>
              </w:rPr>
            </w:pPr>
          </w:p>
        </w:tc>
      </w:tr>
      <w:tr w14:paraId="5537E3E4">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B20F94">
            <w:pPr>
              <w:jc w:val="center"/>
              <w:rPr>
                <w:rFonts w:ascii="宋体" w:hAnsi="宋体" w:eastAsia="宋体"/>
                <w:sz w:val="21"/>
                <w:szCs w:val="21"/>
              </w:rPr>
            </w:pPr>
            <w:r>
              <w:rPr>
                <w:rFonts w:ascii="宋体" w:hAnsi="宋体" w:eastAsia="宋体"/>
                <w:sz w:val="21"/>
                <w:szCs w:val="21"/>
              </w:rPr>
              <w:t>恶臭气体处理</w:t>
            </w:r>
          </w:p>
        </w:tc>
        <w:tc>
          <w:tcPr>
            <w:tcW w:w="8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E12B05">
            <w:pPr>
              <w:jc w:val="center"/>
              <w:rPr>
                <w:sz w:val="21"/>
                <w:szCs w:val="21"/>
              </w:rPr>
            </w:pPr>
            <w:r>
              <w:rPr>
                <w:sz w:val="21"/>
                <w:szCs w:val="21"/>
              </w:rPr>
              <w:t>TA003</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7F2663">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564398">
            <w:pPr>
              <w:jc w:val="center"/>
              <w:rPr>
                <w:rFonts w:ascii="宋体" w:hAnsi="宋体" w:eastAsia="宋体"/>
                <w:sz w:val="21"/>
                <w:szCs w:val="21"/>
              </w:rPr>
            </w:pPr>
            <w:r>
              <w:rPr>
                <w:rFonts w:ascii="宋体" w:hAnsi="宋体" w:eastAsia="宋体"/>
                <w:sz w:val="21"/>
                <w:szCs w:val="21"/>
              </w:rPr>
              <w:t>去除效率</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43F065">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09FAEE">
            <w:pPr>
              <w:jc w:val="center"/>
              <w:rPr>
                <w:sz w:val="21"/>
                <w:szCs w:val="21"/>
              </w:rPr>
            </w:pPr>
            <w:r>
              <w:rPr>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ECFBF72">
            <w:pPr>
              <w:jc w:val="center"/>
              <w:rPr>
                <w:rFonts w:ascii="宋体" w:hAnsi="宋体" w:eastAsia="宋体"/>
                <w:sz w:val="21"/>
                <w:szCs w:val="21"/>
              </w:rPr>
            </w:pPr>
          </w:p>
        </w:tc>
      </w:tr>
      <w:tr w14:paraId="694A551C">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980DEE">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C6E42D">
            <w:pPr>
              <w:jc w:val="center"/>
              <w:rPr>
                <w:sz w:val="21"/>
                <w:szCs w:val="21"/>
              </w:rPr>
            </w:pPr>
            <w:r>
              <w:rPr>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139583">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CFC2B4">
            <w:pPr>
              <w:jc w:val="center"/>
              <w:rPr>
                <w:rFonts w:ascii="宋体" w:hAnsi="宋体" w:eastAsia="宋体"/>
                <w:sz w:val="21"/>
                <w:szCs w:val="21"/>
              </w:rPr>
            </w:pPr>
            <w:r>
              <w:rPr>
                <w:rFonts w:ascii="宋体" w:hAnsi="宋体" w:eastAsia="宋体"/>
                <w:sz w:val="21"/>
                <w:szCs w:val="21"/>
              </w:rPr>
              <w:t>固废产生量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7316ED">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392DC7">
            <w:pPr>
              <w:jc w:val="center"/>
              <w:rPr>
                <w:sz w:val="21"/>
                <w:szCs w:val="21"/>
              </w:rPr>
            </w:pPr>
            <w:r>
              <w:rPr>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9260F7">
            <w:pPr>
              <w:jc w:val="center"/>
              <w:rPr>
                <w:rFonts w:ascii="宋体" w:hAnsi="宋体" w:eastAsia="宋体"/>
                <w:sz w:val="21"/>
                <w:szCs w:val="21"/>
              </w:rPr>
            </w:pPr>
          </w:p>
        </w:tc>
      </w:tr>
      <w:tr w14:paraId="0120C64B">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1C4CFE">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E2CE43">
            <w:pPr>
              <w:jc w:val="center"/>
              <w:rPr>
                <w:sz w:val="21"/>
                <w:szCs w:val="21"/>
              </w:rPr>
            </w:pPr>
            <w:r>
              <w:rPr>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82E900">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B259A6">
            <w:pPr>
              <w:jc w:val="center"/>
              <w:rPr>
                <w:rFonts w:ascii="宋体" w:hAnsi="宋体" w:eastAsia="宋体"/>
                <w:sz w:val="21"/>
                <w:szCs w:val="21"/>
              </w:rPr>
            </w:pPr>
            <w:r>
              <w:rPr>
                <w:rFonts w:ascii="宋体" w:hAnsi="宋体" w:eastAsia="宋体"/>
                <w:sz w:val="21"/>
                <w:szCs w:val="21"/>
              </w:rPr>
              <w:t>对应的排放口名称</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9DA40C">
            <w:pPr>
              <w:jc w:val="center"/>
              <w:rPr>
                <w:sz w:val="21"/>
                <w:szCs w:val="21"/>
              </w:rPr>
            </w:pPr>
            <w:r>
              <w:rPr>
                <w:sz w:val="21"/>
                <w:szCs w:val="21"/>
              </w:rPr>
              <w:t>恶臭气体排放口</w:t>
            </w: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17F187">
            <w:pPr>
              <w:jc w:val="center"/>
              <w:rPr>
                <w:sz w:val="21"/>
                <w:szCs w:val="21"/>
              </w:rPr>
            </w:pPr>
            <w:r>
              <w:rPr>
                <w:sz w:val="21"/>
                <w:szCs w:val="21"/>
              </w:rPr>
              <w: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33C29B">
            <w:pPr>
              <w:jc w:val="center"/>
              <w:rPr>
                <w:rFonts w:ascii="宋体" w:hAnsi="宋体" w:eastAsia="宋体"/>
                <w:sz w:val="21"/>
                <w:szCs w:val="21"/>
              </w:rPr>
            </w:pPr>
          </w:p>
        </w:tc>
      </w:tr>
      <w:tr w14:paraId="2F37C5EA">
        <w:tblPrEx>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FFB5A6">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F2060B">
            <w:pPr>
              <w:jc w:val="center"/>
              <w:rPr>
                <w:sz w:val="21"/>
                <w:szCs w:val="21"/>
              </w:rPr>
            </w:pPr>
            <w:r>
              <w:rPr>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0AE15D">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92E2DB">
            <w:pPr>
              <w:jc w:val="center"/>
              <w:rPr>
                <w:rFonts w:ascii="宋体" w:hAnsi="宋体" w:eastAsia="宋体"/>
                <w:sz w:val="21"/>
                <w:szCs w:val="21"/>
              </w:rPr>
            </w:pPr>
            <w:r>
              <w:rPr>
                <w:rFonts w:ascii="宋体" w:hAnsi="宋体" w:eastAsia="宋体"/>
                <w:sz w:val="21"/>
                <w:szCs w:val="21"/>
              </w:rPr>
              <w:t>药剂用量</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4C34D3">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3597FC">
            <w:pPr>
              <w:jc w:val="center"/>
              <w:rPr>
                <w:sz w:val="21"/>
                <w:szCs w:val="21"/>
              </w:rPr>
            </w:pPr>
            <w:r>
              <w:rPr>
                <w:sz w:val="21"/>
                <w:szCs w:val="21"/>
              </w:rPr>
              <w:t>t</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0951998">
            <w:pPr>
              <w:jc w:val="center"/>
              <w:rPr>
                <w:rFonts w:ascii="宋体" w:hAnsi="宋体" w:eastAsia="宋体"/>
                <w:sz w:val="21"/>
                <w:szCs w:val="21"/>
              </w:rPr>
            </w:pPr>
          </w:p>
        </w:tc>
      </w:tr>
      <w:tr w14:paraId="70D1AB9F">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3D00CD">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6DA0B4">
            <w:pPr>
              <w:jc w:val="center"/>
              <w:rPr>
                <w:sz w:val="21"/>
                <w:szCs w:val="21"/>
              </w:rPr>
            </w:pPr>
            <w:r>
              <w:rPr>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9FF518">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8B14A5">
            <w:pPr>
              <w:jc w:val="center"/>
              <w:rPr>
                <w:rFonts w:ascii="宋体" w:hAnsi="宋体" w:eastAsia="宋体"/>
                <w:sz w:val="21"/>
                <w:szCs w:val="21"/>
              </w:rPr>
            </w:pPr>
            <w:r>
              <w:rPr>
                <w:rFonts w:ascii="宋体" w:hAnsi="宋体" w:eastAsia="宋体"/>
                <w:sz w:val="21"/>
                <w:szCs w:val="21"/>
              </w:rPr>
              <w:t>设计处理能力</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689D88">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39CE7B">
            <w:pPr>
              <w:jc w:val="center"/>
              <w:rPr>
                <w:sz w:val="21"/>
                <w:szCs w:val="21"/>
              </w:rPr>
            </w:pPr>
            <w:r>
              <w:rPr>
                <w:sz w:val="21"/>
                <w:szCs w:val="21"/>
              </w:rPr>
              <w:t>m³/h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4D01309">
            <w:pPr>
              <w:jc w:val="center"/>
              <w:rPr>
                <w:rFonts w:ascii="宋体" w:hAnsi="宋体" w:eastAsia="宋体"/>
                <w:sz w:val="21"/>
                <w:szCs w:val="21"/>
              </w:rPr>
            </w:pPr>
          </w:p>
        </w:tc>
      </w:tr>
      <w:tr w14:paraId="782EFD98">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20C9AA">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15264F">
            <w:pPr>
              <w:jc w:val="center"/>
              <w:rPr>
                <w:sz w:val="21"/>
                <w:szCs w:val="21"/>
              </w:rPr>
            </w:pPr>
            <w:r>
              <w:rPr>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CF1425">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81F6CF">
            <w:pPr>
              <w:jc w:val="center"/>
              <w:rPr>
                <w:rFonts w:ascii="宋体" w:hAnsi="宋体" w:eastAsia="宋体"/>
                <w:sz w:val="21"/>
                <w:szCs w:val="21"/>
              </w:rPr>
            </w:pPr>
            <w:r>
              <w:rPr>
                <w:rFonts w:ascii="宋体" w:hAnsi="宋体" w:eastAsia="宋体"/>
                <w:sz w:val="21"/>
                <w:szCs w:val="21"/>
              </w:rPr>
              <w:t>运行时间</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5ED818">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607452">
            <w:pPr>
              <w:jc w:val="center"/>
              <w:rPr>
                <w:sz w:val="21"/>
                <w:szCs w:val="21"/>
              </w:rPr>
            </w:pPr>
            <w:r>
              <w:rPr>
                <w:sz w:val="21"/>
                <w:szCs w:val="21"/>
              </w:rPr>
              <w:t>h</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A51720">
            <w:pPr>
              <w:jc w:val="center"/>
              <w:rPr>
                <w:rFonts w:ascii="宋体" w:hAnsi="宋体" w:eastAsia="宋体"/>
                <w:sz w:val="21"/>
                <w:szCs w:val="21"/>
              </w:rPr>
            </w:pPr>
          </w:p>
        </w:tc>
      </w:tr>
      <w:tr w14:paraId="7B74251C">
        <w:tblPrEx>
          <w:shd w:val="clear" w:color="auto" w:fill="FFFFFF"/>
          <w:tblCellMar>
            <w:top w:w="0" w:type="dxa"/>
            <w:left w:w="108" w:type="dxa"/>
            <w:bottom w:w="0" w:type="dxa"/>
            <w:right w:w="108" w:type="dxa"/>
          </w:tblCellMar>
        </w:tblPrEx>
        <w:trPr>
          <w:trHeight w:val="90" w:hRule="atLeast"/>
          <w:jc w:val="center"/>
        </w:trPr>
        <w:tc>
          <w:tcPr>
            <w:tcW w:w="1239"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3D122D">
            <w:pPr>
              <w:jc w:val="center"/>
              <w:rPr>
                <w:rFonts w:ascii="宋体" w:hAnsi="宋体" w:eastAsia="宋体"/>
                <w:sz w:val="21"/>
                <w:szCs w:val="21"/>
              </w:rPr>
            </w:pPr>
            <w:r>
              <w:rPr>
                <w:rFonts w:ascii="宋体" w:hAnsi="宋体" w:eastAsia="宋体"/>
                <w:sz w:val="21"/>
                <w:szCs w:val="21"/>
              </w:rPr>
              <w:t>恶臭气体处理</w:t>
            </w:r>
          </w:p>
        </w:tc>
        <w:tc>
          <w:tcPr>
            <w:tcW w:w="8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F32B58">
            <w:pPr>
              <w:jc w:val="center"/>
              <w:rPr>
                <w:sz w:val="21"/>
                <w:szCs w:val="21"/>
              </w:rPr>
            </w:pPr>
            <w:r>
              <w:rPr>
                <w:sz w:val="21"/>
                <w:szCs w:val="21"/>
              </w:rPr>
              <w:t>TA003</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7B4E9F">
            <w:pPr>
              <w:jc w:val="center"/>
              <w:rPr>
                <w:rFonts w:ascii="宋体" w:hAnsi="宋体" w:eastAsia="宋体"/>
                <w:sz w:val="21"/>
                <w:szCs w:val="21"/>
              </w:rPr>
            </w:pPr>
            <w:r>
              <w:rPr>
                <w:rFonts w:ascii="宋体" w:hAnsi="宋体" w:eastAsia="宋体"/>
                <w:sz w:val="21"/>
                <w:szCs w:val="21"/>
              </w:rPr>
              <w:t>其他设施</w:t>
            </w:r>
          </w:p>
        </w:tc>
        <w:tc>
          <w:tcPr>
            <w:tcW w:w="5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52861E">
            <w:pPr>
              <w:jc w:val="center"/>
              <w:rPr>
                <w:rFonts w:ascii="宋体" w:hAnsi="宋体" w:eastAsia="宋体"/>
                <w:sz w:val="21"/>
                <w:szCs w:val="21"/>
              </w:rPr>
            </w:pPr>
            <w:r>
              <w:rPr>
                <w:rFonts w:ascii="宋体" w:hAnsi="宋体" w:eastAsia="宋体"/>
                <w:sz w:val="21"/>
                <w:szCs w:val="21"/>
              </w:rPr>
              <w:t>运行费用</w:t>
            </w:r>
          </w:p>
        </w:tc>
        <w:tc>
          <w:tcPr>
            <w:tcW w:w="58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23753C">
            <w:pPr>
              <w:jc w:val="center"/>
              <w:rPr>
                <w:sz w:val="21"/>
                <w:szCs w:val="21"/>
              </w:rPr>
            </w:pPr>
          </w:p>
        </w:tc>
        <w:tc>
          <w:tcPr>
            <w:tcW w:w="3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E040A0">
            <w:pPr>
              <w:jc w:val="center"/>
              <w:rPr>
                <w:sz w:val="21"/>
                <w:szCs w:val="21"/>
              </w:rPr>
            </w:pPr>
            <w:r>
              <w:rPr>
                <w:sz w:val="21"/>
                <w:szCs w:val="21"/>
              </w:rPr>
              <w:t>万元</w:t>
            </w:r>
          </w:p>
        </w:tc>
        <w:tc>
          <w:tcPr>
            <w:tcW w:w="5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5636AF">
            <w:pPr>
              <w:jc w:val="center"/>
              <w:rPr>
                <w:rFonts w:ascii="宋体" w:hAnsi="宋体" w:eastAsia="宋体"/>
                <w:sz w:val="21"/>
                <w:szCs w:val="21"/>
              </w:rPr>
            </w:pPr>
          </w:p>
        </w:tc>
      </w:tr>
    </w:tbl>
    <w:p w14:paraId="1C8E8253">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废水污染治理设施正常运转情况表</w:t>
      </w:r>
    </w:p>
    <w:p w14:paraId="73F71126">
      <w:pPr>
        <w:spacing w:line="360" w:lineRule="auto"/>
        <w:rPr>
          <w:rFonts w:ascii="宋体" w:hAnsi="宋体" w:eastAsia="宋体" w:cs="宋体"/>
          <w:sz w:val="21"/>
          <w:szCs w:val="21"/>
        </w:rPr>
      </w:pPr>
      <w:r>
        <w:rPr>
          <w:rFonts w:hint="eastAsia" w:ascii="宋体" w:hAnsi="宋体" w:eastAsia="宋体" w:cs="宋体"/>
          <w:sz w:val="21"/>
          <w:szCs w:val="21"/>
        </w:rPr>
        <w:t>注：</w:t>
      </w:r>
    </w:p>
    <w:p w14:paraId="2730FEF4">
      <w:pPr>
        <w:spacing w:line="360" w:lineRule="auto"/>
        <w:rPr>
          <w:rFonts w:ascii="宋体" w:hAnsi="宋体" w:eastAsia="宋体" w:cs="宋体"/>
          <w:sz w:val="21"/>
          <w:szCs w:val="21"/>
        </w:rPr>
      </w:pPr>
      <w:r>
        <w:rPr>
          <w:rFonts w:hint="eastAsia" w:ascii="宋体" w:hAnsi="宋体" w:eastAsia="宋体" w:cs="宋体"/>
          <w:sz w:val="21"/>
          <w:szCs w:val="21"/>
        </w:rPr>
        <w:t>1、工业废水排放总量：过企业厂区所有排放口排到企业外部的工业废水量。包括生产废水、外排的直接冷却水、废气治理设施废水和与工业废水混排的厂区生活污水，不包括独立外排的间接冷却水（清污不分流的间接冷却水应计算在内）。</w:t>
      </w:r>
    </w:p>
    <w:p w14:paraId="21791E2A">
      <w:pPr>
        <w:spacing w:line="360" w:lineRule="auto"/>
        <w:rPr>
          <w:rFonts w:ascii="宋体" w:hAnsi="宋体" w:eastAsia="宋体" w:cs="宋体"/>
          <w:sz w:val="21"/>
          <w:szCs w:val="21"/>
        </w:rPr>
      </w:pPr>
      <w:r>
        <w:rPr>
          <w:rFonts w:hint="eastAsia" w:ascii="宋体" w:hAnsi="宋体" w:eastAsia="宋体" w:cs="宋体"/>
          <w:sz w:val="21"/>
          <w:szCs w:val="21"/>
        </w:rPr>
        <w:t>2、直接排入环境的：指企业直接排入环境中的废水量，以及废水经过排污口或经过下水道排入海、河流、湖泊、水库、蒸发地、渗坑以及农田等的废水量。</w:t>
      </w:r>
    </w:p>
    <w:p w14:paraId="3F066B4F">
      <w:pPr>
        <w:spacing w:line="360" w:lineRule="auto"/>
        <w:rPr>
          <w:rFonts w:ascii="宋体" w:hAnsi="宋体" w:eastAsia="宋体" w:cs="宋体"/>
          <w:sz w:val="21"/>
          <w:szCs w:val="21"/>
        </w:rPr>
      </w:pPr>
      <w:r>
        <w:rPr>
          <w:rFonts w:hint="eastAsia" w:ascii="宋体" w:hAnsi="宋体" w:eastAsia="宋体" w:cs="宋体"/>
          <w:sz w:val="21"/>
          <w:szCs w:val="21"/>
        </w:rPr>
        <w:t>3、排入污水处理厂的：指企业产生的废水直接或间接经市政管网排入污水处理厂的废水量，包括排入城镇污水处理厂、工业废水集中处理厂以及其他单位的污水处理设施的废水量。</w:t>
      </w:r>
    </w:p>
    <w:p w14:paraId="6000FC8B">
      <w:pPr>
        <w:spacing w:line="360" w:lineRule="auto"/>
        <w:rPr>
          <w:rFonts w:ascii="宋体" w:hAnsi="宋体" w:eastAsia="宋体" w:cs="宋体"/>
          <w:sz w:val="21"/>
          <w:szCs w:val="21"/>
        </w:rPr>
      </w:pPr>
      <w:r>
        <w:rPr>
          <w:rFonts w:hint="eastAsia" w:ascii="宋体" w:hAnsi="宋体" w:eastAsia="宋体" w:cs="宋体"/>
          <w:sz w:val="21"/>
          <w:szCs w:val="21"/>
        </w:rPr>
        <w:t>4、废水治理设施运行费用：指企业维持废水治理设施运行所发生的费用。包括能源消耗、设备维修、人员工资、管理费、药剂费及与设施运行有关的其他费用等。</w:t>
      </w:r>
    </w:p>
    <w:tbl>
      <w:tblPr>
        <w:tblStyle w:val="9"/>
        <w:tblW w:w="4998" w:type="pct"/>
        <w:jc w:val="center"/>
        <w:shd w:val="clear" w:color="auto" w:fill="FFFFFF"/>
        <w:tblLayout w:type="autofit"/>
        <w:tblCellMar>
          <w:top w:w="0" w:type="dxa"/>
          <w:left w:w="108" w:type="dxa"/>
          <w:bottom w:w="0" w:type="dxa"/>
          <w:right w:w="108" w:type="dxa"/>
        </w:tblCellMar>
      </w:tblPr>
      <w:tblGrid>
        <w:gridCol w:w="2997"/>
        <w:gridCol w:w="1795"/>
        <w:gridCol w:w="1101"/>
        <w:gridCol w:w="1262"/>
        <w:gridCol w:w="827"/>
        <w:gridCol w:w="1199"/>
      </w:tblGrid>
      <w:tr w14:paraId="0DE8EB00">
        <w:tblPrEx>
          <w:shd w:val="clear" w:color="auto" w:fill="FFFFFF"/>
          <w:tblCellMar>
            <w:top w:w="0" w:type="dxa"/>
            <w:left w:w="108" w:type="dxa"/>
            <w:bottom w:w="0" w:type="dxa"/>
            <w:right w:w="108" w:type="dxa"/>
          </w:tblCellMar>
        </w:tblPrEx>
        <w:trPr>
          <w:trHeight w:val="1599" w:hRule="atLeast"/>
          <w:jc w:val="center"/>
        </w:trPr>
        <w:tc>
          <w:tcPr>
            <w:tcW w:w="16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B41764">
            <w:pPr>
              <w:pStyle w:val="81"/>
              <w:shd w:val="clear" w:color="auto" w:fill="FFFFFF"/>
              <w:rPr>
                <w:rFonts w:eastAsia="宋体"/>
                <w:sz w:val="21"/>
                <w:szCs w:val="21"/>
                <w:shd w:val="clear" w:color="auto" w:fill="FFFFFF"/>
                <w:lang w:eastAsia="zh-CN"/>
              </w:rPr>
            </w:pPr>
            <w:r>
              <w:rPr>
                <w:rFonts w:hint="eastAsia" w:eastAsia="宋体"/>
                <w:sz w:val="21"/>
                <w:szCs w:val="21"/>
                <w:shd w:val="clear" w:color="auto" w:fill="FFFFFF"/>
              </w:rPr>
              <w:t>设施名称</w:t>
            </w:r>
          </w:p>
        </w:tc>
        <w:tc>
          <w:tcPr>
            <w:tcW w:w="97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1206A7">
            <w:pPr>
              <w:pStyle w:val="81"/>
              <w:shd w:val="clear" w:color="auto" w:fill="FFFFFF"/>
              <w:rPr>
                <w:rFonts w:eastAsia="宋体"/>
                <w:sz w:val="21"/>
                <w:szCs w:val="21"/>
                <w:shd w:val="clear" w:color="auto" w:fill="FFFFFF"/>
              </w:rPr>
            </w:pPr>
            <w:r>
              <w:rPr>
                <w:rFonts w:hint="eastAsia" w:eastAsia="宋体"/>
                <w:sz w:val="21"/>
                <w:szCs w:val="21"/>
                <w:shd w:val="clear" w:color="auto" w:fill="FFFFFF"/>
              </w:rPr>
              <w:t>设施编号</w:t>
            </w:r>
          </w:p>
        </w:tc>
        <w:tc>
          <w:tcPr>
            <w:tcW w:w="59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B740F5">
            <w:pPr>
              <w:pStyle w:val="81"/>
              <w:shd w:val="clear" w:color="auto" w:fill="FFFFFF"/>
              <w:rPr>
                <w:rFonts w:eastAsia="宋体"/>
                <w:sz w:val="21"/>
                <w:szCs w:val="21"/>
                <w:shd w:val="clear" w:color="auto" w:fill="FFFFFF"/>
              </w:rPr>
            </w:pPr>
            <w:r>
              <w:rPr>
                <w:rFonts w:hint="eastAsia" w:eastAsia="宋体"/>
                <w:sz w:val="21"/>
                <w:szCs w:val="21"/>
                <w:shd w:val="clear" w:color="auto" w:fill="FFFFFF"/>
              </w:rPr>
              <w:t>参数</w:t>
            </w:r>
          </w:p>
        </w:tc>
        <w:tc>
          <w:tcPr>
            <w:tcW w:w="6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80F7E4">
            <w:pPr>
              <w:pStyle w:val="81"/>
              <w:shd w:val="clear" w:color="auto" w:fill="FFFFFF"/>
              <w:rPr>
                <w:rFonts w:eastAsia="宋体"/>
                <w:sz w:val="21"/>
                <w:szCs w:val="21"/>
                <w:shd w:val="clear" w:color="auto" w:fill="FFFFFF"/>
              </w:rPr>
            </w:pPr>
            <w:r>
              <w:rPr>
                <w:rFonts w:hint="eastAsia" w:eastAsia="宋体"/>
                <w:sz w:val="21"/>
                <w:szCs w:val="21"/>
                <w:shd w:val="clear" w:color="auto" w:fill="FFFFFF"/>
              </w:rPr>
              <w:t>数量</w:t>
            </w:r>
          </w:p>
        </w:tc>
        <w:tc>
          <w:tcPr>
            <w:tcW w:w="4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26D510">
            <w:pPr>
              <w:pStyle w:val="81"/>
              <w:shd w:val="clear" w:color="auto" w:fill="FFFFFF"/>
              <w:rPr>
                <w:rFonts w:eastAsia="宋体"/>
                <w:sz w:val="21"/>
                <w:szCs w:val="21"/>
                <w:shd w:val="clear" w:color="auto" w:fill="FFFFFF"/>
              </w:rPr>
            </w:pPr>
            <w:r>
              <w:rPr>
                <w:rFonts w:hint="eastAsia" w:eastAsia="宋体"/>
                <w:sz w:val="21"/>
                <w:szCs w:val="21"/>
                <w:shd w:val="clear" w:color="auto" w:fill="FFFFFF"/>
              </w:rPr>
              <w:t>单位</w:t>
            </w:r>
          </w:p>
        </w:tc>
        <w:tc>
          <w:tcPr>
            <w:tcW w:w="65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5D1D93">
            <w:pPr>
              <w:pStyle w:val="81"/>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bl>
    <w:p w14:paraId="1824486B"/>
    <w:p w14:paraId="01A8B782">
      <w:pPr>
        <w:pageBreakBefore/>
      </w:pPr>
    </w:p>
    <w:p w14:paraId="197A81DA">
      <w:pPr>
        <w:pStyle w:val="3"/>
        <w:spacing w:line="480" w:lineRule="auto"/>
      </w:pPr>
      <w:r>
        <w:rPr>
          <w:rFonts w:ascii="宋体" w:hAnsi="宋体" w:eastAsia="宋体" w:cs="宋体"/>
          <w:b/>
          <w:sz w:val="30"/>
        </w:rPr>
        <w:t>（二）异常运转信息</w:t>
      </w:r>
    </w:p>
    <w:p w14:paraId="505CECA5">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hint="eastAsia" w:ascii="宋体" w:hAnsi="宋体" w:eastAsia="宋体" w:cs="fangsong_gb2312"/>
          <w:b/>
          <w:bCs/>
          <w:sz w:val="28"/>
          <w:szCs w:val="28"/>
          <w:shd w:val="clear" w:color="auto" w:fill="FFFFFF"/>
        </w:rPr>
        <w:t>污染治理设施异常运转情况表</w:t>
      </w:r>
    </w:p>
    <w:tbl>
      <w:tblPr>
        <w:tblStyle w:val="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108" w:type="dxa"/>
          <w:bottom w:w="0" w:type="dxa"/>
          <w:right w:w="108" w:type="dxa"/>
        </w:tblCellMar>
      </w:tblPr>
      <w:tblGrid>
        <w:gridCol w:w="599"/>
        <w:gridCol w:w="1571"/>
        <w:gridCol w:w="1978"/>
        <w:gridCol w:w="765"/>
        <w:gridCol w:w="1937"/>
        <w:gridCol w:w="1369"/>
        <w:gridCol w:w="968"/>
      </w:tblGrid>
      <w:tr w14:paraId="3E3148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05" w:hRule="atLeast"/>
          <w:jc w:val="center"/>
        </w:trPr>
        <w:tc>
          <w:tcPr>
            <w:tcW w:w="326" w:type="pct"/>
            <w:vMerge w:val="restart"/>
            <w:tcBorders>
              <w:tl2br w:val="nil"/>
              <w:tr2bl w:val="nil"/>
            </w:tcBorders>
            <w:shd w:val="clear" w:color="auto" w:fill="FFFFFF"/>
            <w:tcMar>
              <w:top w:w="60" w:type="dxa"/>
              <w:left w:w="75" w:type="dxa"/>
              <w:bottom w:w="60" w:type="dxa"/>
              <w:right w:w="75" w:type="dxa"/>
            </w:tcMar>
            <w:vAlign w:val="center"/>
          </w:tcPr>
          <w:p w14:paraId="261A3FE1">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故障类型</w:t>
            </w:r>
          </w:p>
        </w:tc>
        <w:tc>
          <w:tcPr>
            <w:tcW w:w="854" w:type="pct"/>
            <w:vMerge w:val="restart"/>
            <w:tcBorders>
              <w:tl2br w:val="nil"/>
              <w:tr2bl w:val="nil"/>
            </w:tcBorders>
            <w:shd w:val="clear" w:color="auto" w:fill="FFFFFF"/>
            <w:tcMar>
              <w:top w:w="60" w:type="dxa"/>
              <w:left w:w="75" w:type="dxa"/>
              <w:bottom w:w="60" w:type="dxa"/>
              <w:right w:w="75" w:type="dxa"/>
            </w:tcMar>
            <w:vAlign w:val="center"/>
          </w:tcPr>
          <w:p w14:paraId="72DC3EF4">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超标时段</w:t>
            </w:r>
          </w:p>
          <w:p w14:paraId="7C6CD80E">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(开始时段-结束时段)</w:t>
            </w:r>
          </w:p>
        </w:tc>
        <w:tc>
          <w:tcPr>
            <w:tcW w:w="1076" w:type="pct"/>
            <w:vMerge w:val="restart"/>
            <w:tcBorders>
              <w:tl2br w:val="nil"/>
              <w:tr2bl w:val="nil"/>
            </w:tcBorders>
            <w:shd w:val="clear" w:color="auto" w:fill="FFFFFF"/>
            <w:tcMar>
              <w:top w:w="60" w:type="dxa"/>
              <w:left w:w="75" w:type="dxa"/>
              <w:bottom w:w="60" w:type="dxa"/>
              <w:right w:w="75" w:type="dxa"/>
            </w:tcMar>
            <w:vAlign w:val="center"/>
          </w:tcPr>
          <w:p w14:paraId="00D49ED6">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故障设施</w:t>
            </w:r>
          </w:p>
        </w:tc>
        <w:tc>
          <w:tcPr>
            <w:tcW w:w="416" w:type="pct"/>
            <w:vMerge w:val="restart"/>
            <w:tcBorders>
              <w:tl2br w:val="nil"/>
              <w:tr2bl w:val="nil"/>
            </w:tcBorders>
            <w:shd w:val="clear" w:color="auto" w:fill="FFFFFF"/>
            <w:tcMar>
              <w:top w:w="60" w:type="dxa"/>
              <w:left w:w="75" w:type="dxa"/>
              <w:bottom w:w="60" w:type="dxa"/>
              <w:right w:w="75" w:type="dxa"/>
            </w:tcMar>
            <w:vAlign w:val="center"/>
          </w:tcPr>
          <w:p w14:paraId="6A44A61A">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故障原因</w:t>
            </w:r>
          </w:p>
        </w:tc>
        <w:tc>
          <w:tcPr>
            <w:tcW w:w="1798" w:type="pct"/>
            <w:gridSpan w:val="2"/>
            <w:tcBorders>
              <w:tl2br w:val="nil"/>
              <w:tr2bl w:val="nil"/>
            </w:tcBorders>
            <w:shd w:val="clear" w:color="auto" w:fill="FFFFFF"/>
            <w:tcMar>
              <w:top w:w="60" w:type="dxa"/>
              <w:left w:w="75" w:type="dxa"/>
              <w:bottom w:w="60" w:type="dxa"/>
              <w:right w:w="75" w:type="dxa"/>
            </w:tcMar>
            <w:vAlign w:val="center"/>
          </w:tcPr>
          <w:p w14:paraId="3555D124">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各排放因子浓度</w:t>
            </w:r>
          </w:p>
          <w:p w14:paraId="7728544C">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（mg/m³或者dB（A））</w:t>
            </w:r>
          </w:p>
        </w:tc>
        <w:tc>
          <w:tcPr>
            <w:tcW w:w="527" w:type="pct"/>
            <w:vMerge w:val="restart"/>
            <w:tcBorders>
              <w:tl2br w:val="nil"/>
              <w:tr2bl w:val="nil"/>
            </w:tcBorders>
            <w:shd w:val="clear" w:color="auto" w:fill="FFFFFF"/>
            <w:tcMar>
              <w:top w:w="60" w:type="dxa"/>
              <w:left w:w="75" w:type="dxa"/>
              <w:bottom w:w="60" w:type="dxa"/>
              <w:right w:w="75" w:type="dxa"/>
            </w:tcMar>
            <w:vAlign w:val="center"/>
          </w:tcPr>
          <w:p w14:paraId="20534F43">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应对</w:t>
            </w:r>
          </w:p>
          <w:p w14:paraId="4458E745">
            <w:pPr>
              <w:pStyle w:val="90"/>
              <w:shd w:val="clear" w:color="auto" w:fill="FFFFFF"/>
              <w:rPr>
                <w:rFonts w:eastAsia="宋体"/>
                <w:sz w:val="21"/>
                <w:szCs w:val="21"/>
                <w:shd w:val="clear" w:color="auto" w:fill="FFFFFF"/>
                <w:lang w:eastAsia="zh-CN"/>
              </w:rPr>
            </w:pPr>
            <w:r>
              <w:rPr>
                <w:rFonts w:eastAsia="宋体"/>
                <w:sz w:val="21"/>
                <w:szCs w:val="21"/>
                <w:shd w:val="clear" w:color="auto" w:fill="FFFFFF"/>
                <w:lang w:eastAsia="zh-CN"/>
              </w:rPr>
              <w:t>措施</w:t>
            </w:r>
          </w:p>
        </w:tc>
      </w:tr>
      <w:tr w14:paraId="186EBF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17" w:hRule="atLeast"/>
          <w:jc w:val="center"/>
        </w:trPr>
        <w:tc>
          <w:tcPr>
            <w:tcW w:w="326" w:type="pct"/>
            <w:vMerge w:val="continue"/>
            <w:tcBorders>
              <w:tl2br w:val="nil"/>
              <w:tr2bl w:val="nil"/>
            </w:tcBorders>
            <w:shd w:val="clear" w:color="auto" w:fill="FFFFFF"/>
            <w:tcMar>
              <w:top w:w="60" w:type="dxa"/>
              <w:left w:w="75" w:type="dxa"/>
              <w:bottom w:w="60" w:type="dxa"/>
              <w:right w:w="75" w:type="dxa"/>
            </w:tcMar>
            <w:vAlign w:val="center"/>
          </w:tcPr>
          <w:p w14:paraId="5DBB8505">
            <w:pPr>
              <w:pStyle w:val="90"/>
              <w:shd w:val="clear" w:color="auto" w:fill="FFFFFF"/>
              <w:rPr>
                <w:rFonts w:eastAsia="宋体"/>
                <w:sz w:val="21"/>
                <w:szCs w:val="21"/>
                <w:shd w:val="clear" w:color="auto" w:fill="FFFFFF"/>
                <w:lang w:eastAsia="zh-CN"/>
              </w:rPr>
            </w:pPr>
          </w:p>
        </w:tc>
        <w:tc>
          <w:tcPr>
            <w:tcW w:w="854" w:type="pct"/>
            <w:vMerge w:val="continue"/>
            <w:tcBorders>
              <w:tl2br w:val="nil"/>
              <w:tr2bl w:val="nil"/>
            </w:tcBorders>
            <w:shd w:val="clear" w:color="auto" w:fill="FFFFFF"/>
            <w:tcMar>
              <w:top w:w="60" w:type="dxa"/>
              <w:left w:w="75" w:type="dxa"/>
              <w:bottom w:w="60" w:type="dxa"/>
              <w:right w:w="75" w:type="dxa"/>
            </w:tcMar>
            <w:vAlign w:val="center"/>
          </w:tcPr>
          <w:p w14:paraId="216C7D33">
            <w:pPr>
              <w:pStyle w:val="90"/>
              <w:shd w:val="clear" w:color="auto" w:fill="FFFFFF"/>
              <w:rPr>
                <w:rFonts w:eastAsia="宋体"/>
                <w:sz w:val="21"/>
                <w:szCs w:val="21"/>
                <w:shd w:val="clear" w:color="auto" w:fill="FFFFFF"/>
                <w:lang w:eastAsia="zh-CN"/>
              </w:rPr>
            </w:pPr>
          </w:p>
        </w:tc>
        <w:tc>
          <w:tcPr>
            <w:tcW w:w="1076" w:type="pct"/>
            <w:vMerge w:val="continue"/>
            <w:tcBorders>
              <w:tl2br w:val="nil"/>
              <w:tr2bl w:val="nil"/>
            </w:tcBorders>
            <w:shd w:val="clear" w:color="auto" w:fill="FFFFFF"/>
            <w:tcMar>
              <w:top w:w="60" w:type="dxa"/>
              <w:left w:w="75" w:type="dxa"/>
              <w:bottom w:w="60" w:type="dxa"/>
              <w:right w:w="75" w:type="dxa"/>
            </w:tcMar>
            <w:vAlign w:val="center"/>
          </w:tcPr>
          <w:p w14:paraId="545A32A1">
            <w:pPr>
              <w:pStyle w:val="90"/>
              <w:shd w:val="clear" w:color="auto" w:fill="FFFFFF"/>
              <w:rPr>
                <w:rFonts w:eastAsia="宋体"/>
                <w:sz w:val="21"/>
                <w:szCs w:val="21"/>
                <w:shd w:val="clear" w:color="auto" w:fill="FFFFFF"/>
                <w:lang w:eastAsia="zh-CN"/>
              </w:rPr>
            </w:pPr>
          </w:p>
        </w:tc>
        <w:tc>
          <w:tcPr>
            <w:tcW w:w="416" w:type="pct"/>
            <w:vMerge w:val="continue"/>
            <w:tcBorders>
              <w:tl2br w:val="nil"/>
              <w:tr2bl w:val="nil"/>
            </w:tcBorders>
            <w:shd w:val="clear" w:color="auto" w:fill="FFFFFF"/>
            <w:tcMar>
              <w:top w:w="60" w:type="dxa"/>
              <w:left w:w="75" w:type="dxa"/>
              <w:bottom w:w="60" w:type="dxa"/>
              <w:right w:w="75" w:type="dxa"/>
            </w:tcMar>
            <w:vAlign w:val="center"/>
          </w:tcPr>
          <w:p w14:paraId="11F69CE2">
            <w:pPr>
              <w:pStyle w:val="90"/>
              <w:shd w:val="clear" w:color="auto" w:fill="FFFFFF"/>
              <w:rPr>
                <w:rFonts w:eastAsia="宋体"/>
                <w:sz w:val="21"/>
                <w:szCs w:val="21"/>
                <w:shd w:val="clear" w:color="auto" w:fill="FFFFFF"/>
                <w:lang w:eastAsia="zh-CN"/>
              </w:rPr>
            </w:pPr>
          </w:p>
        </w:tc>
        <w:tc>
          <w:tcPr>
            <w:tcW w:w="1053" w:type="pct"/>
            <w:tcBorders>
              <w:tl2br w:val="nil"/>
              <w:tr2bl w:val="nil"/>
            </w:tcBorders>
            <w:shd w:val="clear" w:color="auto" w:fill="FFFFFF"/>
            <w:tcMar>
              <w:top w:w="60" w:type="dxa"/>
              <w:left w:w="75" w:type="dxa"/>
              <w:bottom w:w="60" w:type="dxa"/>
              <w:right w:w="75" w:type="dxa"/>
            </w:tcMar>
            <w:vAlign w:val="center"/>
          </w:tcPr>
          <w:p w14:paraId="4905C685">
            <w:pPr>
              <w:pStyle w:val="90"/>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污染因子</w:t>
            </w:r>
          </w:p>
        </w:tc>
        <w:tc>
          <w:tcPr>
            <w:tcW w:w="745" w:type="pct"/>
            <w:tcBorders>
              <w:tl2br w:val="nil"/>
              <w:tr2bl w:val="nil"/>
            </w:tcBorders>
            <w:shd w:val="clear" w:color="auto" w:fill="FFFFFF"/>
            <w:tcMar>
              <w:top w:w="60" w:type="dxa"/>
              <w:left w:w="75" w:type="dxa"/>
              <w:bottom w:w="60" w:type="dxa"/>
              <w:right w:w="75" w:type="dxa"/>
            </w:tcMar>
            <w:vAlign w:val="center"/>
          </w:tcPr>
          <w:p w14:paraId="6215B94D">
            <w:pPr>
              <w:pStyle w:val="90"/>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排放范围</w:t>
            </w:r>
          </w:p>
        </w:tc>
        <w:tc>
          <w:tcPr>
            <w:tcW w:w="527" w:type="pct"/>
            <w:vMerge w:val="continue"/>
            <w:tcBorders>
              <w:tl2br w:val="nil"/>
              <w:tr2bl w:val="nil"/>
            </w:tcBorders>
            <w:shd w:val="clear" w:color="auto" w:fill="FFFFFF"/>
            <w:tcMar>
              <w:top w:w="60" w:type="dxa"/>
              <w:left w:w="75" w:type="dxa"/>
              <w:bottom w:w="60" w:type="dxa"/>
              <w:right w:w="75" w:type="dxa"/>
            </w:tcMar>
            <w:vAlign w:val="center"/>
          </w:tcPr>
          <w:p w14:paraId="6851B985">
            <w:pPr>
              <w:pStyle w:val="90"/>
              <w:shd w:val="clear" w:color="auto" w:fill="FFFFFF"/>
              <w:rPr>
                <w:rFonts w:eastAsia="宋体"/>
                <w:sz w:val="21"/>
                <w:szCs w:val="21"/>
                <w:shd w:val="clear" w:color="auto" w:fill="FFFFFF"/>
                <w:lang w:eastAsia="zh-CN"/>
              </w:rPr>
            </w:pPr>
          </w:p>
        </w:tc>
      </w:tr>
    </w:tbl>
    <w:p w14:paraId="1B7F2CA4"/>
    <w:p w14:paraId="24DEC612">
      <w:pPr>
        <w:pageBreakBefore/>
      </w:pPr>
    </w:p>
    <w:p w14:paraId="41D081F4">
      <w:pPr>
        <w:pStyle w:val="3"/>
        <w:spacing w:line="480" w:lineRule="auto"/>
      </w:pPr>
      <w:r>
        <w:rPr>
          <w:rFonts w:ascii="宋体" w:hAnsi="宋体" w:eastAsia="宋体" w:cs="宋体"/>
          <w:b/>
          <w:sz w:val="30"/>
        </w:rPr>
        <w:t>（三）自行储存/利用/处置设施情况</w:t>
      </w:r>
    </w:p>
    <w:p w14:paraId="28848566">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自行储存/利用/处置设施情况</w:t>
      </w:r>
    </w:p>
    <w:p w14:paraId="0DA916F5">
      <w:pPr>
        <w:spacing w:line="360" w:lineRule="auto"/>
        <w:rPr>
          <w:rFonts w:hint="eastAsia" w:ascii="宋体" w:hAnsi="宋体" w:eastAsia="宋体" w:cs="宋体"/>
          <w:sz w:val="21"/>
          <w:szCs w:val="21"/>
          <w:lang w:eastAsia="zh-CN"/>
        </w:rPr>
      </w:pPr>
      <w:r>
        <w:rPr>
          <w:rFonts w:hint="eastAsia" w:ascii="宋体" w:hAnsi="宋体" w:eastAsia="宋体" w:cs="宋体"/>
          <w:sz w:val="21"/>
          <w:szCs w:val="21"/>
        </w:rPr>
        <w:t>注：“是否超期储存”仅从事储存/利用/处置危险废物经营活动单位的危险废物自行储存设施填报</w:t>
      </w:r>
      <w:r>
        <w:rPr>
          <w:rFonts w:hint="eastAsia" w:ascii="宋体" w:hAnsi="宋体" w:eastAsia="宋体" w:cs="宋体"/>
          <w:sz w:val="21"/>
          <w:szCs w:val="21"/>
          <w:lang w:eastAsia="zh-CN"/>
        </w:rPr>
        <w:t>。</w:t>
      </w:r>
    </w:p>
    <w:tbl>
      <w:tblPr>
        <w:tblStyle w:val="9"/>
        <w:tblW w:w="5000" w:type="pct"/>
        <w:tblInd w:w="0" w:type="dxa"/>
        <w:tblLayout w:type="fixed"/>
        <w:tblCellMar>
          <w:top w:w="0" w:type="dxa"/>
          <w:left w:w="108" w:type="dxa"/>
          <w:bottom w:w="0" w:type="dxa"/>
          <w:right w:w="108" w:type="dxa"/>
        </w:tblCellMar>
      </w:tblPr>
      <w:tblGrid>
        <w:gridCol w:w="1009"/>
        <w:gridCol w:w="2019"/>
        <w:gridCol w:w="1009"/>
        <w:gridCol w:w="1010"/>
        <w:gridCol w:w="1010"/>
        <w:gridCol w:w="1448"/>
        <w:gridCol w:w="1679"/>
      </w:tblGrid>
      <w:tr w14:paraId="7B95346B">
        <w:tblPrEx>
          <w:tblCellMar>
            <w:top w:w="0" w:type="dxa"/>
            <w:left w:w="108" w:type="dxa"/>
            <w:bottom w:w="0" w:type="dxa"/>
            <w:right w:w="108" w:type="dxa"/>
          </w:tblCellMar>
        </w:tblPrEx>
        <w:trPr>
          <w:trHeight w:val="2187" w:hRule="atLeast"/>
        </w:trPr>
        <w:tc>
          <w:tcPr>
            <w:tcW w:w="54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A23A77">
            <w:pPr>
              <w:pStyle w:val="100"/>
              <w:shd w:val="clear" w:color="auto" w:fill="FFFFFF"/>
              <w:rPr>
                <w:rFonts w:eastAsia="宋体"/>
                <w:sz w:val="21"/>
                <w:szCs w:val="21"/>
                <w:shd w:val="clear" w:color="auto" w:fill="FFFFFF"/>
                <w:lang w:eastAsia="zh-CN"/>
              </w:rPr>
            </w:pPr>
            <w:r>
              <w:rPr>
                <w:rFonts w:hint="eastAsia" w:eastAsia="宋体"/>
                <w:sz w:val="21"/>
                <w:szCs w:val="21"/>
                <w:shd w:val="clear" w:color="auto" w:fill="FFFFFF"/>
              </w:rPr>
              <w:t>自行储存/利用/处置设施编号</w:t>
            </w:r>
          </w:p>
        </w:tc>
        <w:tc>
          <w:tcPr>
            <w:tcW w:w="109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A46123">
            <w:pPr>
              <w:pStyle w:val="100"/>
              <w:shd w:val="clear" w:color="auto" w:fill="FFFFFF"/>
              <w:rPr>
                <w:rFonts w:eastAsia="宋体"/>
                <w:sz w:val="21"/>
                <w:szCs w:val="21"/>
                <w:shd w:val="clear" w:color="auto" w:fill="FFFFFF"/>
              </w:rPr>
            </w:pPr>
            <w:r>
              <w:rPr>
                <w:rFonts w:hint="eastAsia" w:eastAsia="宋体"/>
                <w:sz w:val="21"/>
                <w:szCs w:val="21"/>
                <w:shd w:val="clear" w:color="auto" w:fill="FFFFFF"/>
              </w:rPr>
              <w:t>减少工业固体废物产生、促进综合利用的具体措施</w:t>
            </w:r>
          </w:p>
        </w:tc>
        <w:tc>
          <w:tcPr>
            <w:tcW w:w="54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2C70A2">
            <w:pPr>
              <w:pStyle w:val="100"/>
              <w:shd w:val="clear" w:color="auto" w:fill="FFFFFF"/>
              <w:rPr>
                <w:rFonts w:eastAsia="宋体"/>
                <w:sz w:val="21"/>
                <w:szCs w:val="21"/>
                <w:shd w:val="clear" w:color="auto" w:fill="FFFFFF"/>
              </w:rPr>
            </w:pPr>
            <w:r>
              <w:rPr>
                <w:rFonts w:hint="eastAsia" w:eastAsia="宋体"/>
                <w:sz w:val="21"/>
                <w:szCs w:val="21"/>
                <w:shd w:val="clear" w:color="auto" w:fill="FFFFFF"/>
              </w:rPr>
              <w:t>是否超能力储存/利用/处置</w:t>
            </w:r>
          </w:p>
        </w:tc>
        <w:tc>
          <w:tcPr>
            <w:tcW w:w="54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24C37B">
            <w:pPr>
              <w:pStyle w:val="100"/>
              <w:shd w:val="clear" w:color="auto" w:fill="FFFFFF"/>
              <w:rPr>
                <w:rFonts w:eastAsia="宋体"/>
                <w:sz w:val="21"/>
                <w:szCs w:val="21"/>
                <w:shd w:val="clear" w:color="auto" w:fill="FFFFFF"/>
              </w:rPr>
            </w:pPr>
            <w:r>
              <w:rPr>
                <w:rFonts w:hint="eastAsia" w:eastAsia="宋体"/>
                <w:sz w:val="21"/>
                <w:szCs w:val="21"/>
                <w:shd w:val="clear" w:color="auto" w:fill="FFFFFF"/>
              </w:rPr>
              <w:t>是否超种类储存/利用/处置</w:t>
            </w:r>
          </w:p>
        </w:tc>
        <w:tc>
          <w:tcPr>
            <w:tcW w:w="54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C2FC69">
            <w:pPr>
              <w:pStyle w:val="100"/>
              <w:shd w:val="clear" w:color="auto" w:fill="FFFFFF"/>
              <w:rPr>
                <w:rFonts w:eastAsia="宋体"/>
                <w:sz w:val="21"/>
                <w:szCs w:val="21"/>
                <w:shd w:val="clear" w:color="auto" w:fill="FFFFFF"/>
              </w:rPr>
            </w:pPr>
            <w:r>
              <w:rPr>
                <w:rFonts w:hint="eastAsia" w:eastAsia="宋体"/>
                <w:sz w:val="21"/>
                <w:szCs w:val="21"/>
                <w:shd w:val="clear" w:color="auto" w:fill="FFFFFF"/>
              </w:rPr>
              <w:t>是否超期储存</w:t>
            </w:r>
          </w:p>
        </w:tc>
        <w:tc>
          <w:tcPr>
            <w:tcW w:w="78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5D4901">
            <w:pPr>
              <w:pStyle w:val="100"/>
              <w:shd w:val="clear" w:color="auto" w:fill="FFFFFF"/>
              <w:rPr>
                <w:rFonts w:eastAsia="宋体"/>
                <w:sz w:val="21"/>
                <w:szCs w:val="21"/>
                <w:shd w:val="clear" w:color="auto" w:fill="FFFFFF"/>
              </w:rPr>
            </w:pPr>
            <w:r>
              <w:rPr>
                <w:rFonts w:hint="eastAsia" w:eastAsia="宋体"/>
                <w:sz w:val="21"/>
                <w:szCs w:val="21"/>
                <w:shd w:val="clear" w:color="auto" w:fill="FFFFFF"/>
              </w:rPr>
              <w:t>是否存在不符合排污许可证规定污染防控技术要求的情况</w:t>
            </w:r>
          </w:p>
        </w:tc>
        <w:tc>
          <w:tcPr>
            <w:tcW w:w="91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C70357">
            <w:pPr>
              <w:pStyle w:val="100"/>
              <w:shd w:val="clear" w:color="auto" w:fill="FFFFFF"/>
              <w:rPr>
                <w:rFonts w:eastAsia="宋体"/>
                <w:sz w:val="21"/>
                <w:szCs w:val="21"/>
                <w:shd w:val="clear" w:color="auto" w:fill="FFFFFF"/>
              </w:rPr>
            </w:pPr>
            <w:r>
              <w:rPr>
                <w:rFonts w:hint="eastAsia" w:eastAsia="宋体"/>
                <w:sz w:val="21"/>
                <w:szCs w:val="21"/>
                <w:shd w:val="clear" w:color="auto" w:fill="FFFFFF"/>
              </w:rPr>
              <w:t>如存在一项以上选择“是”的，请说明具体情况和原因</w:t>
            </w:r>
          </w:p>
        </w:tc>
      </w:tr>
      <w:tr w14:paraId="61097114">
        <w:tblPrEx>
          <w:tblCellMar>
            <w:top w:w="0" w:type="dxa"/>
            <w:left w:w="108" w:type="dxa"/>
            <w:bottom w:w="0" w:type="dxa"/>
            <w:right w:w="108" w:type="dxa"/>
          </w:tblCellMar>
        </w:tblPrEx>
        <w:trPr>
          <w:trHeight w:val="90" w:hRule="atLeast"/>
        </w:trPr>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5F02087">
            <w:pPr>
              <w:jc w:val="center"/>
              <w:rPr>
                <w:rFonts w:ascii="宋体" w:hAnsi="宋体" w:eastAsia="宋体"/>
                <w:sz w:val="21"/>
                <w:szCs w:val="21"/>
                <w:lang w:eastAsia="zh-CN"/>
              </w:rPr>
            </w:pPr>
            <w:r>
              <w:rPr>
                <w:rFonts w:hint="eastAsia" w:ascii="宋体" w:hAnsi="宋体" w:eastAsia="宋体"/>
                <w:sz w:val="21"/>
                <w:szCs w:val="21"/>
                <w:lang w:eastAsia="zh-CN"/>
              </w:rPr>
              <w:t>一般固废暂存间 - TS011</w:t>
            </w:r>
          </w:p>
        </w:tc>
        <w:tc>
          <w:tcPr>
            <w:tcW w:w="109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6828C9A">
            <w:pPr>
              <w:jc w:val="center"/>
              <w:rPr>
                <w:rFonts w:ascii="宋体" w:hAnsi="宋体" w:eastAsia="宋体"/>
                <w:sz w:val="21"/>
                <w:szCs w:val="21"/>
              </w:rPr>
            </w:pPr>
            <w:r>
              <w:rPr>
                <w:rFonts w:ascii="宋体" w:hAnsi="宋体" w:eastAsia="宋体"/>
                <w:sz w:val="21"/>
                <w:szCs w:val="21"/>
              </w:rPr>
              <w:t>无</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0FB8BB6">
            <w:pPr>
              <w:jc w:val="center"/>
              <w:rPr>
                <w:rFonts w:ascii="宋体" w:hAnsi="宋体" w:eastAsia="宋体"/>
                <w:sz w:val="21"/>
                <w:szCs w:val="21"/>
              </w:rPr>
            </w:pPr>
            <w:r>
              <w:rPr>
                <w:rFonts w:ascii="宋体" w:hAnsi="宋体" w:eastAsia="宋体"/>
                <w:sz w:val="21"/>
                <w:szCs w:val="21"/>
              </w:rPr>
              <w:t>否</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5342348">
            <w:pPr>
              <w:jc w:val="center"/>
              <w:rPr>
                <w:rFonts w:ascii="宋体" w:hAnsi="宋体" w:eastAsia="宋体"/>
                <w:sz w:val="21"/>
                <w:szCs w:val="21"/>
              </w:rPr>
            </w:pPr>
            <w:r>
              <w:rPr>
                <w:rFonts w:ascii="宋体" w:hAnsi="宋体" w:eastAsia="宋体"/>
                <w:sz w:val="21"/>
                <w:szCs w:val="21"/>
              </w:rPr>
              <w:t>否</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8281376">
            <w:pPr>
              <w:jc w:val="center"/>
              <w:rPr>
                <w:rFonts w:ascii="宋体" w:hAnsi="宋体" w:eastAsia="宋体"/>
                <w:sz w:val="21"/>
                <w:szCs w:val="21"/>
              </w:rPr>
            </w:pPr>
            <w:r>
              <w:rPr>
                <w:rFonts w:ascii="宋体" w:hAnsi="宋体" w:eastAsia="宋体"/>
                <w:sz w:val="21"/>
                <w:szCs w:val="21"/>
              </w:rPr>
              <w:t>否</w:t>
            </w:r>
          </w:p>
        </w:tc>
        <w:tc>
          <w:tcPr>
            <w:tcW w:w="787"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9A24A33">
            <w:pPr>
              <w:jc w:val="center"/>
              <w:rPr>
                <w:rFonts w:ascii="宋体" w:hAnsi="宋体" w:eastAsia="宋体"/>
                <w:sz w:val="21"/>
                <w:szCs w:val="21"/>
              </w:rPr>
            </w:pPr>
            <w:r>
              <w:rPr>
                <w:rFonts w:ascii="宋体" w:hAnsi="宋体" w:eastAsia="宋体"/>
                <w:sz w:val="21"/>
                <w:szCs w:val="21"/>
              </w:rPr>
              <w:t>否</w:t>
            </w:r>
          </w:p>
        </w:tc>
        <w:tc>
          <w:tcPr>
            <w:tcW w:w="913"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C0996E7">
            <w:pPr>
              <w:jc w:val="center"/>
              <w:rPr>
                <w:rFonts w:ascii="宋体" w:hAnsi="宋体" w:eastAsia="宋体"/>
                <w:sz w:val="21"/>
                <w:szCs w:val="21"/>
              </w:rPr>
            </w:pPr>
          </w:p>
        </w:tc>
      </w:tr>
      <w:tr w14:paraId="0C5E86AF">
        <w:tblPrEx>
          <w:tblCellMar>
            <w:top w:w="0" w:type="dxa"/>
            <w:left w:w="108" w:type="dxa"/>
            <w:bottom w:w="0" w:type="dxa"/>
            <w:right w:w="108" w:type="dxa"/>
          </w:tblCellMar>
        </w:tblPrEx>
        <w:trPr>
          <w:trHeight w:val="90" w:hRule="atLeast"/>
        </w:trPr>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3C17F1D">
            <w:pPr>
              <w:jc w:val="center"/>
              <w:rPr>
                <w:rFonts w:ascii="宋体" w:hAnsi="宋体" w:eastAsia="宋体"/>
                <w:sz w:val="21"/>
                <w:szCs w:val="21"/>
                <w:lang w:eastAsia="zh-CN"/>
              </w:rPr>
            </w:pPr>
            <w:r>
              <w:rPr>
                <w:rFonts w:hint="eastAsia" w:ascii="宋体" w:hAnsi="宋体" w:eastAsia="宋体"/>
                <w:sz w:val="21"/>
                <w:szCs w:val="21"/>
                <w:lang w:eastAsia="zh-CN"/>
              </w:rPr>
              <w:t>污泥堆肥车间 - TS041</w:t>
            </w:r>
          </w:p>
        </w:tc>
        <w:tc>
          <w:tcPr>
            <w:tcW w:w="109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DF09053">
            <w:pPr>
              <w:jc w:val="center"/>
              <w:rPr>
                <w:rFonts w:ascii="宋体" w:hAnsi="宋体" w:eastAsia="宋体"/>
                <w:sz w:val="21"/>
                <w:szCs w:val="21"/>
              </w:rPr>
            </w:pPr>
            <w:r>
              <w:rPr>
                <w:rFonts w:ascii="宋体" w:hAnsi="宋体" w:eastAsia="宋体"/>
                <w:sz w:val="21"/>
                <w:szCs w:val="21"/>
              </w:rPr>
              <w:t>无</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72F612B">
            <w:pPr>
              <w:jc w:val="center"/>
              <w:rPr>
                <w:rFonts w:ascii="宋体" w:hAnsi="宋体" w:eastAsia="宋体"/>
                <w:sz w:val="21"/>
                <w:szCs w:val="21"/>
              </w:rPr>
            </w:pPr>
            <w:r>
              <w:rPr>
                <w:rFonts w:ascii="宋体" w:hAnsi="宋体" w:eastAsia="宋体"/>
                <w:sz w:val="21"/>
                <w:szCs w:val="21"/>
              </w:rPr>
              <w:t>否</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4AD59051">
            <w:pPr>
              <w:jc w:val="center"/>
              <w:rPr>
                <w:rFonts w:ascii="宋体" w:hAnsi="宋体" w:eastAsia="宋体"/>
                <w:sz w:val="21"/>
                <w:szCs w:val="21"/>
              </w:rPr>
            </w:pPr>
            <w:r>
              <w:rPr>
                <w:rFonts w:ascii="宋体" w:hAnsi="宋体" w:eastAsia="宋体"/>
                <w:sz w:val="21"/>
                <w:szCs w:val="21"/>
              </w:rPr>
              <w:t>否</w:t>
            </w:r>
          </w:p>
        </w:tc>
        <w:tc>
          <w:tcPr>
            <w:tcW w:w="549"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053D28CF">
            <w:pPr>
              <w:jc w:val="center"/>
              <w:rPr>
                <w:rFonts w:ascii="宋体" w:hAnsi="宋体" w:eastAsia="宋体"/>
                <w:sz w:val="21"/>
                <w:szCs w:val="21"/>
              </w:rPr>
            </w:pPr>
            <w:r>
              <w:rPr>
                <w:rFonts w:ascii="宋体" w:hAnsi="宋体" w:eastAsia="宋体"/>
                <w:sz w:val="21"/>
                <w:szCs w:val="21"/>
              </w:rPr>
              <w:t>否</w:t>
            </w:r>
          </w:p>
        </w:tc>
        <w:tc>
          <w:tcPr>
            <w:tcW w:w="787"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3CBBB562">
            <w:pPr>
              <w:jc w:val="center"/>
              <w:rPr>
                <w:rFonts w:ascii="宋体" w:hAnsi="宋体" w:eastAsia="宋体"/>
                <w:sz w:val="21"/>
                <w:szCs w:val="21"/>
              </w:rPr>
            </w:pPr>
            <w:r>
              <w:rPr>
                <w:rFonts w:ascii="宋体" w:hAnsi="宋体" w:eastAsia="宋体"/>
                <w:sz w:val="21"/>
                <w:szCs w:val="21"/>
              </w:rPr>
              <w:t>否</w:t>
            </w:r>
          </w:p>
        </w:tc>
        <w:tc>
          <w:tcPr>
            <w:tcW w:w="913" w:type="pct"/>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EDF9049">
            <w:pPr>
              <w:jc w:val="center"/>
              <w:rPr>
                <w:rFonts w:ascii="宋体" w:hAnsi="宋体" w:eastAsia="宋体"/>
                <w:sz w:val="21"/>
                <w:szCs w:val="21"/>
              </w:rPr>
            </w:pPr>
          </w:p>
        </w:tc>
      </w:tr>
    </w:tbl>
    <w:p w14:paraId="4BCBA264"/>
    <w:p w14:paraId="7E9461F2">
      <w:pPr>
        <w:pageBreakBefore/>
      </w:pPr>
    </w:p>
    <w:p w14:paraId="22AEB913">
      <w:pPr>
        <w:pStyle w:val="3"/>
        <w:spacing w:line="480" w:lineRule="auto"/>
      </w:pPr>
      <w:r>
        <w:rPr>
          <w:rFonts w:ascii="宋体" w:hAnsi="宋体" w:eastAsia="宋体" w:cs="宋体"/>
          <w:b/>
          <w:sz w:val="30"/>
        </w:rPr>
        <w:t>（四）小结</w:t>
      </w:r>
    </w:p>
    <w:p w14:paraId="5A43D48C">
      <w:r>
        <w:rPr>
          <w:rFonts w:ascii="Times New Roman" w:eastAsia="宋体"/>
          <w:sz w:val="21"/>
        </w:rPr>
        <w:t>我厂全年正常运行，COD、氨氮、总磷、总氮、流量、PH安装有在线监控设备，并于环保部门联网。2024年全年无超标。</w:t>
      </w:r>
    </w:p>
    <w:p w14:paraId="5DDA2E8D">
      <w:pPr>
        <w:pageBreakBefore/>
      </w:pPr>
    </w:p>
    <w:p w14:paraId="1599682F">
      <w:pPr>
        <w:pStyle w:val="2"/>
        <w:spacing w:line="480" w:lineRule="auto"/>
      </w:pPr>
      <w:r>
        <w:rPr>
          <w:rFonts w:ascii="黑体" w:hAnsi="黑体" w:eastAsia="黑体" w:cs="黑体"/>
          <w:b/>
          <w:sz w:val="30"/>
        </w:rPr>
        <w:t>四、自行监测情况</w:t>
      </w:r>
    </w:p>
    <w:p w14:paraId="3E66E558">
      <w:pPr>
        <w:pStyle w:val="3"/>
        <w:spacing w:line="480" w:lineRule="auto"/>
      </w:pPr>
      <w:r>
        <w:rPr>
          <w:rFonts w:ascii="宋体" w:hAnsi="宋体" w:eastAsia="宋体" w:cs="宋体"/>
          <w:b/>
          <w:sz w:val="30"/>
        </w:rPr>
        <w:t>（一）正常时段排放信息</w:t>
      </w:r>
    </w:p>
    <w:p w14:paraId="592BA3A5">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有组织废气污染物排放浓度监测数据统计表</w:t>
      </w:r>
    </w:p>
    <w:p w14:paraId="1FADB377">
      <w:pPr>
        <w:spacing w:line="360" w:lineRule="auto"/>
        <w:rPr>
          <w:rFonts w:ascii="宋体" w:hAnsi="宋体" w:eastAsia="宋体" w:cs="宋体"/>
          <w:sz w:val="21"/>
          <w:szCs w:val="21"/>
        </w:rPr>
      </w:pPr>
      <w:r>
        <w:rPr>
          <w:rFonts w:hint="eastAsia" w:ascii="宋体" w:hAnsi="宋体" w:eastAsia="宋体" w:cs="宋体"/>
          <w:sz w:val="21"/>
          <w:szCs w:val="21"/>
        </w:rPr>
        <w:t>注：</w:t>
      </w:r>
    </w:p>
    <w:p w14:paraId="5B98419C">
      <w:pPr>
        <w:spacing w:line="360" w:lineRule="auto"/>
        <w:rPr>
          <w:rFonts w:ascii="宋体" w:hAnsi="宋体" w:eastAsia="宋体" w:cs="宋体"/>
          <w:sz w:val="21"/>
          <w:szCs w:val="21"/>
        </w:rPr>
      </w:pPr>
      <w:r>
        <w:rPr>
          <w:rFonts w:hint="eastAsia" w:ascii="宋体" w:hAnsi="宋体" w:eastAsia="宋体" w:cs="宋体"/>
          <w:sz w:val="21"/>
          <w:szCs w:val="21"/>
        </w:rPr>
        <w:t>1、若采用手工监测，有效监测数据数量为报告周期内的监测次数。</w:t>
      </w:r>
    </w:p>
    <w:p w14:paraId="6566CA9F">
      <w:pPr>
        <w:spacing w:line="360" w:lineRule="auto"/>
        <w:rPr>
          <w:rFonts w:ascii="宋体" w:hAnsi="宋体" w:eastAsia="宋体" w:cs="宋体"/>
          <w:sz w:val="21"/>
          <w:szCs w:val="21"/>
        </w:rPr>
      </w:pPr>
      <w:r>
        <w:rPr>
          <w:rFonts w:hint="eastAsia" w:ascii="宋体" w:hAnsi="宋体" w:eastAsia="宋体" w:cs="宋体"/>
          <w:sz w:val="21"/>
          <w:szCs w:val="21"/>
        </w:rPr>
        <w:t>2、若采用自动和手工联合监测，有效监测数据数量为两者有效数据数量的总和。</w:t>
      </w:r>
    </w:p>
    <w:p w14:paraId="618F6DAA">
      <w:pPr>
        <w:spacing w:line="360" w:lineRule="auto"/>
        <w:rPr>
          <w:rFonts w:ascii="宋体" w:hAnsi="宋体" w:eastAsia="宋体" w:cs="宋体"/>
          <w:sz w:val="21"/>
          <w:szCs w:val="21"/>
        </w:rPr>
      </w:pPr>
      <w:r>
        <w:rPr>
          <w:rFonts w:hint="eastAsia" w:ascii="宋体" w:hAnsi="宋体" w:eastAsia="宋体" w:cs="宋体"/>
          <w:sz w:val="21"/>
          <w:szCs w:val="21"/>
        </w:rPr>
        <w:t>3、超标率是指超标的监测数据个数占总有效监测数据个数的比例。</w:t>
      </w:r>
    </w:p>
    <w:p w14:paraId="2A3A0268">
      <w:pPr>
        <w:spacing w:line="360" w:lineRule="auto"/>
        <w:rPr>
          <w:rFonts w:ascii="宋体" w:hAnsi="宋体" w:eastAsia="宋体" w:cs="宋体"/>
          <w:sz w:val="21"/>
          <w:szCs w:val="21"/>
        </w:rPr>
      </w:pPr>
      <w:r>
        <w:rPr>
          <w:rFonts w:hint="eastAsia" w:ascii="宋体" w:hAnsi="宋体" w:eastAsia="宋体" w:cs="宋体"/>
          <w:sz w:val="21"/>
          <w:szCs w:val="21"/>
        </w:rPr>
        <w:t>4、监测要求与排污许可证不一致的原因以及污染物浓度超标原因等可在“备注”中进行说明。</w:t>
      </w:r>
    </w:p>
    <w:p w14:paraId="2FF97E13">
      <w:pPr>
        <w:spacing w:line="360" w:lineRule="auto"/>
        <w:rPr>
          <w:rFonts w:ascii="宋体" w:hAnsi="宋体" w:eastAsia="宋体" w:cs="宋体"/>
          <w:sz w:val="21"/>
          <w:szCs w:val="21"/>
        </w:rPr>
      </w:pPr>
      <w:r>
        <w:rPr>
          <w:rFonts w:hint="eastAsia" w:ascii="宋体" w:hAnsi="宋体" w:eastAsia="宋体" w:cs="宋体"/>
          <w:sz w:val="21"/>
          <w:szCs w:val="21"/>
        </w:rPr>
        <w:t>5、有效监测数据数量只允许输入数字和“/”；监测结果只允许输入数字、“/”、“未检出”和“N.D”。</w:t>
      </w:r>
    </w:p>
    <w:tbl>
      <w:tblPr>
        <w:tblStyle w:val="9"/>
        <w:tblW w:w="5000" w:type="pct"/>
        <w:jc w:val="center"/>
        <w:shd w:val="clear" w:color="auto" w:fill="FFFFFF"/>
        <w:tblLayout w:type="fixed"/>
        <w:tblCellMar>
          <w:top w:w="0" w:type="dxa"/>
          <w:left w:w="108" w:type="dxa"/>
          <w:bottom w:w="0" w:type="dxa"/>
          <w:right w:w="108" w:type="dxa"/>
        </w:tblCellMar>
      </w:tblPr>
      <w:tblGrid>
        <w:gridCol w:w="539"/>
        <w:gridCol w:w="478"/>
        <w:gridCol w:w="771"/>
        <w:gridCol w:w="1363"/>
        <w:gridCol w:w="907"/>
        <w:gridCol w:w="1121"/>
        <w:gridCol w:w="1095"/>
        <w:gridCol w:w="1092"/>
        <w:gridCol w:w="752"/>
        <w:gridCol w:w="643"/>
        <w:gridCol w:w="425"/>
      </w:tblGrid>
      <w:tr w14:paraId="034C03F5">
        <w:tblPrEx>
          <w:shd w:val="clear" w:color="auto" w:fill="FFFFFF"/>
          <w:tblCellMar>
            <w:top w:w="0" w:type="dxa"/>
            <w:left w:w="108" w:type="dxa"/>
            <w:bottom w:w="0" w:type="dxa"/>
            <w:right w:w="108" w:type="dxa"/>
          </w:tblCellMar>
        </w:tblPrEx>
        <w:trPr>
          <w:trHeight w:val="322" w:hRule="atLeast"/>
          <w:jc w:val="center"/>
        </w:trPr>
        <w:tc>
          <w:tcPr>
            <w:tcW w:w="293"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5E4513">
            <w:pPr>
              <w:pStyle w:val="149"/>
              <w:shd w:val="clear" w:color="auto" w:fill="FFFFFF"/>
              <w:rPr>
                <w:rFonts w:eastAsia="宋体"/>
                <w:sz w:val="21"/>
                <w:szCs w:val="21"/>
                <w:shd w:val="clear" w:color="auto" w:fill="FFFFFF"/>
              </w:rPr>
            </w:pPr>
            <w:r>
              <w:rPr>
                <w:rFonts w:hint="eastAsia" w:eastAsia="宋体"/>
                <w:sz w:val="21"/>
                <w:szCs w:val="21"/>
                <w:shd w:val="clear" w:color="auto" w:fill="FFFFFF"/>
              </w:rPr>
              <w:t>排放口编号</w:t>
            </w:r>
          </w:p>
        </w:tc>
        <w:tc>
          <w:tcPr>
            <w:tcW w:w="26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2C2238">
            <w:pPr>
              <w:pStyle w:val="149"/>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42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689CB3">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监测设施</w:t>
            </w:r>
          </w:p>
        </w:tc>
        <w:tc>
          <w:tcPr>
            <w:tcW w:w="742"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8525BB">
            <w:pPr>
              <w:pStyle w:val="149"/>
              <w:shd w:val="clear" w:color="auto" w:fill="FFFFFF"/>
              <w:rPr>
                <w:rFonts w:eastAsia="宋体"/>
                <w:sz w:val="21"/>
                <w:szCs w:val="21"/>
                <w:shd w:val="clear" w:color="auto" w:fill="FFFFFF"/>
              </w:rPr>
            </w:pPr>
            <w:r>
              <w:rPr>
                <w:rFonts w:hint="eastAsia" w:eastAsia="宋体"/>
                <w:sz w:val="21"/>
                <w:szCs w:val="21"/>
                <w:shd w:val="clear" w:color="auto" w:fill="FFFFFF"/>
              </w:rPr>
              <w:t>许可排放浓度限值（mg/m³）</w:t>
            </w:r>
          </w:p>
        </w:tc>
        <w:tc>
          <w:tcPr>
            <w:tcW w:w="49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F704CB">
            <w:pPr>
              <w:pStyle w:val="149"/>
              <w:shd w:val="clear" w:color="auto" w:fill="FFFFFF"/>
              <w:rPr>
                <w:rFonts w:eastAsia="宋体"/>
                <w:sz w:val="21"/>
                <w:szCs w:val="21"/>
                <w:shd w:val="clear" w:color="auto" w:fill="FFFFFF"/>
              </w:rPr>
            </w:pPr>
            <w:r>
              <w:rPr>
                <w:rFonts w:hint="eastAsia" w:eastAsia="宋体"/>
                <w:sz w:val="21"/>
                <w:szCs w:val="21"/>
                <w:shd w:val="clear" w:color="auto" w:fill="FFFFFF"/>
              </w:rPr>
              <w:t>有效监测数据数量（小时值）</w:t>
            </w:r>
          </w:p>
        </w:tc>
        <w:tc>
          <w:tcPr>
            <w:tcW w:w="1798"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23FC49">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监测结果（折标，小时浓度）（mg/m³）</w:t>
            </w:r>
          </w:p>
        </w:tc>
        <w:tc>
          <w:tcPr>
            <w:tcW w:w="409"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1376D8AA">
            <w:pPr>
              <w:pStyle w:val="149"/>
              <w:shd w:val="clear" w:color="auto" w:fill="FFFFFF"/>
              <w:rPr>
                <w:rFonts w:eastAsia="宋体"/>
                <w:sz w:val="21"/>
                <w:szCs w:val="21"/>
                <w:shd w:val="clear" w:color="auto" w:fill="FFFFFF"/>
              </w:rPr>
            </w:pPr>
            <w:r>
              <w:rPr>
                <w:rFonts w:hint="eastAsia" w:eastAsia="宋体"/>
                <w:sz w:val="21"/>
                <w:szCs w:val="21"/>
                <w:shd w:val="clear" w:color="auto" w:fill="FFFFFF"/>
              </w:rPr>
              <w:t>超标数据数量</w:t>
            </w:r>
          </w:p>
          <w:p w14:paraId="07AFDDDD">
            <w:pPr>
              <w:pStyle w:val="149"/>
              <w:shd w:val="clear" w:color="auto" w:fill="FFFFFF"/>
              <w:rPr>
                <w:rFonts w:eastAsia="宋体"/>
                <w:sz w:val="21"/>
                <w:szCs w:val="21"/>
                <w:shd w:val="clear" w:color="auto" w:fill="FFFFFF"/>
              </w:rPr>
            </w:pPr>
          </w:p>
        </w:tc>
        <w:tc>
          <w:tcPr>
            <w:tcW w:w="350"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684FD021">
            <w:pPr>
              <w:pStyle w:val="149"/>
              <w:shd w:val="clear" w:color="auto" w:fill="FFFFFF"/>
              <w:rPr>
                <w:rFonts w:eastAsia="宋体"/>
                <w:sz w:val="21"/>
                <w:szCs w:val="21"/>
                <w:shd w:val="clear" w:color="auto" w:fill="FFFFFF"/>
              </w:rPr>
            </w:pPr>
            <w:r>
              <w:rPr>
                <w:rFonts w:hint="eastAsia" w:eastAsia="宋体"/>
                <w:sz w:val="21"/>
                <w:szCs w:val="21"/>
                <w:shd w:val="clear" w:color="auto" w:fill="FFFFFF"/>
              </w:rPr>
              <w:t>超标率(%)</w:t>
            </w:r>
          </w:p>
        </w:tc>
        <w:tc>
          <w:tcPr>
            <w:tcW w:w="231"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F70F02">
            <w:pPr>
              <w:pStyle w:val="149"/>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07D10608">
        <w:tblPrEx>
          <w:shd w:val="clear" w:color="auto" w:fill="FFFFFF"/>
          <w:tblCellMar>
            <w:top w:w="0" w:type="dxa"/>
            <w:left w:w="108" w:type="dxa"/>
            <w:bottom w:w="0" w:type="dxa"/>
            <w:right w:w="108" w:type="dxa"/>
          </w:tblCellMar>
        </w:tblPrEx>
        <w:trPr>
          <w:trHeight w:val="787" w:hRule="atLeast"/>
          <w:jc w:val="center"/>
        </w:trPr>
        <w:tc>
          <w:tcPr>
            <w:tcW w:w="29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37D1D6">
            <w:pPr>
              <w:pStyle w:val="149"/>
              <w:shd w:val="clear" w:color="auto" w:fill="FFFFFF"/>
              <w:rPr>
                <w:rFonts w:eastAsia="宋体"/>
                <w:sz w:val="21"/>
                <w:szCs w:val="21"/>
                <w:shd w:val="clear" w:color="auto" w:fill="FFFFFF"/>
              </w:rPr>
            </w:pPr>
          </w:p>
        </w:tc>
        <w:tc>
          <w:tcPr>
            <w:tcW w:w="26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3B528E">
            <w:pPr>
              <w:pStyle w:val="149"/>
              <w:shd w:val="clear" w:color="auto" w:fill="FFFFFF"/>
              <w:rPr>
                <w:rFonts w:eastAsia="宋体"/>
                <w:sz w:val="21"/>
                <w:szCs w:val="21"/>
                <w:shd w:val="clear" w:color="auto" w:fill="FFFFFF"/>
              </w:rPr>
            </w:pPr>
          </w:p>
        </w:tc>
        <w:tc>
          <w:tcPr>
            <w:tcW w:w="42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6E75E1">
            <w:pPr>
              <w:pStyle w:val="149"/>
              <w:shd w:val="clear" w:color="auto" w:fill="FFFFFF"/>
              <w:rPr>
                <w:rFonts w:eastAsia="宋体"/>
                <w:sz w:val="21"/>
                <w:szCs w:val="21"/>
                <w:shd w:val="clear" w:color="auto" w:fill="FFFFFF"/>
              </w:rPr>
            </w:pPr>
          </w:p>
        </w:tc>
        <w:tc>
          <w:tcPr>
            <w:tcW w:w="74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472E4D">
            <w:pPr>
              <w:pStyle w:val="149"/>
              <w:shd w:val="clear" w:color="auto" w:fill="FFFFFF"/>
              <w:rPr>
                <w:rFonts w:eastAsia="宋体"/>
                <w:sz w:val="21"/>
                <w:szCs w:val="21"/>
                <w:shd w:val="clear" w:color="auto" w:fill="FFFFFF"/>
              </w:rPr>
            </w:pPr>
          </w:p>
        </w:tc>
        <w:tc>
          <w:tcPr>
            <w:tcW w:w="49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0D989F">
            <w:pPr>
              <w:pStyle w:val="149"/>
              <w:shd w:val="clear" w:color="auto" w:fill="FFFFFF"/>
              <w:rPr>
                <w:rFonts w:eastAsia="宋体"/>
                <w:sz w:val="21"/>
                <w:szCs w:val="21"/>
                <w:shd w:val="clear" w:color="auto" w:fill="FFFFFF"/>
              </w:rPr>
            </w:pP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EA928B9">
            <w:pPr>
              <w:pStyle w:val="149"/>
              <w:shd w:val="clear" w:color="auto" w:fill="FFFFFF"/>
              <w:rPr>
                <w:rFonts w:eastAsia="宋体"/>
                <w:sz w:val="21"/>
                <w:szCs w:val="21"/>
                <w:shd w:val="clear" w:color="auto" w:fill="FFFFFF"/>
                <w:lang w:eastAsia="zh-CN"/>
              </w:rPr>
            </w:pPr>
            <w:r>
              <w:rPr>
                <w:rFonts w:hint="eastAsia" w:eastAsia="宋体"/>
                <w:sz w:val="21"/>
                <w:szCs w:val="21"/>
                <w:shd w:val="clear" w:color="auto" w:fill="FFFFFF"/>
              </w:rPr>
              <w:t>最小值</w:t>
            </w:r>
          </w:p>
        </w:tc>
        <w:tc>
          <w:tcPr>
            <w:tcW w:w="593"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60B68C19">
            <w:pPr>
              <w:pStyle w:val="149"/>
              <w:shd w:val="clear" w:color="auto" w:fill="FFFFFF"/>
              <w:rPr>
                <w:rFonts w:eastAsia="宋体"/>
                <w:sz w:val="21"/>
                <w:szCs w:val="21"/>
                <w:shd w:val="clear" w:color="auto" w:fill="FFFFFF"/>
              </w:rPr>
            </w:pPr>
            <w:r>
              <w:rPr>
                <w:rFonts w:hint="eastAsia" w:eastAsia="宋体"/>
                <w:sz w:val="21"/>
                <w:szCs w:val="21"/>
                <w:shd w:val="clear" w:color="auto" w:fill="FFFFFF"/>
              </w:rPr>
              <w:t>最大值</w:t>
            </w:r>
          </w:p>
        </w:tc>
        <w:tc>
          <w:tcPr>
            <w:tcW w:w="594"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F90CD4">
            <w:pPr>
              <w:pStyle w:val="149"/>
              <w:shd w:val="clear" w:color="auto" w:fill="FFFFFF"/>
              <w:rPr>
                <w:rFonts w:eastAsia="宋体"/>
                <w:sz w:val="21"/>
                <w:szCs w:val="21"/>
                <w:shd w:val="clear" w:color="auto" w:fill="FFFFFF"/>
              </w:rPr>
            </w:pPr>
            <w:r>
              <w:rPr>
                <w:rFonts w:hint="eastAsia" w:eastAsia="宋体"/>
                <w:sz w:val="21"/>
                <w:szCs w:val="21"/>
                <w:shd w:val="clear" w:color="auto" w:fill="FFFFFF"/>
              </w:rPr>
              <w:t>平均值</w:t>
            </w:r>
          </w:p>
        </w:tc>
        <w:tc>
          <w:tcPr>
            <w:tcW w:w="409"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CCFEDF">
            <w:pPr>
              <w:pStyle w:val="121"/>
              <w:shd w:val="clear" w:color="auto" w:fill="FFFFFF"/>
              <w:rPr>
                <w:sz w:val="21"/>
                <w:szCs w:val="21"/>
              </w:rPr>
            </w:pPr>
          </w:p>
        </w:tc>
        <w:tc>
          <w:tcPr>
            <w:tcW w:w="350"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E17D22">
            <w:pPr>
              <w:pStyle w:val="121"/>
              <w:shd w:val="clear" w:color="auto" w:fill="FFFFFF"/>
              <w:rPr>
                <w:sz w:val="21"/>
                <w:szCs w:val="21"/>
              </w:rPr>
            </w:pPr>
          </w:p>
        </w:tc>
        <w:tc>
          <w:tcPr>
            <w:tcW w:w="231"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694933">
            <w:pPr>
              <w:rPr>
                <w:sz w:val="21"/>
                <w:szCs w:val="21"/>
              </w:rPr>
            </w:pPr>
          </w:p>
        </w:tc>
      </w:tr>
      <w:tr w14:paraId="2B36276E">
        <w:tblPrEx>
          <w:shd w:val="clear" w:color="auto" w:fill="FFFFFF"/>
          <w:tblCellMar>
            <w:top w:w="0" w:type="dxa"/>
            <w:left w:w="108" w:type="dxa"/>
            <w:bottom w:w="0" w:type="dxa"/>
            <w:right w:w="108" w:type="dxa"/>
          </w:tblCellMar>
        </w:tblPrEx>
        <w:trPr>
          <w:trHeight w:val="90" w:hRule="atLeast"/>
          <w:jc w:val="center"/>
        </w:trPr>
        <w:tc>
          <w:tcPr>
            <w:tcW w:w="293"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26DF5C">
            <w:pPr>
              <w:jc w:val="center"/>
              <w:rPr>
                <w:sz w:val="21"/>
                <w:szCs w:val="21"/>
              </w:rPr>
            </w:pPr>
            <w:r>
              <w:rPr>
                <w:sz w:val="21"/>
                <w:szCs w:val="21"/>
              </w:rPr>
              <w:t>DA001</w:t>
            </w:r>
          </w:p>
        </w:tc>
        <w:tc>
          <w:tcPr>
            <w:tcW w:w="26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5C64DF">
            <w:pPr>
              <w:jc w:val="center"/>
              <w:rPr>
                <w:rFonts w:ascii="宋体" w:hAnsi="宋体" w:eastAsia="宋体"/>
                <w:sz w:val="21"/>
                <w:szCs w:val="21"/>
                <w:lang w:eastAsia="zh-CN"/>
              </w:rPr>
            </w:pPr>
            <w:r>
              <w:rPr>
                <w:rFonts w:ascii="宋体" w:hAnsi="宋体" w:eastAsia="宋体"/>
                <w:sz w:val="21"/>
                <w:szCs w:val="21"/>
                <w:lang w:eastAsia="zh-CN"/>
              </w:rPr>
              <w:t>氨（氨气）</w:t>
            </w:r>
          </w:p>
        </w:tc>
        <w:tc>
          <w:tcPr>
            <w:tcW w:w="4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7FC858">
            <w:pPr>
              <w:jc w:val="center"/>
              <w:rPr>
                <w:rFonts w:ascii="宋体" w:hAnsi="宋体" w:eastAsia="宋体"/>
                <w:sz w:val="21"/>
                <w:szCs w:val="21"/>
              </w:rPr>
            </w:pPr>
            <w:r>
              <w:rPr>
                <w:rFonts w:ascii="宋体" w:hAnsi="宋体" w:eastAsia="宋体"/>
                <w:sz w:val="21"/>
                <w:szCs w:val="21"/>
              </w:rPr>
              <w:t>手工</w:t>
            </w:r>
          </w:p>
        </w:tc>
        <w:tc>
          <w:tcPr>
            <w:tcW w:w="7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BA6DF7">
            <w:pPr>
              <w:jc w:val="center"/>
              <w:rPr>
                <w:sz w:val="21"/>
                <w:szCs w:val="21"/>
              </w:rPr>
            </w:pPr>
            <w:r>
              <w:rPr>
                <w:sz w:val="21"/>
                <w:szCs w:val="21"/>
              </w:rPr>
              <w:t>/</w:t>
            </w:r>
          </w:p>
        </w:tc>
        <w:tc>
          <w:tcPr>
            <w:tcW w:w="49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D8C3E2">
            <w:pPr>
              <w:jc w:val="center"/>
              <w:rPr>
                <w:sz w:val="21"/>
                <w:szCs w:val="21"/>
              </w:rPr>
            </w:pPr>
            <w:r>
              <w:rPr>
                <w:sz w:val="21"/>
                <w:szCs w:val="21"/>
              </w:rPr>
              <w:t>3</w:t>
            </w: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4572B95D">
            <w:pPr>
              <w:jc w:val="center"/>
              <w:rPr>
                <w:sz w:val="21"/>
                <w:szCs w:val="21"/>
              </w:rPr>
            </w:pPr>
            <w:r>
              <w:rPr>
                <w:sz w:val="21"/>
                <w:szCs w:val="21"/>
              </w:rPr>
              <w:t>6.29·</w:t>
            </w:r>
          </w:p>
        </w:tc>
        <w:tc>
          <w:tcPr>
            <w:tcW w:w="59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7F5FC84E">
            <w:pPr>
              <w:jc w:val="center"/>
              <w:rPr>
                <w:sz w:val="21"/>
                <w:szCs w:val="21"/>
              </w:rPr>
            </w:pPr>
            <w:r>
              <w:rPr>
                <w:sz w:val="21"/>
                <w:szCs w:val="21"/>
              </w:rPr>
              <w:t>6.59</w:t>
            </w:r>
          </w:p>
        </w:tc>
        <w:tc>
          <w:tcPr>
            <w:tcW w:w="591"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700F84">
            <w:pPr>
              <w:jc w:val="center"/>
              <w:rPr>
                <w:sz w:val="21"/>
                <w:szCs w:val="21"/>
              </w:rPr>
            </w:pPr>
            <w:r>
              <w:rPr>
                <w:sz w:val="21"/>
                <w:szCs w:val="21"/>
              </w:rPr>
              <w:t>6.4</w:t>
            </w:r>
          </w:p>
        </w:tc>
        <w:tc>
          <w:tcPr>
            <w:tcW w:w="40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D0A823">
            <w:pPr>
              <w:jc w:val="center"/>
              <w:rPr>
                <w:sz w:val="21"/>
                <w:szCs w:val="21"/>
              </w:rPr>
            </w:pPr>
            <w:r>
              <w:rPr>
                <w:sz w:val="21"/>
                <w:szCs w:val="21"/>
              </w:rPr>
              <w:t>0</w:t>
            </w:r>
          </w:p>
        </w:tc>
        <w:tc>
          <w:tcPr>
            <w:tcW w:w="3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37D930">
            <w:pPr>
              <w:jc w:val="center"/>
              <w:rPr>
                <w:sz w:val="21"/>
                <w:szCs w:val="21"/>
              </w:rPr>
            </w:pPr>
            <w:r>
              <w:rPr>
                <w:sz w:val="21"/>
                <w:szCs w:val="21"/>
              </w:rPr>
              <w:t>0</w:t>
            </w:r>
          </w:p>
        </w:tc>
        <w:tc>
          <w:tcPr>
            <w:tcW w:w="2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92B56A">
            <w:pPr>
              <w:jc w:val="center"/>
              <w:rPr>
                <w:rFonts w:ascii="宋体" w:hAnsi="宋体" w:eastAsia="宋体"/>
                <w:sz w:val="21"/>
                <w:szCs w:val="21"/>
              </w:rPr>
            </w:pPr>
          </w:p>
        </w:tc>
      </w:tr>
      <w:tr w14:paraId="0CD2D253">
        <w:tblPrEx>
          <w:shd w:val="clear" w:color="auto" w:fill="FFFFFF"/>
          <w:tblCellMar>
            <w:top w:w="0" w:type="dxa"/>
            <w:left w:w="108" w:type="dxa"/>
            <w:bottom w:w="0" w:type="dxa"/>
            <w:right w:w="108" w:type="dxa"/>
          </w:tblCellMar>
        </w:tblPrEx>
        <w:trPr>
          <w:trHeight w:val="90" w:hRule="atLeast"/>
          <w:jc w:val="center"/>
        </w:trPr>
        <w:tc>
          <w:tcPr>
            <w:tcW w:w="29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B97D1F">
            <w:pPr>
              <w:jc w:val="center"/>
              <w:rPr>
                <w:sz w:val="21"/>
                <w:szCs w:val="21"/>
              </w:rPr>
            </w:pPr>
            <w:r>
              <w:rPr>
                <w:sz w:val="21"/>
                <w:szCs w:val="21"/>
              </w:rPr>
              <w:t>DA001</w:t>
            </w:r>
          </w:p>
        </w:tc>
        <w:tc>
          <w:tcPr>
            <w:tcW w:w="26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C81A7D">
            <w:pPr>
              <w:jc w:val="center"/>
              <w:rPr>
                <w:rFonts w:ascii="宋体" w:hAnsi="宋体" w:eastAsia="宋体"/>
                <w:sz w:val="21"/>
                <w:szCs w:val="21"/>
                <w:lang w:eastAsia="zh-CN"/>
              </w:rPr>
            </w:pPr>
            <w:r>
              <w:rPr>
                <w:rFonts w:ascii="宋体" w:hAnsi="宋体" w:eastAsia="宋体"/>
                <w:sz w:val="21"/>
                <w:szCs w:val="21"/>
                <w:lang w:eastAsia="zh-CN"/>
              </w:rPr>
              <w:t>硫化氢</w:t>
            </w:r>
          </w:p>
        </w:tc>
        <w:tc>
          <w:tcPr>
            <w:tcW w:w="4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B8DE64">
            <w:pPr>
              <w:jc w:val="center"/>
              <w:rPr>
                <w:rFonts w:ascii="宋体" w:hAnsi="宋体" w:eastAsia="宋体"/>
                <w:sz w:val="21"/>
                <w:szCs w:val="21"/>
              </w:rPr>
            </w:pPr>
            <w:r>
              <w:rPr>
                <w:rFonts w:ascii="宋体" w:hAnsi="宋体" w:eastAsia="宋体"/>
                <w:sz w:val="21"/>
                <w:szCs w:val="21"/>
              </w:rPr>
              <w:t>手工</w:t>
            </w:r>
          </w:p>
        </w:tc>
        <w:tc>
          <w:tcPr>
            <w:tcW w:w="7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DDD57C">
            <w:pPr>
              <w:jc w:val="center"/>
              <w:rPr>
                <w:sz w:val="21"/>
                <w:szCs w:val="21"/>
              </w:rPr>
            </w:pPr>
            <w:r>
              <w:rPr>
                <w:sz w:val="21"/>
                <w:szCs w:val="21"/>
              </w:rPr>
              <w:t>/</w:t>
            </w:r>
          </w:p>
        </w:tc>
        <w:tc>
          <w:tcPr>
            <w:tcW w:w="49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FE58AC">
            <w:pPr>
              <w:jc w:val="center"/>
              <w:rPr>
                <w:sz w:val="21"/>
                <w:szCs w:val="21"/>
              </w:rPr>
            </w:pPr>
            <w:r>
              <w:rPr>
                <w:sz w:val="21"/>
                <w:szCs w:val="21"/>
              </w:rPr>
              <w:t>3</w:t>
            </w: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16B5CB97">
            <w:pPr>
              <w:jc w:val="center"/>
              <w:rPr>
                <w:sz w:val="21"/>
                <w:szCs w:val="21"/>
              </w:rPr>
            </w:pPr>
            <w:r>
              <w:rPr>
                <w:sz w:val="21"/>
                <w:szCs w:val="21"/>
              </w:rPr>
              <w:t>0.308</w:t>
            </w:r>
          </w:p>
        </w:tc>
        <w:tc>
          <w:tcPr>
            <w:tcW w:w="59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044247F5">
            <w:pPr>
              <w:jc w:val="center"/>
              <w:rPr>
                <w:sz w:val="21"/>
                <w:szCs w:val="21"/>
              </w:rPr>
            </w:pPr>
            <w:r>
              <w:rPr>
                <w:sz w:val="21"/>
                <w:szCs w:val="21"/>
              </w:rPr>
              <w:t>0.348</w:t>
            </w:r>
          </w:p>
        </w:tc>
        <w:tc>
          <w:tcPr>
            <w:tcW w:w="591"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79841C">
            <w:pPr>
              <w:jc w:val="center"/>
              <w:rPr>
                <w:sz w:val="21"/>
                <w:szCs w:val="21"/>
              </w:rPr>
            </w:pPr>
            <w:r>
              <w:rPr>
                <w:sz w:val="21"/>
                <w:szCs w:val="21"/>
              </w:rPr>
              <w:t>0.325</w:t>
            </w:r>
          </w:p>
        </w:tc>
        <w:tc>
          <w:tcPr>
            <w:tcW w:w="40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F5EA53">
            <w:pPr>
              <w:jc w:val="center"/>
              <w:rPr>
                <w:sz w:val="21"/>
                <w:szCs w:val="21"/>
              </w:rPr>
            </w:pPr>
            <w:r>
              <w:rPr>
                <w:sz w:val="21"/>
                <w:szCs w:val="21"/>
              </w:rPr>
              <w:t>0</w:t>
            </w:r>
          </w:p>
        </w:tc>
        <w:tc>
          <w:tcPr>
            <w:tcW w:w="3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EFEBAD">
            <w:pPr>
              <w:jc w:val="center"/>
              <w:rPr>
                <w:sz w:val="21"/>
                <w:szCs w:val="21"/>
              </w:rPr>
            </w:pPr>
            <w:r>
              <w:rPr>
                <w:sz w:val="21"/>
                <w:szCs w:val="21"/>
              </w:rPr>
              <w:t>0</w:t>
            </w:r>
          </w:p>
        </w:tc>
        <w:tc>
          <w:tcPr>
            <w:tcW w:w="2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3822A1">
            <w:pPr>
              <w:jc w:val="center"/>
              <w:rPr>
                <w:rFonts w:ascii="宋体" w:hAnsi="宋体" w:eastAsia="宋体"/>
                <w:sz w:val="21"/>
                <w:szCs w:val="21"/>
              </w:rPr>
            </w:pPr>
          </w:p>
        </w:tc>
      </w:tr>
      <w:tr w14:paraId="6250915B">
        <w:tblPrEx>
          <w:shd w:val="clear" w:color="auto" w:fill="FFFFFF"/>
          <w:tblCellMar>
            <w:top w:w="0" w:type="dxa"/>
            <w:left w:w="108" w:type="dxa"/>
            <w:bottom w:w="0" w:type="dxa"/>
            <w:right w:w="108" w:type="dxa"/>
          </w:tblCellMar>
        </w:tblPrEx>
        <w:trPr>
          <w:trHeight w:val="90" w:hRule="atLeast"/>
          <w:jc w:val="center"/>
        </w:trPr>
        <w:tc>
          <w:tcPr>
            <w:tcW w:w="29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5BB84C">
            <w:pPr>
              <w:jc w:val="center"/>
              <w:rPr>
                <w:sz w:val="21"/>
                <w:szCs w:val="21"/>
              </w:rPr>
            </w:pPr>
            <w:r>
              <w:rPr>
                <w:sz w:val="21"/>
                <w:szCs w:val="21"/>
              </w:rPr>
              <w:t>DA001</w:t>
            </w:r>
          </w:p>
        </w:tc>
        <w:tc>
          <w:tcPr>
            <w:tcW w:w="26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4696E9">
            <w:pPr>
              <w:jc w:val="center"/>
              <w:rPr>
                <w:rFonts w:ascii="宋体" w:hAnsi="宋体" w:eastAsia="宋体"/>
                <w:sz w:val="21"/>
                <w:szCs w:val="21"/>
                <w:lang w:eastAsia="zh-CN"/>
              </w:rPr>
            </w:pPr>
            <w:r>
              <w:rPr>
                <w:rFonts w:ascii="宋体" w:hAnsi="宋体" w:eastAsia="宋体"/>
                <w:sz w:val="21"/>
                <w:szCs w:val="21"/>
                <w:lang w:eastAsia="zh-CN"/>
              </w:rPr>
              <w:t>臭气浓度</w:t>
            </w:r>
          </w:p>
        </w:tc>
        <w:tc>
          <w:tcPr>
            <w:tcW w:w="4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1F9E8A">
            <w:pPr>
              <w:jc w:val="center"/>
              <w:rPr>
                <w:rFonts w:ascii="宋体" w:hAnsi="宋体" w:eastAsia="宋体"/>
                <w:sz w:val="21"/>
                <w:szCs w:val="21"/>
              </w:rPr>
            </w:pPr>
            <w:r>
              <w:rPr>
                <w:rFonts w:ascii="宋体" w:hAnsi="宋体" w:eastAsia="宋体"/>
                <w:sz w:val="21"/>
                <w:szCs w:val="21"/>
              </w:rPr>
              <w:t>手工</w:t>
            </w:r>
          </w:p>
        </w:tc>
        <w:tc>
          <w:tcPr>
            <w:tcW w:w="74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B41AF3">
            <w:pPr>
              <w:jc w:val="center"/>
              <w:rPr>
                <w:sz w:val="21"/>
                <w:szCs w:val="21"/>
              </w:rPr>
            </w:pPr>
            <w:r>
              <w:rPr>
                <w:sz w:val="21"/>
                <w:szCs w:val="21"/>
              </w:rPr>
              <w:t>2000</w:t>
            </w:r>
          </w:p>
        </w:tc>
        <w:tc>
          <w:tcPr>
            <w:tcW w:w="49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8BDDF8">
            <w:pPr>
              <w:jc w:val="center"/>
              <w:rPr>
                <w:sz w:val="21"/>
                <w:szCs w:val="21"/>
              </w:rPr>
            </w:pPr>
            <w:r>
              <w:rPr>
                <w:sz w:val="21"/>
                <w:szCs w:val="21"/>
              </w:rPr>
              <w:t>3</w:t>
            </w:r>
          </w:p>
        </w:tc>
        <w:tc>
          <w:tcPr>
            <w:tcW w:w="61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04897A3F">
            <w:pPr>
              <w:jc w:val="center"/>
              <w:rPr>
                <w:sz w:val="21"/>
                <w:szCs w:val="21"/>
              </w:rPr>
            </w:pPr>
            <w:r>
              <w:rPr>
                <w:sz w:val="21"/>
                <w:szCs w:val="21"/>
              </w:rPr>
              <w:t>1122</w:t>
            </w:r>
          </w:p>
        </w:tc>
        <w:tc>
          <w:tcPr>
            <w:tcW w:w="59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1BB2669E">
            <w:pPr>
              <w:jc w:val="center"/>
              <w:rPr>
                <w:sz w:val="21"/>
                <w:szCs w:val="21"/>
              </w:rPr>
            </w:pPr>
            <w:r>
              <w:rPr>
                <w:sz w:val="21"/>
                <w:szCs w:val="21"/>
              </w:rPr>
              <w:t>1737</w:t>
            </w:r>
          </w:p>
        </w:tc>
        <w:tc>
          <w:tcPr>
            <w:tcW w:w="591"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0BE691">
            <w:pPr>
              <w:jc w:val="center"/>
              <w:rPr>
                <w:sz w:val="21"/>
                <w:szCs w:val="21"/>
              </w:rPr>
            </w:pPr>
            <w:r>
              <w:rPr>
                <w:sz w:val="21"/>
                <w:szCs w:val="21"/>
              </w:rPr>
              <w:t>1457</w:t>
            </w:r>
          </w:p>
        </w:tc>
        <w:tc>
          <w:tcPr>
            <w:tcW w:w="40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C80128">
            <w:pPr>
              <w:jc w:val="center"/>
              <w:rPr>
                <w:sz w:val="21"/>
                <w:szCs w:val="21"/>
              </w:rPr>
            </w:pPr>
            <w:r>
              <w:rPr>
                <w:sz w:val="21"/>
                <w:szCs w:val="21"/>
              </w:rPr>
              <w:t>0</w:t>
            </w:r>
          </w:p>
        </w:tc>
        <w:tc>
          <w:tcPr>
            <w:tcW w:w="35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2E6181">
            <w:pPr>
              <w:jc w:val="center"/>
              <w:rPr>
                <w:sz w:val="21"/>
                <w:szCs w:val="21"/>
              </w:rPr>
            </w:pPr>
            <w:r>
              <w:rPr>
                <w:sz w:val="21"/>
                <w:szCs w:val="21"/>
              </w:rPr>
              <w:t>0</w:t>
            </w:r>
          </w:p>
        </w:tc>
        <w:tc>
          <w:tcPr>
            <w:tcW w:w="23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17030F">
            <w:pPr>
              <w:jc w:val="center"/>
              <w:rPr>
                <w:rFonts w:ascii="宋体" w:hAnsi="宋体" w:eastAsia="宋体"/>
                <w:sz w:val="21"/>
                <w:szCs w:val="21"/>
              </w:rPr>
            </w:pPr>
          </w:p>
        </w:tc>
      </w:tr>
    </w:tbl>
    <w:p w14:paraId="57595479">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有组织废气污染物排放速率监测数据统计表</w:t>
      </w:r>
    </w:p>
    <w:p w14:paraId="5A864D90">
      <w:pPr>
        <w:spacing w:line="360" w:lineRule="auto"/>
        <w:rPr>
          <w:rFonts w:ascii="宋体" w:hAnsi="宋体" w:eastAsia="宋体" w:cs="宋体"/>
          <w:sz w:val="21"/>
          <w:szCs w:val="21"/>
        </w:rPr>
      </w:pPr>
      <w:r>
        <w:rPr>
          <w:rFonts w:hint="eastAsia" w:ascii="宋体" w:hAnsi="宋体" w:eastAsia="宋体" w:cs="宋体"/>
          <w:sz w:val="21"/>
          <w:szCs w:val="21"/>
        </w:rPr>
        <w:t>注：超标率是指超标的监测数据个数占总有效监测数据个数的比例。如排污许可证未许可排放速率，可不填。</w:t>
      </w:r>
    </w:p>
    <w:tbl>
      <w:tblPr>
        <w:tblStyle w:val="9"/>
        <w:tblW w:w="4997" w:type="pct"/>
        <w:jc w:val="center"/>
        <w:shd w:val="clear" w:color="auto" w:fill="FFFFFF"/>
        <w:tblLayout w:type="autofit"/>
        <w:tblCellMar>
          <w:top w:w="0" w:type="dxa"/>
          <w:left w:w="108" w:type="dxa"/>
          <w:bottom w:w="0" w:type="dxa"/>
          <w:right w:w="108" w:type="dxa"/>
        </w:tblCellMar>
      </w:tblPr>
      <w:tblGrid>
        <w:gridCol w:w="1055"/>
        <w:gridCol w:w="1060"/>
        <w:gridCol w:w="1003"/>
        <w:gridCol w:w="1209"/>
        <w:gridCol w:w="1380"/>
        <w:gridCol w:w="1053"/>
        <w:gridCol w:w="970"/>
        <w:gridCol w:w="483"/>
        <w:gridCol w:w="520"/>
        <w:gridCol w:w="446"/>
      </w:tblGrid>
      <w:tr w14:paraId="033E5BE5">
        <w:tblPrEx>
          <w:shd w:val="clear" w:color="auto" w:fill="FFFFFF"/>
          <w:tblCellMar>
            <w:top w:w="0" w:type="dxa"/>
            <w:left w:w="108" w:type="dxa"/>
            <w:bottom w:w="0" w:type="dxa"/>
            <w:right w:w="108" w:type="dxa"/>
          </w:tblCellMar>
        </w:tblPrEx>
        <w:trPr>
          <w:trHeight w:val="406" w:hRule="atLeast"/>
          <w:jc w:val="center"/>
        </w:trPr>
        <w:tc>
          <w:tcPr>
            <w:tcW w:w="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BF602B">
            <w:pPr>
              <w:pStyle w:val="149"/>
              <w:shd w:val="clear" w:color="auto" w:fill="FFFFFF"/>
              <w:rPr>
                <w:rFonts w:eastAsia="宋体"/>
                <w:sz w:val="21"/>
                <w:szCs w:val="21"/>
                <w:shd w:val="clear" w:color="auto" w:fill="FFFFFF"/>
              </w:rPr>
            </w:pPr>
            <w:r>
              <w:rPr>
                <w:rFonts w:hint="eastAsia" w:eastAsia="宋体"/>
                <w:sz w:val="21"/>
                <w:szCs w:val="21"/>
                <w:shd w:val="clear" w:color="auto" w:fill="FFFFFF"/>
              </w:rPr>
              <w:t>排放口编号</w:t>
            </w:r>
          </w:p>
        </w:tc>
        <w:tc>
          <w:tcPr>
            <w:tcW w:w="577"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071461">
            <w:pPr>
              <w:pStyle w:val="149"/>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546"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38AF25F">
            <w:pPr>
              <w:pStyle w:val="149"/>
              <w:shd w:val="clear" w:color="auto" w:fill="FFFFFF"/>
              <w:rPr>
                <w:rFonts w:eastAsia="宋体"/>
                <w:sz w:val="21"/>
                <w:szCs w:val="21"/>
                <w:shd w:val="clear" w:color="auto" w:fill="FFFFFF"/>
              </w:rPr>
            </w:pPr>
            <w:r>
              <w:rPr>
                <w:rFonts w:hint="eastAsia" w:eastAsia="宋体"/>
                <w:sz w:val="21"/>
                <w:szCs w:val="21"/>
                <w:shd w:val="clear" w:color="auto" w:fill="FFFFFF"/>
              </w:rPr>
              <w:t>许可排放速率(kg/h)</w:t>
            </w:r>
          </w:p>
        </w:tc>
        <w:tc>
          <w:tcPr>
            <w:tcW w:w="658"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6B2825">
            <w:pPr>
              <w:pStyle w:val="149"/>
              <w:shd w:val="clear" w:color="auto" w:fill="FFFFFF"/>
              <w:rPr>
                <w:rFonts w:eastAsia="宋体"/>
                <w:sz w:val="21"/>
                <w:szCs w:val="21"/>
                <w:shd w:val="clear" w:color="auto" w:fill="FFFFFF"/>
              </w:rPr>
            </w:pPr>
            <w:r>
              <w:rPr>
                <w:rFonts w:hint="eastAsia" w:eastAsia="宋体"/>
                <w:sz w:val="21"/>
                <w:szCs w:val="21"/>
                <w:shd w:val="clear" w:color="auto" w:fill="FFFFFF"/>
              </w:rPr>
              <w:t>排放速率有效监测数据数量</w:t>
            </w:r>
          </w:p>
        </w:tc>
        <w:tc>
          <w:tcPr>
            <w:tcW w:w="1852"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1DA868">
            <w:pPr>
              <w:pStyle w:val="149"/>
              <w:shd w:val="clear" w:color="auto" w:fill="FFFFFF"/>
              <w:rPr>
                <w:rFonts w:eastAsia="宋体"/>
                <w:sz w:val="21"/>
                <w:szCs w:val="21"/>
                <w:shd w:val="clear" w:color="auto" w:fill="FFFFFF"/>
              </w:rPr>
            </w:pPr>
            <w:r>
              <w:rPr>
                <w:rFonts w:hint="eastAsia" w:eastAsia="宋体"/>
                <w:sz w:val="21"/>
                <w:szCs w:val="21"/>
                <w:shd w:val="clear" w:color="auto" w:fill="FFFFFF"/>
              </w:rPr>
              <w:t>实际排放速率(kg/h)</w:t>
            </w:r>
          </w:p>
        </w:tc>
        <w:tc>
          <w:tcPr>
            <w:tcW w:w="263"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55BF0DB8">
            <w:pPr>
              <w:pStyle w:val="149"/>
              <w:shd w:val="clear" w:color="auto" w:fill="FFFFFF"/>
              <w:rPr>
                <w:rFonts w:eastAsia="宋体"/>
                <w:sz w:val="21"/>
                <w:szCs w:val="21"/>
                <w:shd w:val="clear" w:color="auto" w:fill="FFFFFF"/>
              </w:rPr>
            </w:pPr>
            <w:r>
              <w:rPr>
                <w:rFonts w:hint="eastAsia" w:eastAsia="宋体"/>
                <w:sz w:val="21"/>
                <w:szCs w:val="21"/>
                <w:shd w:val="clear" w:color="auto" w:fill="FFFFFF"/>
              </w:rPr>
              <w:t>超标数据数量</w:t>
            </w:r>
          </w:p>
          <w:p w14:paraId="7B02420A">
            <w:pPr>
              <w:pStyle w:val="149"/>
              <w:shd w:val="clear" w:color="auto" w:fill="FFFFFF"/>
              <w:rPr>
                <w:rFonts w:eastAsia="宋体"/>
                <w:sz w:val="21"/>
                <w:szCs w:val="21"/>
                <w:shd w:val="clear" w:color="auto" w:fill="FFFFFF"/>
              </w:rPr>
            </w:pPr>
          </w:p>
        </w:tc>
        <w:tc>
          <w:tcPr>
            <w:tcW w:w="283"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6265ADC8">
            <w:pPr>
              <w:pStyle w:val="149"/>
              <w:shd w:val="clear" w:color="auto" w:fill="FFFFFF"/>
              <w:rPr>
                <w:rFonts w:eastAsia="宋体"/>
                <w:sz w:val="21"/>
                <w:szCs w:val="21"/>
                <w:shd w:val="clear" w:color="auto" w:fill="FFFFFF"/>
              </w:rPr>
            </w:pPr>
            <w:r>
              <w:rPr>
                <w:rFonts w:hint="eastAsia" w:eastAsia="宋体"/>
                <w:sz w:val="21"/>
                <w:szCs w:val="21"/>
                <w:shd w:val="clear" w:color="auto" w:fill="FFFFFF"/>
              </w:rPr>
              <w:t>超标率(%)</w:t>
            </w:r>
          </w:p>
        </w:tc>
        <w:tc>
          <w:tcPr>
            <w:tcW w:w="243"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37FCA0">
            <w:pPr>
              <w:pStyle w:val="149"/>
              <w:shd w:val="clear" w:color="auto" w:fill="FFFFFF"/>
              <w:rPr>
                <w:rFonts w:eastAsia="宋体"/>
                <w:sz w:val="21"/>
                <w:szCs w:val="21"/>
                <w:shd w:val="clear" w:color="auto" w:fill="FFFFFF"/>
              </w:rPr>
            </w:pPr>
            <w:r>
              <w:rPr>
                <w:rFonts w:hint="eastAsia" w:eastAsia="宋体"/>
                <w:sz w:val="21"/>
                <w:szCs w:val="21"/>
                <w:shd w:val="clear" w:color="auto" w:fill="FFFFFF"/>
              </w:rPr>
              <w:t>超标原因</w:t>
            </w:r>
          </w:p>
        </w:tc>
      </w:tr>
      <w:tr w14:paraId="0031F05E">
        <w:tblPrEx>
          <w:shd w:val="clear" w:color="auto" w:fill="FFFFFF"/>
          <w:tblCellMar>
            <w:top w:w="0" w:type="dxa"/>
            <w:left w:w="108" w:type="dxa"/>
            <w:bottom w:w="0" w:type="dxa"/>
            <w:right w:w="108" w:type="dxa"/>
          </w:tblCellMar>
        </w:tblPrEx>
        <w:trPr>
          <w:trHeight w:val="628" w:hRule="atLeast"/>
          <w:jc w:val="center"/>
        </w:trPr>
        <w:tc>
          <w:tcPr>
            <w:tcW w:w="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E4CBA0">
            <w:pPr>
              <w:rPr>
                <w:sz w:val="21"/>
                <w:szCs w:val="21"/>
              </w:rPr>
            </w:pPr>
          </w:p>
        </w:tc>
        <w:tc>
          <w:tcPr>
            <w:tcW w:w="57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51A4B7">
            <w:pPr>
              <w:rPr>
                <w:sz w:val="21"/>
                <w:szCs w:val="21"/>
              </w:rPr>
            </w:pPr>
          </w:p>
        </w:tc>
        <w:tc>
          <w:tcPr>
            <w:tcW w:w="54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A03A1B">
            <w:pPr>
              <w:rPr>
                <w:sz w:val="21"/>
                <w:szCs w:val="21"/>
              </w:rPr>
            </w:pPr>
          </w:p>
        </w:tc>
        <w:tc>
          <w:tcPr>
            <w:tcW w:w="65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9C92439">
            <w:pPr>
              <w:rPr>
                <w:sz w:val="21"/>
                <w:szCs w:val="21"/>
              </w:rPr>
            </w:pPr>
          </w:p>
        </w:tc>
        <w:tc>
          <w:tcPr>
            <w:tcW w:w="751"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2AE92740">
            <w:pPr>
              <w:pStyle w:val="149"/>
              <w:shd w:val="clear" w:color="auto" w:fill="FFFFFF"/>
              <w:rPr>
                <w:rFonts w:eastAsia="宋体"/>
                <w:sz w:val="21"/>
                <w:szCs w:val="21"/>
                <w:shd w:val="clear" w:color="auto" w:fill="FFFFFF"/>
                <w:lang w:eastAsia="zh-CN"/>
              </w:rPr>
            </w:pPr>
            <w:r>
              <w:rPr>
                <w:rFonts w:hint="eastAsia" w:eastAsia="宋体"/>
                <w:sz w:val="21"/>
                <w:szCs w:val="21"/>
                <w:shd w:val="clear" w:color="auto" w:fill="FFFFFF"/>
              </w:rPr>
              <w:t>最小值</w:t>
            </w:r>
          </w:p>
        </w:tc>
        <w:tc>
          <w:tcPr>
            <w:tcW w:w="573"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15AA55CB">
            <w:pPr>
              <w:pStyle w:val="149"/>
              <w:shd w:val="clear" w:color="auto" w:fill="FFFFFF"/>
              <w:rPr>
                <w:rFonts w:eastAsia="宋体"/>
                <w:sz w:val="21"/>
                <w:szCs w:val="21"/>
                <w:shd w:val="clear" w:color="auto" w:fill="FFFFFF"/>
              </w:rPr>
            </w:pPr>
            <w:r>
              <w:rPr>
                <w:rFonts w:hint="eastAsia" w:eastAsia="宋体"/>
                <w:sz w:val="21"/>
                <w:szCs w:val="21"/>
                <w:shd w:val="clear" w:color="auto" w:fill="FFFFFF"/>
              </w:rPr>
              <w:t>最大值</w:t>
            </w:r>
          </w:p>
        </w:tc>
        <w:tc>
          <w:tcPr>
            <w:tcW w:w="527"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5AA40E">
            <w:pPr>
              <w:pStyle w:val="149"/>
              <w:shd w:val="clear" w:color="auto" w:fill="FFFFFF"/>
              <w:rPr>
                <w:rFonts w:eastAsia="宋体"/>
                <w:sz w:val="21"/>
                <w:szCs w:val="21"/>
                <w:shd w:val="clear" w:color="auto" w:fill="FFFFFF"/>
              </w:rPr>
            </w:pPr>
            <w:r>
              <w:rPr>
                <w:rFonts w:hint="eastAsia" w:eastAsia="宋体"/>
                <w:sz w:val="21"/>
                <w:szCs w:val="21"/>
                <w:shd w:val="clear" w:color="auto" w:fill="FFFFFF"/>
              </w:rPr>
              <w:t>平均值</w:t>
            </w:r>
          </w:p>
        </w:tc>
        <w:tc>
          <w:tcPr>
            <w:tcW w:w="263"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C3EA4C">
            <w:pPr>
              <w:pStyle w:val="121"/>
              <w:shd w:val="clear" w:color="auto" w:fill="FFFFFF"/>
              <w:rPr>
                <w:sz w:val="21"/>
                <w:szCs w:val="21"/>
              </w:rPr>
            </w:pPr>
          </w:p>
        </w:tc>
        <w:tc>
          <w:tcPr>
            <w:tcW w:w="283"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D6DB97">
            <w:pPr>
              <w:pStyle w:val="121"/>
              <w:shd w:val="clear" w:color="auto" w:fill="FFFFFF"/>
              <w:rPr>
                <w:sz w:val="21"/>
                <w:szCs w:val="21"/>
              </w:rPr>
            </w:pPr>
          </w:p>
        </w:tc>
        <w:tc>
          <w:tcPr>
            <w:tcW w:w="243"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8F89854">
            <w:pPr>
              <w:rPr>
                <w:sz w:val="21"/>
                <w:szCs w:val="21"/>
              </w:rPr>
            </w:pPr>
          </w:p>
        </w:tc>
      </w:tr>
      <w:tr w14:paraId="60E65EC7">
        <w:tblPrEx>
          <w:shd w:val="clear" w:color="auto" w:fill="FFFFFF"/>
          <w:tblCellMar>
            <w:top w:w="0" w:type="dxa"/>
            <w:left w:w="108" w:type="dxa"/>
            <w:bottom w:w="0" w:type="dxa"/>
            <w:right w:w="108" w:type="dxa"/>
          </w:tblCellMar>
        </w:tblPrEx>
        <w:trPr>
          <w:trHeight w:val="90" w:hRule="atLeast"/>
          <w:jc w:val="center"/>
        </w:trPr>
        <w:tc>
          <w:tcPr>
            <w:tcW w:w="575"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5F425A">
            <w:pPr>
              <w:jc w:val="center"/>
              <w:rPr>
                <w:sz w:val="21"/>
                <w:szCs w:val="21"/>
              </w:rPr>
            </w:pPr>
            <w:r>
              <w:rPr>
                <w:sz w:val="21"/>
                <w:szCs w:val="21"/>
              </w:rPr>
              <w:t>DA001</w:t>
            </w:r>
          </w:p>
        </w:tc>
        <w:tc>
          <w:tcPr>
            <w:tcW w:w="57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90BE65">
            <w:pPr>
              <w:jc w:val="center"/>
              <w:rPr>
                <w:rFonts w:ascii="宋体" w:hAnsi="宋体" w:eastAsia="宋体"/>
                <w:sz w:val="21"/>
                <w:szCs w:val="21"/>
                <w:lang w:eastAsia="zh-CN"/>
              </w:rPr>
            </w:pPr>
            <w:r>
              <w:rPr>
                <w:rFonts w:ascii="宋体" w:hAnsi="宋体" w:eastAsia="宋体"/>
                <w:sz w:val="21"/>
                <w:szCs w:val="21"/>
                <w:lang w:eastAsia="zh-CN"/>
              </w:rPr>
              <w:t>氨（氨气）</w:t>
            </w:r>
          </w:p>
        </w:tc>
        <w:tc>
          <w:tcPr>
            <w:tcW w:w="54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D74F50">
            <w:pPr>
              <w:jc w:val="center"/>
              <w:rPr>
                <w:sz w:val="21"/>
                <w:szCs w:val="21"/>
              </w:rPr>
            </w:pPr>
            <w:r>
              <w:rPr>
                <w:sz w:val="21"/>
                <w:szCs w:val="21"/>
              </w:rPr>
              <w:t>4.9</w:t>
            </w:r>
          </w:p>
        </w:tc>
        <w:tc>
          <w:tcPr>
            <w:tcW w:w="6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E9B82E">
            <w:pPr>
              <w:jc w:val="center"/>
              <w:rPr>
                <w:sz w:val="21"/>
                <w:szCs w:val="21"/>
              </w:rPr>
            </w:pPr>
            <w:r>
              <w:rPr>
                <w:sz w:val="21"/>
                <w:szCs w:val="21"/>
              </w:rPr>
              <w:t>3</w:t>
            </w:r>
          </w:p>
        </w:tc>
        <w:tc>
          <w:tcPr>
            <w:tcW w:w="751"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BC22836">
            <w:pPr>
              <w:jc w:val="center"/>
              <w:rPr>
                <w:sz w:val="21"/>
                <w:szCs w:val="21"/>
              </w:rPr>
            </w:pPr>
            <w:r>
              <w:rPr>
                <w:sz w:val="21"/>
                <w:szCs w:val="21"/>
              </w:rPr>
              <w:t>0.038</w:t>
            </w:r>
          </w:p>
        </w:tc>
        <w:tc>
          <w:tcPr>
            <w:tcW w:w="573"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2137C31A">
            <w:pPr>
              <w:jc w:val="center"/>
              <w:rPr>
                <w:sz w:val="21"/>
                <w:szCs w:val="21"/>
              </w:rPr>
            </w:pPr>
            <w:r>
              <w:rPr>
                <w:sz w:val="21"/>
                <w:szCs w:val="21"/>
              </w:rPr>
              <w:t>0.04</w:t>
            </w:r>
          </w:p>
        </w:tc>
        <w:tc>
          <w:tcPr>
            <w:tcW w:w="527"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E6E6FC">
            <w:pPr>
              <w:jc w:val="center"/>
              <w:rPr>
                <w:sz w:val="21"/>
                <w:szCs w:val="21"/>
              </w:rPr>
            </w:pPr>
            <w:r>
              <w:rPr>
                <w:sz w:val="21"/>
                <w:szCs w:val="21"/>
              </w:rPr>
              <w:t>0.039</w:t>
            </w:r>
          </w:p>
        </w:tc>
        <w:tc>
          <w:tcPr>
            <w:tcW w:w="26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79FFF87">
            <w:pPr>
              <w:jc w:val="center"/>
              <w:rPr>
                <w:sz w:val="21"/>
                <w:szCs w:val="21"/>
              </w:rPr>
            </w:pPr>
            <w:r>
              <w:rPr>
                <w:sz w:val="21"/>
                <w:szCs w:val="21"/>
              </w:rPr>
              <w:t>0</w:t>
            </w:r>
          </w:p>
        </w:tc>
        <w:tc>
          <w:tcPr>
            <w:tcW w:w="28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87AE1B">
            <w:pPr>
              <w:jc w:val="center"/>
              <w:rPr>
                <w:sz w:val="21"/>
                <w:szCs w:val="21"/>
              </w:rPr>
            </w:pPr>
            <w:r>
              <w:rPr>
                <w:sz w:val="21"/>
                <w:szCs w:val="21"/>
              </w:rPr>
              <w:t>0</w:t>
            </w:r>
          </w:p>
        </w:tc>
        <w:tc>
          <w:tcPr>
            <w:tcW w:w="24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1E10D3">
            <w:pPr>
              <w:jc w:val="center"/>
              <w:rPr>
                <w:rFonts w:ascii="宋体" w:hAnsi="宋体" w:eastAsia="宋体"/>
                <w:sz w:val="21"/>
                <w:szCs w:val="21"/>
              </w:rPr>
            </w:pPr>
            <w:r>
              <w:rPr>
                <w:rFonts w:ascii="宋体" w:hAnsi="宋体" w:eastAsia="宋体"/>
                <w:sz w:val="21"/>
                <w:szCs w:val="21"/>
              </w:rPr>
              <w:t>/</w:t>
            </w:r>
          </w:p>
        </w:tc>
      </w:tr>
      <w:tr w14:paraId="11364712">
        <w:tblPrEx>
          <w:shd w:val="clear" w:color="auto" w:fill="FFFFFF"/>
          <w:tblCellMar>
            <w:top w:w="0" w:type="dxa"/>
            <w:left w:w="108" w:type="dxa"/>
            <w:bottom w:w="0" w:type="dxa"/>
            <w:right w:w="108" w:type="dxa"/>
          </w:tblCellMar>
        </w:tblPrEx>
        <w:trPr>
          <w:trHeight w:val="90" w:hRule="atLeast"/>
          <w:jc w:val="center"/>
        </w:trPr>
        <w:tc>
          <w:tcPr>
            <w:tcW w:w="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AE1E16">
            <w:pPr>
              <w:jc w:val="center"/>
              <w:rPr>
                <w:sz w:val="21"/>
                <w:szCs w:val="21"/>
              </w:rPr>
            </w:pPr>
            <w:r>
              <w:rPr>
                <w:sz w:val="21"/>
                <w:szCs w:val="21"/>
              </w:rPr>
              <w:t>DA001</w:t>
            </w:r>
          </w:p>
        </w:tc>
        <w:tc>
          <w:tcPr>
            <w:tcW w:w="57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7CF541">
            <w:pPr>
              <w:jc w:val="center"/>
              <w:rPr>
                <w:rFonts w:ascii="宋体" w:hAnsi="宋体" w:eastAsia="宋体"/>
                <w:sz w:val="21"/>
                <w:szCs w:val="21"/>
                <w:lang w:eastAsia="zh-CN"/>
              </w:rPr>
            </w:pPr>
            <w:r>
              <w:rPr>
                <w:rFonts w:ascii="宋体" w:hAnsi="宋体" w:eastAsia="宋体"/>
                <w:sz w:val="21"/>
                <w:szCs w:val="21"/>
                <w:lang w:eastAsia="zh-CN"/>
              </w:rPr>
              <w:t>硫化氢</w:t>
            </w:r>
          </w:p>
        </w:tc>
        <w:tc>
          <w:tcPr>
            <w:tcW w:w="54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33227E">
            <w:pPr>
              <w:jc w:val="center"/>
              <w:rPr>
                <w:sz w:val="21"/>
                <w:szCs w:val="21"/>
              </w:rPr>
            </w:pPr>
            <w:r>
              <w:rPr>
                <w:sz w:val="21"/>
                <w:szCs w:val="21"/>
              </w:rPr>
              <w:t>0.33</w:t>
            </w:r>
          </w:p>
        </w:tc>
        <w:tc>
          <w:tcPr>
            <w:tcW w:w="6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412278">
            <w:pPr>
              <w:jc w:val="center"/>
              <w:rPr>
                <w:sz w:val="21"/>
                <w:szCs w:val="21"/>
              </w:rPr>
            </w:pPr>
            <w:r>
              <w:rPr>
                <w:sz w:val="21"/>
                <w:szCs w:val="21"/>
              </w:rPr>
              <w:t>3</w:t>
            </w:r>
          </w:p>
        </w:tc>
        <w:tc>
          <w:tcPr>
            <w:tcW w:w="751"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412D6D90">
            <w:pPr>
              <w:jc w:val="center"/>
              <w:rPr>
                <w:sz w:val="21"/>
                <w:szCs w:val="21"/>
              </w:rPr>
            </w:pPr>
            <w:r>
              <w:rPr>
                <w:sz w:val="21"/>
                <w:szCs w:val="21"/>
              </w:rPr>
              <w:t>0.00184</w:t>
            </w:r>
          </w:p>
        </w:tc>
        <w:tc>
          <w:tcPr>
            <w:tcW w:w="573"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6C9433FD">
            <w:pPr>
              <w:jc w:val="center"/>
              <w:rPr>
                <w:sz w:val="21"/>
                <w:szCs w:val="21"/>
              </w:rPr>
            </w:pPr>
            <w:r>
              <w:rPr>
                <w:sz w:val="21"/>
                <w:szCs w:val="21"/>
              </w:rPr>
              <w:t>0.00213</w:t>
            </w:r>
          </w:p>
        </w:tc>
        <w:tc>
          <w:tcPr>
            <w:tcW w:w="527"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C73862">
            <w:pPr>
              <w:jc w:val="center"/>
              <w:rPr>
                <w:sz w:val="21"/>
                <w:szCs w:val="21"/>
              </w:rPr>
            </w:pPr>
            <w:r>
              <w:rPr>
                <w:sz w:val="21"/>
                <w:szCs w:val="21"/>
              </w:rPr>
              <w:t>0.00196</w:t>
            </w:r>
          </w:p>
        </w:tc>
        <w:tc>
          <w:tcPr>
            <w:tcW w:w="26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7CFC76">
            <w:pPr>
              <w:jc w:val="center"/>
              <w:rPr>
                <w:sz w:val="21"/>
                <w:szCs w:val="21"/>
              </w:rPr>
            </w:pPr>
            <w:r>
              <w:rPr>
                <w:sz w:val="21"/>
                <w:szCs w:val="21"/>
              </w:rPr>
              <w:t>0</w:t>
            </w:r>
          </w:p>
        </w:tc>
        <w:tc>
          <w:tcPr>
            <w:tcW w:w="28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7FD788">
            <w:pPr>
              <w:jc w:val="center"/>
              <w:rPr>
                <w:sz w:val="21"/>
                <w:szCs w:val="21"/>
              </w:rPr>
            </w:pPr>
            <w:r>
              <w:rPr>
                <w:sz w:val="21"/>
                <w:szCs w:val="21"/>
              </w:rPr>
              <w:t>0</w:t>
            </w:r>
          </w:p>
        </w:tc>
        <w:tc>
          <w:tcPr>
            <w:tcW w:w="24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A5D999">
            <w:pPr>
              <w:jc w:val="center"/>
              <w:rPr>
                <w:rFonts w:ascii="宋体" w:hAnsi="宋体" w:eastAsia="宋体"/>
                <w:sz w:val="21"/>
                <w:szCs w:val="21"/>
              </w:rPr>
            </w:pPr>
            <w:r>
              <w:rPr>
                <w:rFonts w:ascii="宋体" w:hAnsi="宋体" w:eastAsia="宋体"/>
                <w:sz w:val="21"/>
                <w:szCs w:val="21"/>
              </w:rPr>
              <w:t>/</w:t>
            </w:r>
          </w:p>
        </w:tc>
      </w:tr>
      <w:tr w14:paraId="6707DEAE">
        <w:tblPrEx>
          <w:shd w:val="clear" w:color="auto" w:fill="FFFFFF"/>
          <w:tblCellMar>
            <w:top w:w="0" w:type="dxa"/>
            <w:left w:w="108" w:type="dxa"/>
            <w:bottom w:w="0" w:type="dxa"/>
            <w:right w:w="108" w:type="dxa"/>
          </w:tblCellMar>
        </w:tblPrEx>
        <w:trPr>
          <w:trHeight w:val="90" w:hRule="atLeast"/>
          <w:jc w:val="center"/>
        </w:trPr>
        <w:tc>
          <w:tcPr>
            <w:tcW w:w="575"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FA5BBB">
            <w:pPr>
              <w:jc w:val="center"/>
              <w:rPr>
                <w:sz w:val="21"/>
                <w:szCs w:val="21"/>
              </w:rPr>
            </w:pPr>
            <w:r>
              <w:rPr>
                <w:sz w:val="21"/>
                <w:szCs w:val="21"/>
              </w:rPr>
              <w:t>DA001</w:t>
            </w:r>
          </w:p>
        </w:tc>
        <w:tc>
          <w:tcPr>
            <w:tcW w:w="57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2C66D7">
            <w:pPr>
              <w:jc w:val="center"/>
              <w:rPr>
                <w:rFonts w:ascii="宋体" w:hAnsi="宋体" w:eastAsia="宋体"/>
                <w:sz w:val="21"/>
                <w:szCs w:val="21"/>
                <w:lang w:eastAsia="zh-CN"/>
              </w:rPr>
            </w:pPr>
            <w:r>
              <w:rPr>
                <w:rFonts w:ascii="宋体" w:hAnsi="宋体" w:eastAsia="宋体"/>
                <w:sz w:val="21"/>
                <w:szCs w:val="21"/>
                <w:lang w:eastAsia="zh-CN"/>
              </w:rPr>
              <w:t>臭气浓度</w:t>
            </w:r>
          </w:p>
        </w:tc>
        <w:tc>
          <w:tcPr>
            <w:tcW w:w="54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31A184">
            <w:pPr>
              <w:jc w:val="center"/>
              <w:rPr>
                <w:sz w:val="21"/>
                <w:szCs w:val="21"/>
              </w:rPr>
            </w:pPr>
            <w:r>
              <w:rPr>
                <w:sz w:val="21"/>
                <w:szCs w:val="21"/>
              </w:rPr>
              <w:t>/</w:t>
            </w:r>
          </w:p>
        </w:tc>
        <w:tc>
          <w:tcPr>
            <w:tcW w:w="6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2EC8D8">
            <w:pPr>
              <w:jc w:val="center"/>
              <w:rPr>
                <w:sz w:val="21"/>
                <w:szCs w:val="21"/>
              </w:rPr>
            </w:pPr>
            <w:r>
              <w:rPr>
                <w:sz w:val="21"/>
                <w:szCs w:val="21"/>
              </w:rPr>
              <w:t>3</w:t>
            </w:r>
          </w:p>
        </w:tc>
        <w:tc>
          <w:tcPr>
            <w:tcW w:w="751"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276939ED">
            <w:pPr>
              <w:jc w:val="center"/>
              <w:rPr>
                <w:sz w:val="21"/>
                <w:szCs w:val="21"/>
              </w:rPr>
            </w:pPr>
            <w:r>
              <w:rPr>
                <w:sz w:val="21"/>
                <w:szCs w:val="21"/>
              </w:rPr>
              <w:t>1122</w:t>
            </w:r>
          </w:p>
        </w:tc>
        <w:tc>
          <w:tcPr>
            <w:tcW w:w="573"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B20EB36">
            <w:pPr>
              <w:jc w:val="center"/>
              <w:rPr>
                <w:sz w:val="21"/>
                <w:szCs w:val="21"/>
              </w:rPr>
            </w:pPr>
            <w:r>
              <w:rPr>
                <w:sz w:val="21"/>
                <w:szCs w:val="21"/>
              </w:rPr>
              <w:t>1737</w:t>
            </w:r>
          </w:p>
        </w:tc>
        <w:tc>
          <w:tcPr>
            <w:tcW w:w="527"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465A2E">
            <w:pPr>
              <w:jc w:val="center"/>
              <w:rPr>
                <w:sz w:val="21"/>
                <w:szCs w:val="21"/>
              </w:rPr>
            </w:pPr>
            <w:r>
              <w:rPr>
                <w:sz w:val="21"/>
                <w:szCs w:val="21"/>
              </w:rPr>
              <w:t>1457</w:t>
            </w:r>
          </w:p>
        </w:tc>
        <w:tc>
          <w:tcPr>
            <w:tcW w:w="26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8DB7B1">
            <w:pPr>
              <w:jc w:val="center"/>
              <w:rPr>
                <w:sz w:val="21"/>
                <w:szCs w:val="21"/>
              </w:rPr>
            </w:pPr>
            <w:r>
              <w:rPr>
                <w:sz w:val="21"/>
                <w:szCs w:val="21"/>
              </w:rPr>
              <w:t>0</w:t>
            </w:r>
          </w:p>
        </w:tc>
        <w:tc>
          <w:tcPr>
            <w:tcW w:w="28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96A2F4">
            <w:pPr>
              <w:jc w:val="center"/>
              <w:rPr>
                <w:sz w:val="21"/>
                <w:szCs w:val="21"/>
              </w:rPr>
            </w:pPr>
            <w:r>
              <w:rPr>
                <w:sz w:val="21"/>
                <w:szCs w:val="21"/>
              </w:rPr>
              <w:t>0</w:t>
            </w:r>
          </w:p>
        </w:tc>
        <w:tc>
          <w:tcPr>
            <w:tcW w:w="24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B6D5CD">
            <w:pPr>
              <w:jc w:val="center"/>
              <w:rPr>
                <w:rFonts w:ascii="宋体" w:hAnsi="宋体" w:eastAsia="宋体"/>
                <w:sz w:val="21"/>
                <w:szCs w:val="21"/>
              </w:rPr>
            </w:pPr>
            <w:r>
              <w:rPr>
                <w:rFonts w:ascii="宋体" w:hAnsi="宋体" w:eastAsia="宋体"/>
                <w:sz w:val="21"/>
                <w:szCs w:val="21"/>
              </w:rPr>
              <w:t>/</w:t>
            </w:r>
          </w:p>
        </w:tc>
      </w:tr>
    </w:tbl>
    <w:p w14:paraId="4571D732">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无组织废气污染物排放浓度监测数据统计表</w:t>
      </w:r>
    </w:p>
    <w:tbl>
      <w:tblPr>
        <w:tblStyle w:val="9"/>
        <w:tblW w:w="5000" w:type="pct"/>
        <w:tblInd w:w="0" w:type="dxa"/>
        <w:shd w:val="clear" w:color="auto" w:fill="FFFFFF"/>
        <w:tblLayout w:type="fixed"/>
        <w:tblCellMar>
          <w:top w:w="0" w:type="dxa"/>
          <w:left w:w="108" w:type="dxa"/>
          <w:bottom w:w="0" w:type="dxa"/>
          <w:right w:w="108" w:type="dxa"/>
        </w:tblCellMar>
      </w:tblPr>
      <w:tblGrid>
        <w:gridCol w:w="872"/>
        <w:gridCol w:w="754"/>
        <w:gridCol w:w="2421"/>
        <w:gridCol w:w="1762"/>
        <w:gridCol w:w="1066"/>
        <w:gridCol w:w="1659"/>
        <w:gridCol w:w="652"/>
      </w:tblGrid>
      <w:tr w14:paraId="4B9521BE">
        <w:tblPrEx>
          <w:shd w:val="clear" w:color="auto" w:fill="FFFFFF"/>
          <w:tblCellMar>
            <w:top w:w="0" w:type="dxa"/>
            <w:left w:w="108" w:type="dxa"/>
            <w:bottom w:w="0" w:type="dxa"/>
            <w:right w:w="108" w:type="dxa"/>
          </w:tblCellMar>
        </w:tblPrEx>
        <w:trPr>
          <w:trHeight w:val="1466" w:hRule="atLeast"/>
        </w:trPr>
        <w:tc>
          <w:tcPr>
            <w:tcW w:w="47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7332A0">
            <w:pPr>
              <w:pStyle w:val="149"/>
              <w:shd w:val="clear" w:color="auto" w:fill="FFFFFF"/>
              <w:rPr>
                <w:rFonts w:eastAsia="宋体"/>
                <w:sz w:val="21"/>
                <w:szCs w:val="21"/>
                <w:shd w:val="clear" w:color="auto" w:fill="FFFFFF"/>
                <w:lang w:eastAsia="zh-CN"/>
              </w:rPr>
            </w:pPr>
            <w:r>
              <w:rPr>
                <w:rFonts w:hint="eastAsia" w:eastAsia="宋体"/>
                <w:sz w:val="21"/>
                <w:szCs w:val="21"/>
                <w:shd w:val="clear" w:color="auto" w:fill="FFFFFF"/>
              </w:rPr>
              <w:t>生产设施/无组织排放编号</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BBD240">
            <w:pPr>
              <w:pStyle w:val="149"/>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8CD971">
            <w:pPr>
              <w:pStyle w:val="149"/>
              <w:shd w:val="clear" w:color="auto" w:fill="FFFFFF"/>
              <w:rPr>
                <w:rFonts w:eastAsia="宋体"/>
                <w:sz w:val="21"/>
                <w:szCs w:val="21"/>
                <w:shd w:val="clear" w:color="auto" w:fill="FFFFFF"/>
              </w:rPr>
            </w:pPr>
            <w:r>
              <w:rPr>
                <w:rFonts w:hint="eastAsia" w:eastAsia="宋体"/>
                <w:sz w:val="21"/>
                <w:szCs w:val="21"/>
                <w:shd w:val="clear" w:color="auto" w:fill="FFFFFF"/>
              </w:rPr>
              <w:t>许可排放浓度限值（mg/m³）</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0EFD5C">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监测点位/设施</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CF39E5">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w:t>
            </w:r>
          </w:p>
          <w:p w14:paraId="61D0C1EB">
            <w:pPr>
              <w:pStyle w:val="149"/>
              <w:shd w:val="clear" w:color="auto" w:fill="FFFFFF"/>
              <w:rPr>
                <w:rFonts w:eastAsia="宋体"/>
                <w:sz w:val="21"/>
                <w:szCs w:val="21"/>
                <w:shd w:val="clear" w:color="auto" w:fill="FFFFFF"/>
              </w:rPr>
            </w:pPr>
            <w:r>
              <w:rPr>
                <w:rFonts w:hint="eastAsia" w:eastAsia="宋体"/>
                <w:sz w:val="21"/>
                <w:szCs w:val="21"/>
                <w:shd w:val="clear" w:color="auto" w:fill="FFFFFF"/>
              </w:rPr>
              <w:t>时间</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A7A0E6">
            <w:pPr>
              <w:pStyle w:val="149"/>
              <w:shd w:val="clear" w:color="auto" w:fill="FFFFFF"/>
              <w:rPr>
                <w:rFonts w:eastAsia="宋体"/>
                <w:sz w:val="21"/>
                <w:szCs w:val="21"/>
                <w:shd w:val="clear" w:color="auto" w:fill="FFFFFF"/>
              </w:rPr>
            </w:pPr>
            <w:r>
              <w:rPr>
                <w:rFonts w:hint="eastAsia" w:eastAsia="宋体"/>
                <w:sz w:val="21"/>
                <w:szCs w:val="21"/>
                <w:shd w:val="clear" w:color="auto" w:fill="FFFFFF"/>
              </w:rPr>
              <w:t>浓度监测结果（折标，小时浓度，mg/m³）</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3AC897">
            <w:pPr>
              <w:pStyle w:val="149"/>
              <w:shd w:val="clear" w:color="auto" w:fill="FFFFFF"/>
              <w:rPr>
                <w:rFonts w:eastAsia="宋体"/>
                <w:sz w:val="21"/>
                <w:szCs w:val="21"/>
                <w:shd w:val="clear" w:color="auto" w:fill="FFFFFF"/>
              </w:rPr>
            </w:pPr>
            <w:r>
              <w:rPr>
                <w:rFonts w:hint="eastAsia" w:eastAsia="宋体"/>
                <w:sz w:val="21"/>
                <w:szCs w:val="21"/>
                <w:shd w:val="clear" w:color="auto" w:fill="FFFFFF"/>
              </w:rPr>
              <w:t>是否超标及超标原因</w:t>
            </w:r>
          </w:p>
        </w:tc>
      </w:tr>
      <w:tr w14:paraId="78FAEBE0">
        <w:tblPrEx>
          <w:shd w:val="clear" w:color="auto" w:fill="FFFFFF"/>
          <w:tblCellMar>
            <w:top w:w="0" w:type="dxa"/>
            <w:left w:w="108" w:type="dxa"/>
            <w:bottom w:w="0" w:type="dxa"/>
            <w:right w:w="108" w:type="dxa"/>
          </w:tblCellMar>
        </w:tblPrEx>
        <w:trPr>
          <w:trHeight w:val="90" w:hRule="atLeast"/>
        </w:trPr>
        <w:tc>
          <w:tcPr>
            <w:tcW w:w="47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15E634">
            <w:pPr>
              <w:jc w:val="center"/>
              <w:rPr>
                <w:rFonts w:ascii="宋体" w:hAnsi="宋体" w:eastAsia="宋体"/>
                <w:sz w:val="21"/>
                <w:szCs w:val="21"/>
              </w:rPr>
            </w:pPr>
            <w:r>
              <w:rPr>
                <w:rFonts w:ascii="宋体" w:hAnsi="宋体" w:eastAsia="宋体"/>
                <w:sz w:val="21"/>
                <w:szCs w:val="21"/>
              </w:rPr>
              <w:t>厂区体积浓度最高处</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7C1231">
            <w:pPr>
              <w:jc w:val="center"/>
              <w:rPr>
                <w:rFonts w:ascii="宋体" w:hAnsi="宋体" w:eastAsia="宋体"/>
                <w:sz w:val="21"/>
                <w:szCs w:val="21"/>
              </w:rPr>
            </w:pPr>
            <w:r>
              <w:rPr>
                <w:rFonts w:ascii="宋体" w:hAnsi="宋体" w:eastAsia="宋体"/>
                <w:sz w:val="21"/>
                <w:szCs w:val="21"/>
                <w:lang w:eastAsia="zh-CN"/>
              </w:rPr>
              <w:t>甲烷</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DAB0EE">
            <w:pPr>
              <w:jc w:val="center"/>
              <w:rPr>
                <w:sz w:val="21"/>
                <w:szCs w:val="21"/>
              </w:rPr>
            </w:pPr>
            <w:r>
              <w:rPr>
                <w:sz w:val="21"/>
                <w:szCs w:val="21"/>
              </w:rPr>
              <w:t>1.0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A9005DB">
            <w:pPr>
              <w:jc w:val="center"/>
              <w:rPr>
                <w:rFonts w:ascii="宋体" w:hAnsi="宋体" w:eastAsia="宋体"/>
                <w:sz w:val="21"/>
                <w:szCs w:val="21"/>
              </w:rPr>
            </w:pPr>
            <w:r>
              <w:rPr>
                <w:rFonts w:ascii="宋体" w:hAnsi="宋体" w:eastAsia="宋体"/>
                <w:sz w:val="21"/>
                <w:szCs w:val="21"/>
              </w:rPr>
              <w:t>厂区浓度体积最高处</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888BCA">
            <w:pPr>
              <w:jc w:val="center"/>
              <w:rPr>
                <w:sz w:val="21"/>
                <w:szCs w:val="21"/>
              </w:rPr>
            </w:pPr>
            <w:r>
              <w:rPr>
                <w:sz w:val="21"/>
                <w:szCs w:val="21"/>
              </w:rPr>
              <w:t>20241028</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6E94FE">
            <w:pPr>
              <w:jc w:val="center"/>
              <w:rPr>
                <w:sz w:val="21"/>
                <w:szCs w:val="21"/>
              </w:rPr>
            </w:pPr>
            <w:r>
              <w:rPr>
                <w:sz w:val="21"/>
                <w:szCs w:val="21"/>
              </w:rPr>
              <w:t>0.0002</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64C064">
            <w:pPr>
              <w:jc w:val="center"/>
              <w:rPr>
                <w:rFonts w:ascii="宋体" w:hAnsi="宋体" w:eastAsia="宋体"/>
                <w:sz w:val="21"/>
                <w:szCs w:val="21"/>
              </w:rPr>
            </w:pPr>
          </w:p>
        </w:tc>
      </w:tr>
      <w:tr w14:paraId="6B2729D8">
        <w:tblPrEx>
          <w:tblCellMar>
            <w:top w:w="0" w:type="dxa"/>
            <w:left w:w="108" w:type="dxa"/>
            <w:bottom w:w="0" w:type="dxa"/>
            <w:right w:w="108" w:type="dxa"/>
          </w:tblCellMar>
        </w:tblPrEx>
        <w:trPr>
          <w:trHeight w:val="90" w:hRule="atLeast"/>
        </w:trPr>
        <w:tc>
          <w:tcPr>
            <w:tcW w:w="47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B2F22B">
            <w:pPr>
              <w:jc w:val="center"/>
              <w:rPr>
                <w:rFonts w:ascii="宋体" w:hAnsi="宋体" w:eastAsia="宋体"/>
                <w:sz w:val="21"/>
                <w:szCs w:val="21"/>
              </w:rPr>
            </w:pPr>
            <w:r>
              <w:rPr>
                <w:rFonts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26F6F4">
            <w:pPr>
              <w:jc w:val="center"/>
              <w:rPr>
                <w:rFonts w:ascii="宋体" w:hAnsi="宋体" w:eastAsia="宋体"/>
                <w:sz w:val="21"/>
                <w:szCs w:val="21"/>
              </w:rPr>
            </w:pPr>
            <w:r>
              <w:rPr>
                <w:rFonts w:ascii="宋体" w:hAnsi="宋体" w:eastAsia="宋体"/>
                <w:sz w:val="21"/>
                <w:szCs w:val="21"/>
                <w:lang w:eastAsia="zh-CN"/>
              </w:rPr>
              <w:t>氨（氨气）</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5C94A0">
            <w:pPr>
              <w:jc w:val="center"/>
              <w:rPr>
                <w:sz w:val="21"/>
                <w:szCs w:val="21"/>
              </w:rPr>
            </w:pPr>
            <w:r>
              <w:rPr>
                <w:sz w:val="21"/>
                <w:szCs w:val="21"/>
              </w:rPr>
              <w:t>1.5</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EF3844">
            <w:pPr>
              <w:jc w:val="center"/>
              <w:rPr>
                <w:rFonts w:ascii="宋体" w:hAnsi="宋体" w:eastAsia="宋体"/>
                <w:sz w:val="21"/>
                <w:szCs w:val="21"/>
              </w:rPr>
            </w:pPr>
            <w:r>
              <w:rPr>
                <w:rFonts w:ascii="宋体" w:hAnsi="宋体" w:eastAsia="宋体"/>
                <w:sz w:val="21"/>
                <w:szCs w:val="21"/>
              </w:rPr>
              <w:t>上风向</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E5154B">
            <w:pPr>
              <w:jc w:val="center"/>
              <w:rPr>
                <w:sz w:val="21"/>
                <w:szCs w:val="21"/>
              </w:rPr>
            </w:pPr>
            <w:r>
              <w:rPr>
                <w:sz w:val="21"/>
                <w:szCs w:val="21"/>
              </w:rPr>
              <w:t>20241028</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EA25993">
            <w:pPr>
              <w:jc w:val="center"/>
              <w:rPr>
                <w:sz w:val="21"/>
                <w:szCs w:val="21"/>
              </w:rPr>
            </w:pPr>
            <w:r>
              <w:rPr>
                <w:sz w:val="21"/>
                <w:szCs w:val="21"/>
              </w:rPr>
              <w:t>0.05</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5B7A76">
            <w:pPr>
              <w:jc w:val="center"/>
              <w:rPr>
                <w:rFonts w:ascii="宋体" w:hAnsi="宋体" w:eastAsia="宋体"/>
                <w:sz w:val="21"/>
                <w:szCs w:val="21"/>
              </w:rPr>
            </w:pPr>
          </w:p>
        </w:tc>
      </w:tr>
      <w:tr w14:paraId="7DF31D19">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CDD8C5">
            <w:pPr>
              <w:jc w:val="center"/>
              <w:rPr>
                <w:rFonts w:ascii="宋体" w:hAnsi="宋体" w:eastAsia="宋体"/>
                <w:sz w:val="21"/>
                <w:szCs w:val="21"/>
              </w:rPr>
            </w:pPr>
            <w:r>
              <w:rPr>
                <w:rFonts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C69746">
            <w:pPr>
              <w:jc w:val="center"/>
              <w:rPr>
                <w:rFonts w:ascii="宋体" w:hAnsi="宋体" w:eastAsia="宋体"/>
                <w:sz w:val="21"/>
                <w:szCs w:val="21"/>
              </w:rPr>
            </w:pPr>
            <w:r>
              <w:rPr>
                <w:rFonts w:ascii="宋体" w:hAnsi="宋体" w:eastAsia="宋体"/>
                <w:sz w:val="21"/>
                <w:szCs w:val="21"/>
                <w:lang w:eastAsia="zh-CN"/>
              </w:rPr>
              <w:t>氨（氨气）</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0D9832">
            <w:pPr>
              <w:jc w:val="center"/>
              <w:rPr>
                <w:sz w:val="21"/>
                <w:szCs w:val="21"/>
              </w:rPr>
            </w:pPr>
            <w:r>
              <w:rPr>
                <w:sz w:val="21"/>
                <w:szCs w:val="21"/>
              </w:rPr>
              <w:t>1.5</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E92926">
            <w:pPr>
              <w:jc w:val="center"/>
              <w:rPr>
                <w:rFonts w:ascii="宋体" w:hAnsi="宋体" w:eastAsia="宋体"/>
                <w:sz w:val="21"/>
                <w:szCs w:val="21"/>
              </w:rPr>
            </w:pPr>
            <w:r>
              <w:rPr>
                <w:rFonts w:ascii="宋体" w:hAnsi="宋体" w:eastAsia="宋体"/>
                <w:sz w:val="21"/>
                <w:szCs w:val="21"/>
              </w:rPr>
              <w:t>下风向</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814988">
            <w:pPr>
              <w:jc w:val="center"/>
              <w:rPr>
                <w:sz w:val="21"/>
                <w:szCs w:val="21"/>
              </w:rPr>
            </w:pPr>
            <w:r>
              <w:rPr>
                <w:sz w:val="21"/>
                <w:szCs w:val="21"/>
              </w:rPr>
              <w:t>20241028</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ABC57F">
            <w:pPr>
              <w:jc w:val="center"/>
              <w:rPr>
                <w:sz w:val="21"/>
                <w:szCs w:val="21"/>
              </w:rPr>
            </w:pPr>
            <w:r>
              <w:rPr>
                <w:sz w:val="21"/>
                <w:szCs w:val="21"/>
              </w:rPr>
              <w:t>0.09</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9A010FA">
            <w:pPr>
              <w:jc w:val="center"/>
              <w:rPr>
                <w:rFonts w:ascii="宋体" w:hAnsi="宋体" w:eastAsia="宋体"/>
                <w:sz w:val="21"/>
                <w:szCs w:val="21"/>
              </w:rPr>
            </w:pPr>
          </w:p>
        </w:tc>
      </w:tr>
      <w:tr w14:paraId="12C86477">
        <w:tblPrEx>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6287EE">
            <w:pPr>
              <w:jc w:val="center"/>
              <w:rPr>
                <w:rFonts w:ascii="宋体" w:hAnsi="宋体" w:eastAsia="宋体"/>
                <w:sz w:val="21"/>
                <w:szCs w:val="21"/>
              </w:rPr>
            </w:pPr>
            <w:r>
              <w:rPr>
                <w:rFonts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0FA55F">
            <w:pPr>
              <w:jc w:val="center"/>
              <w:rPr>
                <w:rFonts w:ascii="宋体" w:hAnsi="宋体" w:eastAsia="宋体"/>
                <w:sz w:val="21"/>
                <w:szCs w:val="21"/>
              </w:rPr>
            </w:pPr>
            <w:r>
              <w:rPr>
                <w:rFonts w:ascii="宋体" w:hAnsi="宋体" w:eastAsia="宋体"/>
                <w:sz w:val="21"/>
                <w:szCs w:val="21"/>
                <w:lang w:eastAsia="zh-CN"/>
              </w:rPr>
              <w:t>硫化氢</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13522D">
            <w:pPr>
              <w:jc w:val="center"/>
              <w:rPr>
                <w:sz w:val="21"/>
                <w:szCs w:val="21"/>
              </w:rPr>
            </w:pPr>
            <w:r>
              <w:rPr>
                <w:sz w:val="21"/>
                <w:szCs w:val="21"/>
              </w:rPr>
              <w:t>0.06</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91D3CE">
            <w:pPr>
              <w:jc w:val="center"/>
              <w:rPr>
                <w:rFonts w:ascii="宋体" w:hAnsi="宋体" w:eastAsia="宋体"/>
                <w:sz w:val="21"/>
                <w:szCs w:val="21"/>
              </w:rPr>
            </w:pPr>
            <w:r>
              <w:rPr>
                <w:rFonts w:ascii="宋体" w:hAnsi="宋体" w:eastAsia="宋体"/>
                <w:sz w:val="21"/>
                <w:szCs w:val="21"/>
              </w:rPr>
              <w:t>上风向</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32804D">
            <w:pPr>
              <w:jc w:val="center"/>
              <w:rPr>
                <w:sz w:val="21"/>
                <w:szCs w:val="21"/>
              </w:rPr>
            </w:pPr>
            <w:r>
              <w:rPr>
                <w:sz w:val="21"/>
                <w:szCs w:val="21"/>
              </w:rPr>
              <w:t>20241028</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DA90D3">
            <w:pPr>
              <w:jc w:val="center"/>
              <w:rPr>
                <w:sz w:val="21"/>
                <w:szCs w:val="21"/>
              </w:rPr>
            </w:pPr>
            <w:r>
              <w:rPr>
                <w:sz w:val="21"/>
                <w:szCs w:val="21"/>
              </w:rPr>
              <w:t>0</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70FD4D">
            <w:pPr>
              <w:jc w:val="center"/>
              <w:rPr>
                <w:rFonts w:ascii="宋体" w:hAnsi="宋体" w:eastAsia="宋体"/>
                <w:sz w:val="21"/>
                <w:szCs w:val="21"/>
              </w:rPr>
            </w:pPr>
          </w:p>
        </w:tc>
      </w:tr>
      <w:tr w14:paraId="0B9FCD84">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6CCC77">
            <w:pPr>
              <w:jc w:val="center"/>
              <w:rPr>
                <w:rFonts w:ascii="宋体" w:hAnsi="宋体" w:eastAsia="宋体"/>
                <w:sz w:val="21"/>
                <w:szCs w:val="21"/>
              </w:rPr>
            </w:pPr>
            <w:r>
              <w:rPr>
                <w:rFonts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10A451">
            <w:pPr>
              <w:jc w:val="center"/>
              <w:rPr>
                <w:rFonts w:ascii="宋体" w:hAnsi="宋体" w:eastAsia="宋体"/>
                <w:sz w:val="21"/>
                <w:szCs w:val="21"/>
              </w:rPr>
            </w:pPr>
            <w:r>
              <w:rPr>
                <w:rFonts w:ascii="宋体" w:hAnsi="宋体" w:eastAsia="宋体"/>
                <w:sz w:val="21"/>
                <w:szCs w:val="21"/>
                <w:lang w:eastAsia="zh-CN"/>
              </w:rPr>
              <w:t>硫化氢</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AF662F">
            <w:pPr>
              <w:jc w:val="center"/>
              <w:rPr>
                <w:sz w:val="21"/>
                <w:szCs w:val="21"/>
              </w:rPr>
            </w:pPr>
            <w:r>
              <w:rPr>
                <w:sz w:val="21"/>
                <w:szCs w:val="21"/>
              </w:rPr>
              <w:t>0.06</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5F3C6B">
            <w:pPr>
              <w:jc w:val="center"/>
              <w:rPr>
                <w:rFonts w:ascii="宋体" w:hAnsi="宋体" w:eastAsia="宋体"/>
                <w:sz w:val="21"/>
                <w:szCs w:val="21"/>
              </w:rPr>
            </w:pPr>
            <w:r>
              <w:rPr>
                <w:rFonts w:ascii="宋体" w:hAnsi="宋体" w:eastAsia="宋体"/>
                <w:sz w:val="21"/>
                <w:szCs w:val="21"/>
              </w:rPr>
              <w:t>下风向</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F8F43D4">
            <w:pPr>
              <w:jc w:val="center"/>
              <w:rPr>
                <w:sz w:val="21"/>
                <w:szCs w:val="21"/>
              </w:rPr>
            </w:pPr>
            <w:r>
              <w:rPr>
                <w:sz w:val="21"/>
                <w:szCs w:val="21"/>
              </w:rPr>
              <w:t>20241028</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30EE82">
            <w:pPr>
              <w:jc w:val="center"/>
              <w:rPr>
                <w:sz w:val="21"/>
                <w:szCs w:val="21"/>
              </w:rPr>
            </w:pPr>
            <w:r>
              <w:rPr>
                <w:sz w:val="21"/>
                <w:szCs w:val="21"/>
              </w:rPr>
              <w:t>0.005</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1CFAC7">
            <w:pPr>
              <w:jc w:val="center"/>
              <w:rPr>
                <w:rFonts w:ascii="宋体" w:hAnsi="宋体" w:eastAsia="宋体"/>
                <w:sz w:val="21"/>
                <w:szCs w:val="21"/>
              </w:rPr>
            </w:pPr>
          </w:p>
        </w:tc>
      </w:tr>
      <w:tr w14:paraId="08112E12">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DCCB43">
            <w:pPr>
              <w:jc w:val="center"/>
              <w:rPr>
                <w:rFonts w:ascii="宋体" w:hAnsi="宋体" w:eastAsia="宋体"/>
                <w:sz w:val="21"/>
                <w:szCs w:val="21"/>
              </w:rPr>
            </w:pPr>
            <w:r>
              <w:rPr>
                <w:rFonts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85A460">
            <w:pPr>
              <w:jc w:val="center"/>
              <w:rPr>
                <w:rFonts w:ascii="宋体" w:hAnsi="宋体" w:eastAsia="宋体"/>
                <w:sz w:val="21"/>
                <w:szCs w:val="21"/>
              </w:rPr>
            </w:pPr>
            <w:r>
              <w:rPr>
                <w:rFonts w:ascii="宋体" w:hAnsi="宋体" w:eastAsia="宋体"/>
                <w:sz w:val="21"/>
                <w:szCs w:val="21"/>
                <w:lang w:eastAsia="zh-CN"/>
              </w:rPr>
              <w:t>臭气浓度</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1D265E">
            <w:pPr>
              <w:jc w:val="center"/>
              <w:rPr>
                <w:sz w:val="21"/>
                <w:szCs w:val="21"/>
              </w:rPr>
            </w:pPr>
            <w:r>
              <w:rPr>
                <w:sz w:val="21"/>
                <w:szCs w:val="21"/>
              </w:rPr>
              <w:t>20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205EF6">
            <w:pPr>
              <w:jc w:val="center"/>
              <w:rPr>
                <w:rFonts w:ascii="宋体" w:hAnsi="宋体" w:eastAsia="宋体"/>
                <w:sz w:val="21"/>
                <w:szCs w:val="21"/>
              </w:rPr>
            </w:pPr>
            <w:r>
              <w:rPr>
                <w:rFonts w:ascii="宋体" w:hAnsi="宋体" w:eastAsia="宋体"/>
                <w:sz w:val="21"/>
                <w:szCs w:val="21"/>
              </w:rPr>
              <w:t>上风向</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EC6EB6">
            <w:pPr>
              <w:jc w:val="center"/>
              <w:rPr>
                <w:sz w:val="21"/>
                <w:szCs w:val="21"/>
              </w:rPr>
            </w:pPr>
            <w:r>
              <w:rPr>
                <w:sz w:val="21"/>
                <w:szCs w:val="21"/>
              </w:rPr>
              <w:t>20241028</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EC3298">
            <w:pPr>
              <w:jc w:val="center"/>
              <w:rPr>
                <w:sz w:val="21"/>
                <w:szCs w:val="21"/>
              </w:rPr>
            </w:pPr>
            <w:r>
              <w:rPr>
                <w:sz w:val="21"/>
                <w:szCs w:val="21"/>
              </w:rPr>
              <w:t>＜10</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A941AD">
            <w:pPr>
              <w:jc w:val="center"/>
              <w:rPr>
                <w:rFonts w:ascii="宋体" w:hAnsi="宋体" w:eastAsia="宋体"/>
                <w:sz w:val="21"/>
                <w:szCs w:val="21"/>
              </w:rPr>
            </w:pPr>
          </w:p>
        </w:tc>
      </w:tr>
      <w:tr w14:paraId="50BB0B60">
        <w:tblPrEx>
          <w:shd w:val="clear" w:color="auto" w:fill="FFFFFF"/>
          <w:tblCellMar>
            <w:top w:w="0" w:type="dxa"/>
            <w:left w:w="108" w:type="dxa"/>
            <w:bottom w:w="0" w:type="dxa"/>
            <w:right w:w="108" w:type="dxa"/>
          </w:tblCellMar>
        </w:tblPrEx>
        <w:trPr>
          <w:trHeight w:val="90" w:hRule="atLeast"/>
        </w:trPr>
        <w:tc>
          <w:tcPr>
            <w:tcW w:w="4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D0D6B2">
            <w:pPr>
              <w:jc w:val="center"/>
              <w:rPr>
                <w:rFonts w:ascii="宋体" w:hAnsi="宋体" w:eastAsia="宋体"/>
                <w:sz w:val="21"/>
                <w:szCs w:val="21"/>
              </w:rPr>
            </w:pPr>
            <w:r>
              <w:rPr>
                <w:rFonts w:ascii="宋体" w:hAnsi="宋体" w:eastAsia="宋体"/>
                <w:sz w:val="21"/>
                <w:szCs w:val="21"/>
              </w:rPr>
              <w:t>厂界</w:t>
            </w:r>
          </w:p>
        </w:tc>
        <w:tc>
          <w:tcPr>
            <w:tcW w:w="41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1AAE16">
            <w:pPr>
              <w:jc w:val="center"/>
              <w:rPr>
                <w:rFonts w:ascii="宋体" w:hAnsi="宋体" w:eastAsia="宋体"/>
                <w:sz w:val="21"/>
                <w:szCs w:val="21"/>
              </w:rPr>
            </w:pPr>
            <w:r>
              <w:rPr>
                <w:rFonts w:ascii="宋体" w:hAnsi="宋体" w:eastAsia="宋体"/>
                <w:sz w:val="21"/>
                <w:szCs w:val="21"/>
                <w:lang w:eastAsia="zh-CN"/>
              </w:rPr>
              <w:t>臭气浓度</w:t>
            </w:r>
          </w:p>
        </w:tc>
        <w:tc>
          <w:tcPr>
            <w:tcW w:w="131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AD2AFF">
            <w:pPr>
              <w:jc w:val="center"/>
              <w:rPr>
                <w:sz w:val="21"/>
                <w:szCs w:val="21"/>
              </w:rPr>
            </w:pPr>
            <w:r>
              <w:rPr>
                <w:sz w:val="21"/>
                <w:szCs w:val="21"/>
              </w:rPr>
              <w:t>20</w:t>
            </w:r>
          </w:p>
        </w:tc>
        <w:tc>
          <w:tcPr>
            <w:tcW w:w="958"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936ADA">
            <w:pPr>
              <w:jc w:val="center"/>
              <w:rPr>
                <w:rFonts w:ascii="宋体" w:hAnsi="宋体" w:eastAsia="宋体"/>
                <w:sz w:val="21"/>
                <w:szCs w:val="21"/>
              </w:rPr>
            </w:pPr>
            <w:r>
              <w:rPr>
                <w:rFonts w:ascii="宋体" w:hAnsi="宋体" w:eastAsia="宋体"/>
                <w:sz w:val="21"/>
                <w:szCs w:val="21"/>
              </w:rPr>
              <w:t>下风向</w:t>
            </w:r>
          </w:p>
        </w:tc>
        <w:tc>
          <w:tcPr>
            <w:tcW w:w="58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598970">
            <w:pPr>
              <w:jc w:val="center"/>
              <w:rPr>
                <w:sz w:val="21"/>
                <w:szCs w:val="21"/>
              </w:rPr>
            </w:pPr>
            <w:r>
              <w:rPr>
                <w:sz w:val="21"/>
                <w:szCs w:val="21"/>
              </w:rPr>
              <w:t>20241028</w:t>
            </w:r>
          </w:p>
        </w:tc>
        <w:tc>
          <w:tcPr>
            <w:tcW w:w="902"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4AE17E">
            <w:pPr>
              <w:jc w:val="center"/>
              <w:rPr>
                <w:sz w:val="21"/>
                <w:szCs w:val="21"/>
              </w:rPr>
            </w:pPr>
            <w:r>
              <w:rPr>
                <w:sz w:val="21"/>
                <w:szCs w:val="21"/>
              </w:rPr>
              <w:t>11</w:t>
            </w:r>
          </w:p>
        </w:tc>
        <w:tc>
          <w:tcPr>
            <w:tcW w:w="35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5E224F">
            <w:pPr>
              <w:jc w:val="center"/>
              <w:rPr>
                <w:rFonts w:ascii="宋体" w:hAnsi="宋体" w:eastAsia="宋体"/>
                <w:sz w:val="21"/>
                <w:szCs w:val="21"/>
              </w:rPr>
            </w:pPr>
          </w:p>
        </w:tc>
      </w:tr>
    </w:tbl>
    <w:p w14:paraId="60B5B059">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废水污染物排放浓度监测数据统计表</w:t>
      </w:r>
    </w:p>
    <w:tbl>
      <w:tblPr>
        <w:tblStyle w:val="9"/>
        <w:tblW w:w="4996" w:type="pct"/>
        <w:jc w:val="center"/>
        <w:shd w:val="clear" w:color="auto" w:fill="FFFFFF"/>
        <w:tblLayout w:type="autofit"/>
        <w:tblCellMar>
          <w:top w:w="0" w:type="dxa"/>
          <w:left w:w="108" w:type="dxa"/>
          <w:bottom w:w="0" w:type="dxa"/>
          <w:right w:w="108" w:type="dxa"/>
        </w:tblCellMar>
      </w:tblPr>
      <w:tblGrid>
        <w:gridCol w:w="819"/>
        <w:gridCol w:w="1095"/>
        <w:gridCol w:w="539"/>
        <w:gridCol w:w="1248"/>
        <w:gridCol w:w="1041"/>
        <w:gridCol w:w="1120"/>
        <w:gridCol w:w="987"/>
        <w:gridCol w:w="925"/>
        <w:gridCol w:w="521"/>
        <w:gridCol w:w="521"/>
        <w:gridCol w:w="362"/>
      </w:tblGrid>
      <w:tr w14:paraId="6574160B">
        <w:tblPrEx>
          <w:tblCellMar>
            <w:top w:w="0" w:type="dxa"/>
            <w:left w:w="108" w:type="dxa"/>
            <w:bottom w:w="0" w:type="dxa"/>
            <w:right w:w="108" w:type="dxa"/>
          </w:tblCellMar>
        </w:tblPrEx>
        <w:trPr>
          <w:trHeight w:val="565" w:hRule="atLeast"/>
          <w:jc w:val="center"/>
        </w:trPr>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6EFEEE">
            <w:pPr>
              <w:pStyle w:val="149"/>
              <w:shd w:val="clear" w:color="auto" w:fill="FFFFFF"/>
              <w:rPr>
                <w:rFonts w:eastAsia="宋体"/>
                <w:sz w:val="21"/>
                <w:szCs w:val="21"/>
                <w:shd w:val="clear" w:color="auto" w:fill="FFFFFF"/>
              </w:rPr>
            </w:pPr>
            <w:r>
              <w:rPr>
                <w:rFonts w:hint="eastAsia" w:eastAsia="宋体"/>
                <w:sz w:val="21"/>
                <w:szCs w:val="21"/>
                <w:shd w:val="clear" w:color="auto" w:fill="FFFFFF"/>
              </w:rPr>
              <w:t>排放口编号</w:t>
            </w:r>
          </w:p>
        </w:tc>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0C95E6">
            <w:pPr>
              <w:pStyle w:val="149"/>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334"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3A3981">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监测设施</w:t>
            </w:r>
          </w:p>
        </w:tc>
        <w:tc>
          <w:tcPr>
            <w:tcW w:w="72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4CB606">
            <w:pPr>
              <w:pStyle w:val="149"/>
              <w:shd w:val="clear" w:color="auto" w:fill="FFFFFF"/>
              <w:rPr>
                <w:rFonts w:eastAsia="宋体"/>
                <w:sz w:val="21"/>
                <w:szCs w:val="21"/>
                <w:shd w:val="clear" w:color="auto" w:fill="FFFFFF"/>
              </w:rPr>
            </w:pPr>
            <w:r>
              <w:rPr>
                <w:rFonts w:hint="eastAsia" w:eastAsia="宋体"/>
                <w:sz w:val="21"/>
                <w:szCs w:val="21"/>
                <w:shd w:val="clear" w:color="auto" w:fill="FFFFFF"/>
              </w:rPr>
              <w:t>许可排放浓度限值（mg/L）</w:t>
            </w:r>
          </w:p>
        </w:tc>
        <w:tc>
          <w:tcPr>
            <w:tcW w:w="607"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CE3172">
            <w:pPr>
              <w:pStyle w:val="149"/>
              <w:shd w:val="clear" w:color="auto" w:fill="FFFFFF"/>
              <w:rPr>
                <w:rFonts w:eastAsia="宋体"/>
                <w:sz w:val="21"/>
                <w:szCs w:val="21"/>
                <w:shd w:val="clear" w:color="auto" w:fill="FFFFFF"/>
              </w:rPr>
            </w:pPr>
            <w:r>
              <w:rPr>
                <w:rFonts w:hint="eastAsia" w:eastAsia="宋体"/>
                <w:sz w:val="21"/>
                <w:szCs w:val="21"/>
                <w:shd w:val="clear" w:color="auto" w:fill="FFFFFF"/>
              </w:rPr>
              <w:t>有效监测数据（日均值）数量</w:t>
            </w:r>
          </w:p>
        </w:tc>
        <w:tc>
          <w:tcPr>
            <w:tcW w:w="1721"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28D943">
            <w:pPr>
              <w:pStyle w:val="149"/>
              <w:shd w:val="clear" w:color="auto" w:fill="FFFFFF"/>
              <w:rPr>
                <w:rFonts w:eastAsia="宋体"/>
                <w:sz w:val="21"/>
                <w:szCs w:val="21"/>
                <w:shd w:val="clear" w:color="auto" w:fill="FFFFFF"/>
              </w:rPr>
            </w:pPr>
            <w:r>
              <w:rPr>
                <w:rFonts w:hint="eastAsia" w:eastAsia="宋体"/>
                <w:sz w:val="21"/>
                <w:szCs w:val="21"/>
                <w:shd w:val="clear" w:color="auto" w:fill="FFFFFF"/>
              </w:rPr>
              <w:t>浓度监测结果（日均浓度,mg/L）</w:t>
            </w:r>
          </w:p>
        </w:tc>
        <w:tc>
          <w:tcPr>
            <w:tcW w:w="324"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22D44608">
            <w:pPr>
              <w:pStyle w:val="149"/>
              <w:shd w:val="clear" w:color="auto" w:fill="FFFFFF"/>
              <w:rPr>
                <w:rFonts w:eastAsia="宋体"/>
                <w:sz w:val="21"/>
                <w:szCs w:val="21"/>
                <w:shd w:val="clear" w:color="auto" w:fill="FFFFFF"/>
              </w:rPr>
            </w:pPr>
            <w:r>
              <w:rPr>
                <w:rFonts w:hint="eastAsia" w:eastAsia="宋体"/>
                <w:sz w:val="21"/>
                <w:szCs w:val="21"/>
                <w:shd w:val="clear" w:color="auto" w:fill="FFFFFF"/>
              </w:rPr>
              <w:t>超标数据数量</w:t>
            </w:r>
          </w:p>
          <w:p w14:paraId="1BFA8960">
            <w:pPr>
              <w:pStyle w:val="149"/>
              <w:shd w:val="clear" w:color="auto" w:fill="FFFFFF"/>
              <w:rPr>
                <w:rFonts w:eastAsia="宋体"/>
                <w:sz w:val="21"/>
                <w:szCs w:val="21"/>
                <w:shd w:val="clear" w:color="auto" w:fill="FFFFFF"/>
              </w:rPr>
            </w:pPr>
          </w:p>
        </w:tc>
        <w:tc>
          <w:tcPr>
            <w:tcW w:w="324"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46C97E91">
            <w:pPr>
              <w:pStyle w:val="149"/>
              <w:shd w:val="clear" w:color="auto" w:fill="FFFFFF"/>
              <w:rPr>
                <w:rFonts w:eastAsia="宋体"/>
                <w:sz w:val="21"/>
                <w:szCs w:val="21"/>
                <w:shd w:val="clear" w:color="auto" w:fill="FFFFFF"/>
              </w:rPr>
            </w:pPr>
            <w:r>
              <w:rPr>
                <w:rFonts w:hint="eastAsia" w:eastAsia="宋体"/>
                <w:sz w:val="21"/>
                <w:szCs w:val="21"/>
                <w:shd w:val="clear" w:color="auto" w:fill="FFFFFF"/>
              </w:rPr>
              <w:t>超标率(%)</w:t>
            </w:r>
          </w:p>
        </w:tc>
        <w:tc>
          <w:tcPr>
            <w:tcW w:w="227"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CC61AF">
            <w:pPr>
              <w:pStyle w:val="149"/>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1398D609">
        <w:tblPrEx>
          <w:shd w:val="clear" w:color="auto" w:fill="FFFFFF"/>
          <w:tblCellMar>
            <w:top w:w="0" w:type="dxa"/>
            <w:left w:w="108" w:type="dxa"/>
            <w:bottom w:w="0" w:type="dxa"/>
            <w:right w:w="108" w:type="dxa"/>
          </w:tblCellMar>
        </w:tblPrEx>
        <w:trPr>
          <w:trHeight w:val="697"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6753FD">
            <w:pPr>
              <w:pStyle w:val="149"/>
              <w:shd w:val="clear" w:color="auto" w:fill="FFFFFF"/>
              <w:rPr>
                <w:rFonts w:eastAsia="宋体"/>
                <w:sz w:val="21"/>
                <w:szCs w:val="21"/>
                <w:shd w:val="clear" w:color="auto" w:fill="FFFFFF"/>
              </w:rPr>
            </w:pPr>
          </w:p>
        </w:tc>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A6D04A">
            <w:pPr>
              <w:pStyle w:val="149"/>
              <w:shd w:val="clear" w:color="auto" w:fill="FFFFFF"/>
              <w:rPr>
                <w:rFonts w:eastAsia="宋体"/>
                <w:sz w:val="21"/>
                <w:szCs w:val="21"/>
                <w:shd w:val="clear" w:color="auto" w:fill="FFFFFF"/>
              </w:rPr>
            </w:pPr>
          </w:p>
        </w:tc>
        <w:tc>
          <w:tcPr>
            <w:tcW w:w="33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018FD5">
            <w:pPr>
              <w:pStyle w:val="149"/>
              <w:shd w:val="clear" w:color="auto" w:fill="FFFFFF"/>
              <w:rPr>
                <w:rFonts w:eastAsia="宋体"/>
                <w:sz w:val="21"/>
                <w:szCs w:val="21"/>
                <w:shd w:val="clear" w:color="auto" w:fill="FFFFFF"/>
              </w:rPr>
            </w:pPr>
          </w:p>
        </w:tc>
        <w:tc>
          <w:tcPr>
            <w:tcW w:w="72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A11ABA">
            <w:pPr>
              <w:pStyle w:val="149"/>
              <w:shd w:val="clear" w:color="auto" w:fill="FFFFFF"/>
              <w:rPr>
                <w:rFonts w:eastAsia="宋体"/>
                <w:sz w:val="21"/>
                <w:szCs w:val="21"/>
                <w:shd w:val="clear" w:color="auto" w:fill="FFFFFF"/>
              </w:rPr>
            </w:pPr>
          </w:p>
        </w:tc>
        <w:tc>
          <w:tcPr>
            <w:tcW w:w="60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5EE369">
            <w:pPr>
              <w:pStyle w:val="149"/>
              <w:shd w:val="clear" w:color="auto" w:fill="FFFFFF"/>
              <w:rPr>
                <w:rFonts w:eastAsia="宋体"/>
                <w:sz w:val="21"/>
                <w:szCs w:val="21"/>
                <w:shd w:val="clear" w:color="auto" w:fill="FFFFFF"/>
              </w:rPr>
            </w:pP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775849DB">
            <w:pPr>
              <w:pStyle w:val="149"/>
              <w:shd w:val="clear" w:color="auto" w:fill="FFFFFF"/>
              <w:rPr>
                <w:rFonts w:eastAsia="宋体"/>
                <w:sz w:val="21"/>
                <w:szCs w:val="21"/>
                <w:shd w:val="clear" w:color="auto" w:fill="FFFFFF"/>
                <w:lang w:eastAsia="zh-CN"/>
              </w:rPr>
            </w:pPr>
            <w:r>
              <w:rPr>
                <w:rFonts w:hint="eastAsia" w:eastAsia="宋体"/>
                <w:sz w:val="21"/>
                <w:szCs w:val="21"/>
                <w:shd w:val="clear" w:color="auto" w:fill="FFFFFF"/>
              </w:rPr>
              <w:t>最小值</w:t>
            </w:r>
          </w:p>
        </w:tc>
        <w:tc>
          <w:tcPr>
            <w:tcW w:w="576"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2BE121BB">
            <w:pPr>
              <w:pStyle w:val="149"/>
              <w:shd w:val="clear" w:color="auto" w:fill="FFFFFF"/>
              <w:rPr>
                <w:rFonts w:eastAsia="宋体"/>
                <w:sz w:val="21"/>
                <w:szCs w:val="21"/>
                <w:shd w:val="clear" w:color="auto" w:fill="FFFFFF"/>
              </w:rPr>
            </w:pPr>
            <w:r>
              <w:rPr>
                <w:rFonts w:hint="eastAsia" w:eastAsia="宋体"/>
                <w:sz w:val="21"/>
                <w:szCs w:val="21"/>
                <w:shd w:val="clear" w:color="auto" w:fill="FFFFFF"/>
              </w:rPr>
              <w:t>最大值</w:t>
            </w:r>
          </w:p>
        </w:tc>
        <w:tc>
          <w:tcPr>
            <w:tcW w:w="494"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AD46FD">
            <w:pPr>
              <w:pStyle w:val="149"/>
              <w:shd w:val="clear" w:color="auto" w:fill="FFFFFF"/>
              <w:rPr>
                <w:rFonts w:eastAsia="宋体"/>
                <w:sz w:val="21"/>
                <w:szCs w:val="21"/>
                <w:shd w:val="clear" w:color="auto" w:fill="FFFFFF"/>
              </w:rPr>
            </w:pPr>
            <w:r>
              <w:rPr>
                <w:rFonts w:hint="eastAsia" w:eastAsia="宋体"/>
                <w:sz w:val="21"/>
                <w:szCs w:val="21"/>
                <w:shd w:val="clear" w:color="auto" w:fill="FFFFFF"/>
              </w:rPr>
              <w:t>平均值</w:t>
            </w:r>
          </w:p>
        </w:tc>
        <w:tc>
          <w:tcPr>
            <w:tcW w:w="324"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AAF2B0">
            <w:pPr>
              <w:pStyle w:val="121"/>
              <w:shd w:val="clear" w:color="auto" w:fill="FFFFFF"/>
              <w:rPr>
                <w:sz w:val="21"/>
                <w:szCs w:val="21"/>
              </w:rPr>
            </w:pPr>
          </w:p>
        </w:tc>
        <w:tc>
          <w:tcPr>
            <w:tcW w:w="324"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99105B">
            <w:pPr>
              <w:pStyle w:val="121"/>
              <w:shd w:val="clear" w:color="auto" w:fill="FFFFFF"/>
              <w:rPr>
                <w:sz w:val="21"/>
                <w:szCs w:val="21"/>
              </w:rPr>
            </w:pPr>
          </w:p>
        </w:tc>
        <w:tc>
          <w:tcPr>
            <w:tcW w:w="227"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32A7BA">
            <w:pPr>
              <w:rPr>
                <w:sz w:val="21"/>
                <w:szCs w:val="21"/>
              </w:rPr>
            </w:pPr>
          </w:p>
        </w:tc>
      </w:tr>
      <w:tr w14:paraId="093E5462">
        <w:tblPrEx>
          <w:shd w:val="clear" w:color="auto" w:fill="FFFFFF"/>
          <w:tblCellMar>
            <w:top w:w="0" w:type="dxa"/>
            <w:left w:w="108" w:type="dxa"/>
            <w:bottom w:w="0" w:type="dxa"/>
            <w:right w:w="108" w:type="dxa"/>
          </w:tblCellMar>
        </w:tblPrEx>
        <w:trPr>
          <w:trHeight w:val="90" w:hRule="atLeast"/>
          <w:jc w:val="center"/>
        </w:trPr>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C4C74E">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DCAC6C">
            <w:pPr>
              <w:jc w:val="center"/>
              <w:rPr>
                <w:rFonts w:ascii="宋体" w:hAnsi="宋体" w:eastAsia="宋体"/>
                <w:sz w:val="21"/>
                <w:szCs w:val="21"/>
                <w:lang w:eastAsia="zh-CN"/>
              </w:rPr>
            </w:pPr>
            <w:r>
              <w:rPr>
                <w:rFonts w:ascii="宋体" w:hAnsi="宋体" w:eastAsia="宋体"/>
                <w:sz w:val="21"/>
                <w:szCs w:val="21"/>
                <w:lang w:eastAsia="zh-CN"/>
              </w:rPr>
              <w:t>pH值</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B7F77F">
            <w:pPr>
              <w:jc w:val="center"/>
              <w:rPr>
                <w:rFonts w:ascii="宋体" w:hAnsi="宋体" w:eastAsia="宋体"/>
                <w:sz w:val="21"/>
                <w:szCs w:val="21"/>
              </w:rPr>
            </w:pPr>
            <w:r>
              <w:rPr>
                <w:rFonts w:ascii="宋体" w:hAnsi="宋体" w:eastAsia="宋体"/>
                <w:sz w:val="21"/>
                <w:szCs w:val="21"/>
              </w:rPr>
              <w:t>自动</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702D55">
            <w:pPr>
              <w:jc w:val="center"/>
              <w:rPr>
                <w:sz w:val="21"/>
                <w:szCs w:val="21"/>
              </w:rPr>
            </w:pPr>
            <w:r>
              <w:rPr>
                <w:sz w:val="21"/>
                <w:szCs w:val="21"/>
              </w:rPr>
              <w:t>6-9</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C35721">
            <w:pPr>
              <w:jc w:val="center"/>
              <w:rPr>
                <w:sz w:val="21"/>
                <w:szCs w:val="21"/>
              </w:rPr>
            </w:pPr>
            <w:r>
              <w:rPr>
                <w:sz w:val="21"/>
                <w:szCs w:val="21"/>
              </w:rPr>
              <w:t>12</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6230B211">
            <w:pPr>
              <w:jc w:val="center"/>
              <w:rPr>
                <w:sz w:val="21"/>
                <w:szCs w:val="21"/>
              </w:rPr>
            </w:pPr>
            <w:r>
              <w:rPr>
                <w:sz w:val="21"/>
                <w:szCs w:val="21"/>
              </w:rPr>
              <w:t>6.72</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FA717AA">
            <w:pPr>
              <w:jc w:val="center"/>
              <w:rPr>
                <w:sz w:val="21"/>
                <w:szCs w:val="21"/>
              </w:rPr>
            </w:pPr>
            <w:r>
              <w:rPr>
                <w:sz w:val="21"/>
                <w:szCs w:val="21"/>
              </w:rPr>
              <w:t>7.08</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B8DD346">
            <w:pPr>
              <w:jc w:val="center"/>
              <w:rPr>
                <w:sz w:val="21"/>
                <w:szCs w:val="21"/>
              </w:rPr>
            </w:pPr>
            <w:r>
              <w:rPr>
                <w:sz w:val="21"/>
                <w:szCs w:val="21"/>
              </w:rPr>
              <w:t>6.89</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FCEA8BD">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0C23BC5">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45423A">
            <w:pPr>
              <w:jc w:val="center"/>
              <w:rPr>
                <w:rFonts w:ascii="宋体" w:hAnsi="宋体" w:eastAsia="宋体"/>
                <w:sz w:val="21"/>
                <w:szCs w:val="21"/>
              </w:rPr>
            </w:pPr>
          </w:p>
        </w:tc>
      </w:tr>
      <w:tr w14:paraId="6268A2D7">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64EF4E">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AED521">
            <w:pPr>
              <w:jc w:val="center"/>
              <w:rPr>
                <w:rFonts w:ascii="宋体" w:hAnsi="宋体" w:eastAsia="宋体"/>
                <w:sz w:val="21"/>
                <w:szCs w:val="21"/>
                <w:lang w:eastAsia="zh-CN"/>
              </w:rPr>
            </w:pPr>
            <w:r>
              <w:rPr>
                <w:rFonts w:ascii="宋体" w:hAnsi="宋体" w:eastAsia="宋体"/>
                <w:sz w:val="21"/>
                <w:szCs w:val="21"/>
                <w:lang w:eastAsia="zh-CN"/>
              </w:rPr>
              <w:t>五日生化需氧量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9811F5">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F86991">
            <w:pPr>
              <w:jc w:val="center"/>
              <w:rPr>
                <w:sz w:val="21"/>
                <w:szCs w:val="21"/>
              </w:rPr>
            </w:pPr>
            <w:r>
              <w:rPr>
                <w:sz w:val="21"/>
                <w:szCs w:val="21"/>
              </w:rPr>
              <w:t>10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E7CFC6">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5FE6050F">
            <w:pPr>
              <w:jc w:val="center"/>
              <w:rPr>
                <w:sz w:val="21"/>
                <w:szCs w:val="21"/>
              </w:rPr>
            </w:pPr>
            <w:r>
              <w:rPr>
                <w:sz w:val="21"/>
                <w:szCs w:val="21"/>
              </w:rPr>
              <w:t>4.1</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5B7902B8">
            <w:pPr>
              <w:jc w:val="center"/>
              <w:rPr>
                <w:sz w:val="21"/>
                <w:szCs w:val="21"/>
              </w:rPr>
            </w:pPr>
            <w:r>
              <w:rPr>
                <w:sz w:val="21"/>
                <w:szCs w:val="21"/>
              </w:rPr>
              <w:t>9</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D62E3E">
            <w:pPr>
              <w:jc w:val="center"/>
              <w:rPr>
                <w:sz w:val="21"/>
                <w:szCs w:val="21"/>
              </w:rPr>
            </w:pPr>
            <w:r>
              <w:rPr>
                <w:sz w:val="21"/>
                <w:szCs w:val="21"/>
              </w:rPr>
              <w:t>6.7</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7FA4C8">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2E3D5B">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BAB3DD">
            <w:pPr>
              <w:jc w:val="center"/>
              <w:rPr>
                <w:rFonts w:ascii="宋体" w:hAnsi="宋体" w:eastAsia="宋体"/>
                <w:sz w:val="21"/>
                <w:szCs w:val="21"/>
              </w:rPr>
            </w:pPr>
          </w:p>
        </w:tc>
      </w:tr>
      <w:tr w14:paraId="31688284">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08234D">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030670">
            <w:pPr>
              <w:jc w:val="center"/>
              <w:rPr>
                <w:rFonts w:ascii="宋体" w:hAnsi="宋体" w:eastAsia="宋体"/>
                <w:sz w:val="21"/>
                <w:szCs w:val="21"/>
                <w:lang w:eastAsia="zh-CN"/>
              </w:rPr>
            </w:pPr>
            <w:r>
              <w:rPr>
                <w:rFonts w:ascii="宋体" w:hAnsi="宋体" w:eastAsia="宋体"/>
                <w:sz w:val="21"/>
                <w:szCs w:val="21"/>
                <w:lang w:eastAsia="zh-CN"/>
              </w:rPr>
              <w:t>六价铬</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E5FA2A">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27AD29">
            <w:pPr>
              <w:jc w:val="center"/>
              <w:rPr>
                <w:sz w:val="21"/>
                <w:szCs w:val="21"/>
              </w:rPr>
            </w:pPr>
            <w:r>
              <w:rPr>
                <w:sz w:val="21"/>
                <w:szCs w:val="21"/>
              </w:rPr>
              <w:t>0.05</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03AB86C">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9D899AE">
            <w:pPr>
              <w:jc w:val="center"/>
              <w:rPr>
                <w:sz w:val="21"/>
                <w:szCs w:val="21"/>
              </w:rPr>
            </w:pPr>
            <w:r>
              <w:rPr>
                <w:sz w:val="21"/>
                <w:szCs w:val="21"/>
              </w:rPr>
              <w:t>0</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2EB43B09">
            <w:pPr>
              <w:jc w:val="center"/>
              <w:rPr>
                <w:sz w:val="21"/>
                <w:szCs w:val="21"/>
              </w:rPr>
            </w:pPr>
            <w:r>
              <w:rPr>
                <w:sz w:val="21"/>
                <w:szCs w:val="21"/>
              </w:rPr>
              <w:t>0</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4A065C">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F6C2BD">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13CE63">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DB4B2F">
            <w:pPr>
              <w:jc w:val="center"/>
              <w:rPr>
                <w:rFonts w:ascii="宋体" w:hAnsi="宋体" w:eastAsia="宋体"/>
                <w:sz w:val="21"/>
                <w:szCs w:val="21"/>
              </w:rPr>
            </w:pPr>
          </w:p>
        </w:tc>
      </w:tr>
      <w:tr w14:paraId="50844F77">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786994">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FF1E44">
            <w:pPr>
              <w:jc w:val="center"/>
              <w:rPr>
                <w:rFonts w:ascii="宋体" w:hAnsi="宋体" w:eastAsia="宋体"/>
                <w:sz w:val="21"/>
                <w:szCs w:val="21"/>
                <w:lang w:eastAsia="zh-CN"/>
              </w:rPr>
            </w:pPr>
            <w:r>
              <w:rPr>
                <w:rFonts w:ascii="宋体" w:hAnsi="宋体" w:eastAsia="宋体"/>
                <w:sz w:val="21"/>
                <w:szCs w:val="21"/>
                <w:lang w:eastAsia="zh-CN"/>
              </w:rPr>
              <w:t>动植物油</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4B65A09">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C4ED60">
            <w:pPr>
              <w:jc w:val="center"/>
              <w:rPr>
                <w:sz w:val="21"/>
                <w:szCs w:val="21"/>
              </w:rPr>
            </w:pPr>
            <w:r>
              <w:rPr>
                <w:sz w:val="21"/>
                <w:szCs w:val="21"/>
              </w:rPr>
              <w:t>1</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686608">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15DEE7C4">
            <w:pPr>
              <w:jc w:val="center"/>
              <w:rPr>
                <w:sz w:val="21"/>
                <w:szCs w:val="21"/>
              </w:rPr>
            </w:pPr>
            <w:r>
              <w:rPr>
                <w:sz w:val="21"/>
                <w:szCs w:val="21"/>
              </w:rPr>
              <w:t>0.06</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75B681E5">
            <w:pPr>
              <w:jc w:val="center"/>
              <w:rPr>
                <w:sz w:val="21"/>
                <w:szCs w:val="21"/>
              </w:rPr>
            </w:pPr>
            <w:r>
              <w:rPr>
                <w:sz w:val="21"/>
                <w:szCs w:val="21"/>
              </w:rPr>
              <w:t>0.15</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1AA940">
            <w:pPr>
              <w:jc w:val="center"/>
              <w:rPr>
                <w:sz w:val="21"/>
                <w:szCs w:val="21"/>
              </w:rPr>
            </w:pPr>
            <w:r>
              <w:rPr>
                <w:sz w:val="21"/>
                <w:szCs w:val="21"/>
              </w:rPr>
              <w:t>0.1</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972531">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38A4B9">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814495">
            <w:pPr>
              <w:jc w:val="center"/>
              <w:rPr>
                <w:rFonts w:ascii="宋体" w:hAnsi="宋体" w:eastAsia="宋体"/>
                <w:sz w:val="21"/>
                <w:szCs w:val="21"/>
              </w:rPr>
            </w:pPr>
          </w:p>
        </w:tc>
      </w:tr>
      <w:tr w14:paraId="1B1EBA0C">
        <w:tblPrEx>
          <w:shd w:val="clear" w:color="auto" w:fill="FFFFFF"/>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E114EE">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EB972B">
            <w:pPr>
              <w:jc w:val="center"/>
              <w:rPr>
                <w:rFonts w:ascii="宋体" w:hAnsi="宋体" w:eastAsia="宋体"/>
                <w:sz w:val="21"/>
                <w:szCs w:val="21"/>
                <w:lang w:eastAsia="zh-CN"/>
              </w:rPr>
            </w:pPr>
            <w:r>
              <w:rPr>
                <w:rFonts w:ascii="宋体" w:hAnsi="宋体" w:eastAsia="宋体"/>
                <w:sz w:val="21"/>
                <w:szCs w:val="21"/>
                <w:lang w:eastAsia="zh-CN"/>
              </w:rPr>
              <w:t>化学需氧量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8198BA">
            <w:pPr>
              <w:jc w:val="center"/>
              <w:rPr>
                <w:rFonts w:ascii="宋体" w:hAnsi="宋体" w:eastAsia="宋体"/>
                <w:sz w:val="21"/>
                <w:szCs w:val="21"/>
              </w:rPr>
            </w:pPr>
            <w:r>
              <w:rPr>
                <w:rFonts w:ascii="宋体" w:hAnsi="宋体" w:eastAsia="宋体"/>
                <w:sz w:val="21"/>
                <w:szCs w:val="21"/>
              </w:rPr>
              <w:t>自动</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BBCB42">
            <w:pPr>
              <w:jc w:val="center"/>
              <w:rPr>
                <w:sz w:val="21"/>
                <w:szCs w:val="21"/>
              </w:rPr>
            </w:pPr>
            <w:r>
              <w:rPr>
                <w:sz w:val="21"/>
                <w:szCs w:val="21"/>
              </w:rPr>
              <w:t>50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4A39D5">
            <w:pPr>
              <w:jc w:val="center"/>
              <w:rPr>
                <w:sz w:val="21"/>
                <w:szCs w:val="21"/>
              </w:rPr>
            </w:pPr>
            <w:r>
              <w:rPr>
                <w:sz w:val="21"/>
                <w:szCs w:val="21"/>
              </w:rPr>
              <w:t>12</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1FB7F32E">
            <w:pPr>
              <w:jc w:val="center"/>
              <w:rPr>
                <w:sz w:val="21"/>
                <w:szCs w:val="21"/>
              </w:rPr>
            </w:pPr>
            <w:r>
              <w:rPr>
                <w:sz w:val="21"/>
                <w:szCs w:val="21"/>
              </w:rPr>
              <w:t>15.13</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0A168DFE">
            <w:pPr>
              <w:jc w:val="center"/>
              <w:rPr>
                <w:sz w:val="21"/>
                <w:szCs w:val="21"/>
              </w:rPr>
            </w:pPr>
            <w:r>
              <w:rPr>
                <w:sz w:val="21"/>
                <w:szCs w:val="21"/>
              </w:rPr>
              <w:t>22.11</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7C612CD">
            <w:pPr>
              <w:jc w:val="center"/>
              <w:rPr>
                <w:sz w:val="21"/>
                <w:szCs w:val="21"/>
              </w:rPr>
            </w:pPr>
            <w:r>
              <w:rPr>
                <w:sz w:val="21"/>
                <w:szCs w:val="21"/>
              </w:rPr>
              <w:t>17.98</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91CA26">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B7ED84">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B249F8">
            <w:pPr>
              <w:jc w:val="center"/>
              <w:rPr>
                <w:rFonts w:ascii="宋体" w:hAnsi="宋体" w:eastAsia="宋体"/>
                <w:sz w:val="21"/>
                <w:szCs w:val="21"/>
              </w:rPr>
            </w:pPr>
          </w:p>
        </w:tc>
      </w:tr>
      <w:tr w14:paraId="7AD19EB7">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3F0CDA">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49DA6C">
            <w:pPr>
              <w:jc w:val="center"/>
              <w:rPr>
                <w:rFonts w:ascii="宋体" w:hAnsi="宋体" w:eastAsia="宋体"/>
                <w:sz w:val="21"/>
                <w:szCs w:val="21"/>
                <w:lang w:eastAsia="zh-CN"/>
              </w:rPr>
            </w:pPr>
            <w:r>
              <w:rPr>
                <w:rFonts w:ascii="宋体" w:hAnsi="宋体" w:eastAsia="宋体"/>
                <w:sz w:val="21"/>
                <w:szCs w:val="21"/>
                <w:lang w:eastAsia="zh-CN"/>
              </w:rPr>
              <w:t>总氮（以N计）</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FD29C6">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7116A9">
            <w:pPr>
              <w:jc w:val="center"/>
              <w:rPr>
                <w:sz w:val="21"/>
                <w:szCs w:val="21"/>
              </w:rPr>
            </w:pPr>
            <w:r>
              <w:rPr>
                <w:sz w:val="21"/>
                <w:szCs w:val="21"/>
              </w:rPr>
              <w:t>15</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4DB956">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07DEDB6A">
            <w:pPr>
              <w:jc w:val="center"/>
              <w:rPr>
                <w:sz w:val="21"/>
                <w:szCs w:val="21"/>
              </w:rPr>
            </w:pPr>
            <w:r>
              <w:rPr>
                <w:sz w:val="21"/>
                <w:szCs w:val="21"/>
              </w:rPr>
              <w:t>1.976</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CE590B4">
            <w:pPr>
              <w:jc w:val="center"/>
              <w:rPr>
                <w:sz w:val="21"/>
                <w:szCs w:val="21"/>
              </w:rPr>
            </w:pPr>
            <w:r>
              <w:rPr>
                <w:sz w:val="21"/>
                <w:szCs w:val="21"/>
              </w:rPr>
              <w:t>8.544</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071090">
            <w:pPr>
              <w:jc w:val="center"/>
              <w:rPr>
                <w:sz w:val="21"/>
                <w:szCs w:val="21"/>
              </w:rPr>
            </w:pPr>
            <w:r>
              <w:rPr>
                <w:sz w:val="21"/>
                <w:szCs w:val="21"/>
              </w:rPr>
              <w:t>5.8</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21EE42">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531972">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74E63A">
            <w:pPr>
              <w:jc w:val="center"/>
              <w:rPr>
                <w:rFonts w:ascii="宋体" w:hAnsi="宋体" w:eastAsia="宋体"/>
                <w:sz w:val="21"/>
                <w:szCs w:val="21"/>
              </w:rPr>
            </w:pPr>
          </w:p>
        </w:tc>
      </w:tr>
      <w:tr w14:paraId="1C3DA04E">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F22FAB">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DBA663">
            <w:pPr>
              <w:jc w:val="center"/>
              <w:rPr>
                <w:rFonts w:ascii="宋体" w:hAnsi="宋体" w:eastAsia="宋体"/>
                <w:sz w:val="21"/>
                <w:szCs w:val="21"/>
                <w:lang w:eastAsia="zh-CN"/>
              </w:rPr>
            </w:pPr>
            <w:r>
              <w:rPr>
                <w:rFonts w:ascii="宋体" w:hAnsi="宋体" w:eastAsia="宋体"/>
                <w:sz w:val="21"/>
                <w:szCs w:val="21"/>
                <w:lang w:eastAsia="zh-CN"/>
              </w:rPr>
              <w:t>总汞</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D20D78">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A54AD75">
            <w:pPr>
              <w:jc w:val="center"/>
              <w:rPr>
                <w:sz w:val="21"/>
                <w:szCs w:val="21"/>
              </w:rPr>
            </w:pPr>
            <w:r>
              <w:rPr>
                <w:sz w:val="21"/>
                <w:szCs w:val="21"/>
              </w:rPr>
              <w:t>0.001</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1A2401">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713C2329">
            <w:pPr>
              <w:jc w:val="center"/>
              <w:rPr>
                <w:sz w:val="21"/>
                <w:szCs w:val="21"/>
              </w:rPr>
            </w:pPr>
            <w:r>
              <w:rPr>
                <w:sz w:val="21"/>
                <w:szCs w:val="21"/>
              </w:rPr>
              <w:t>0.00007</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737097D8">
            <w:pPr>
              <w:jc w:val="center"/>
              <w:rPr>
                <w:sz w:val="21"/>
                <w:szCs w:val="21"/>
              </w:rPr>
            </w:pPr>
            <w:r>
              <w:rPr>
                <w:sz w:val="21"/>
                <w:szCs w:val="21"/>
              </w:rPr>
              <w:t>0.00014</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507FFD">
            <w:pPr>
              <w:jc w:val="center"/>
              <w:rPr>
                <w:sz w:val="21"/>
                <w:szCs w:val="21"/>
              </w:rPr>
            </w:pPr>
            <w:r>
              <w:rPr>
                <w:sz w:val="21"/>
                <w:szCs w:val="21"/>
              </w:rPr>
              <w:t>0.0001</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F74A6F">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15D7C8">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26F090">
            <w:pPr>
              <w:jc w:val="center"/>
              <w:rPr>
                <w:rFonts w:ascii="宋体" w:hAnsi="宋体" w:eastAsia="宋体"/>
                <w:sz w:val="21"/>
                <w:szCs w:val="21"/>
              </w:rPr>
            </w:pPr>
          </w:p>
        </w:tc>
      </w:tr>
      <w:tr w14:paraId="79EE040B">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CF79DB">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BCA2B7">
            <w:pPr>
              <w:jc w:val="center"/>
              <w:rPr>
                <w:rFonts w:ascii="宋体" w:hAnsi="宋体" w:eastAsia="宋体"/>
                <w:sz w:val="21"/>
                <w:szCs w:val="21"/>
                <w:lang w:eastAsia="zh-CN"/>
              </w:rPr>
            </w:pPr>
            <w:r>
              <w:rPr>
                <w:rFonts w:ascii="宋体" w:hAnsi="宋体" w:eastAsia="宋体"/>
                <w:sz w:val="21"/>
                <w:szCs w:val="21"/>
                <w:lang w:eastAsia="zh-CN"/>
              </w:rPr>
              <w:t>总砷</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32D3BE">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ACB2D9">
            <w:pPr>
              <w:jc w:val="center"/>
              <w:rPr>
                <w:sz w:val="21"/>
                <w:szCs w:val="21"/>
              </w:rPr>
            </w:pPr>
            <w:r>
              <w:rPr>
                <w:sz w:val="21"/>
                <w:szCs w:val="21"/>
              </w:rPr>
              <w:t>0.1</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381199">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1312AC9A">
            <w:pPr>
              <w:jc w:val="center"/>
              <w:rPr>
                <w:sz w:val="21"/>
                <w:szCs w:val="21"/>
              </w:rPr>
            </w:pPr>
            <w:r>
              <w:rPr>
                <w:sz w:val="21"/>
                <w:szCs w:val="21"/>
              </w:rPr>
              <w:t>0</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5CDDCFF1">
            <w:pPr>
              <w:jc w:val="center"/>
              <w:rPr>
                <w:sz w:val="21"/>
                <w:szCs w:val="21"/>
              </w:rPr>
            </w:pPr>
            <w:r>
              <w:rPr>
                <w:sz w:val="21"/>
                <w:szCs w:val="21"/>
              </w:rPr>
              <w:t>0</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6B785F">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4D7275">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C29F33">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4A2AB44">
            <w:pPr>
              <w:jc w:val="center"/>
              <w:rPr>
                <w:rFonts w:ascii="宋体" w:hAnsi="宋体" w:eastAsia="宋体"/>
                <w:sz w:val="21"/>
                <w:szCs w:val="21"/>
              </w:rPr>
            </w:pPr>
          </w:p>
        </w:tc>
      </w:tr>
      <w:tr w14:paraId="47E26629">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37A4A9">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9CB8A9">
            <w:pPr>
              <w:jc w:val="center"/>
              <w:rPr>
                <w:rFonts w:ascii="宋体" w:hAnsi="宋体" w:eastAsia="宋体"/>
                <w:sz w:val="21"/>
                <w:szCs w:val="21"/>
                <w:lang w:eastAsia="zh-CN"/>
              </w:rPr>
            </w:pPr>
            <w:r>
              <w:rPr>
                <w:rFonts w:ascii="宋体" w:hAnsi="宋体" w:eastAsia="宋体"/>
                <w:sz w:val="21"/>
                <w:szCs w:val="21"/>
                <w:lang w:eastAsia="zh-CN"/>
              </w:rPr>
              <w:t>总磷（以P计）</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A00862">
            <w:pPr>
              <w:jc w:val="center"/>
              <w:rPr>
                <w:rFonts w:ascii="宋体" w:hAnsi="宋体" w:eastAsia="宋体"/>
                <w:sz w:val="21"/>
                <w:szCs w:val="21"/>
              </w:rPr>
            </w:pPr>
            <w:r>
              <w:rPr>
                <w:rFonts w:ascii="宋体" w:hAnsi="宋体" w:eastAsia="宋体"/>
                <w:sz w:val="21"/>
                <w:szCs w:val="21"/>
              </w:rPr>
              <w:t>自动</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1552A3">
            <w:pPr>
              <w:jc w:val="center"/>
              <w:rPr>
                <w:sz w:val="21"/>
                <w:szCs w:val="21"/>
              </w:rPr>
            </w:pPr>
            <w:r>
              <w:rPr>
                <w:sz w:val="21"/>
                <w:szCs w:val="21"/>
              </w:rPr>
              <w:t>0.5</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F596C3">
            <w:pPr>
              <w:jc w:val="center"/>
              <w:rPr>
                <w:sz w:val="21"/>
                <w:szCs w:val="21"/>
              </w:rPr>
            </w:pPr>
            <w:r>
              <w:rPr>
                <w:sz w:val="21"/>
                <w:szCs w:val="21"/>
              </w:rPr>
              <w:t>12</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0FA506A2">
            <w:pPr>
              <w:jc w:val="center"/>
              <w:rPr>
                <w:sz w:val="21"/>
                <w:szCs w:val="21"/>
              </w:rPr>
            </w:pPr>
            <w:r>
              <w:rPr>
                <w:sz w:val="21"/>
                <w:szCs w:val="21"/>
              </w:rPr>
              <w:t>0.042</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F533700">
            <w:pPr>
              <w:jc w:val="center"/>
              <w:rPr>
                <w:sz w:val="21"/>
                <w:szCs w:val="21"/>
              </w:rPr>
            </w:pPr>
            <w:r>
              <w:rPr>
                <w:sz w:val="21"/>
                <w:szCs w:val="21"/>
              </w:rPr>
              <w:t>0.231</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2EC35E">
            <w:pPr>
              <w:jc w:val="center"/>
              <w:rPr>
                <w:sz w:val="21"/>
                <w:szCs w:val="21"/>
              </w:rPr>
            </w:pPr>
            <w:r>
              <w:rPr>
                <w:sz w:val="21"/>
                <w:szCs w:val="21"/>
              </w:rPr>
              <w:t>0.13</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A2AC33">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A38BB3">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0B8256">
            <w:pPr>
              <w:jc w:val="center"/>
              <w:rPr>
                <w:rFonts w:ascii="宋体" w:hAnsi="宋体" w:eastAsia="宋体"/>
                <w:sz w:val="21"/>
                <w:szCs w:val="21"/>
              </w:rPr>
            </w:pPr>
          </w:p>
        </w:tc>
      </w:tr>
      <w:tr w14:paraId="2EA2FA33">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7ACFE5">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90776A">
            <w:pPr>
              <w:jc w:val="center"/>
              <w:rPr>
                <w:rFonts w:ascii="宋体" w:hAnsi="宋体" w:eastAsia="宋体"/>
                <w:sz w:val="21"/>
                <w:szCs w:val="21"/>
                <w:lang w:eastAsia="zh-CN"/>
              </w:rPr>
            </w:pPr>
            <w:r>
              <w:rPr>
                <w:rFonts w:ascii="宋体" w:hAnsi="宋体" w:eastAsia="宋体"/>
                <w:sz w:val="21"/>
                <w:szCs w:val="21"/>
                <w:lang w:eastAsia="zh-CN"/>
              </w:rPr>
              <w:t>总铅</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CC19E9">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442353">
            <w:pPr>
              <w:jc w:val="center"/>
              <w:rPr>
                <w:sz w:val="21"/>
                <w:szCs w:val="21"/>
              </w:rPr>
            </w:pPr>
            <w:r>
              <w:rPr>
                <w:sz w:val="21"/>
                <w:szCs w:val="21"/>
              </w:rPr>
              <w:t>0.1</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A289F1">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7B35530B">
            <w:pPr>
              <w:jc w:val="center"/>
              <w:rPr>
                <w:sz w:val="21"/>
                <w:szCs w:val="21"/>
              </w:rPr>
            </w:pPr>
            <w:r>
              <w:rPr>
                <w:sz w:val="21"/>
                <w:szCs w:val="21"/>
              </w:rPr>
              <w:t>0</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34E67AC3">
            <w:pPr>
              <w:jc w:val="center"/>
              <w:rPr>
                <w:sz w:val="21"/>
                <w:szCs w:val="21"/>
              </w:rPr>
            </w:pPr>
            <w:r>
              <w:rPr>
                <w:sz w:val="21"/>
                <w:szCs w:val="21"/>
              </w:rPr>
              <w:t>0</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D88308">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FCAC35">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435EDB">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FE1924">
            <w:pPr>
              <w:jc w:val="center"/>
              <w:rPr>
                <w:rFonts w:ascii="宋体" w:hAnsi="宋体" w:eastAsia="宋体"/>
                <w:sz w:val="21"/>
                <w:szCs w:val="21"/>
              </w:rPr>
            </w:pPr>
          </w:p>
        </w:tc>
      </w:tr>
      <w:tr w14:paraId="10024369">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37A186">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73E5B1">
            <w:pPr>
              <w:jc w:val="center"/>
              <w:rPr>
                <w:rFonts w:ascii="宋体" w:hAnsi="宋体" w:eastAsia="宋体"/>
                <w:sz w:val="21"/>
                <w:szCs w:val="21"/>
                <w:lang w:eastAsia="zh-CN"/>
              </w:rPr>
            </w:pPr>
            <w:r>
              <w:rPr>
                <w:rFonts w:ascii="宋体" w:hAnsi="宋体" w:eastAsia="宋体"/>
                <w:sz w:val="21"/>
                <w:szCs w:val="21"/>
                <w:lang w:eastAsia="zh-CN"/>
              </w:rPr>
              <w:t>总铬</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E3D8C9">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1D1D92">
            <w:pPr>
              <w:jc w:val="center"/>
              <w:rPr>
                <w:sz w:val="21"/>
                <w:szCs w:val="21"/>
              </w:rPr>
            </w:pPr>
            <w:r>
              <w:rPr>
                <w:sz w:val="21"/>
                <w:szCs w:val="21"/>
              </w:rPr>
              <w:t>0.1</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99F0B50">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7DA94B7E">
            <w:pPr>
              <w:jc w:val="center"/>
              <w:rPr>
                <w:sz w:val="21"/>
                <w:szCs w:val="21"/>
              </w:rPr>
            </w:pPr>
            <w:r>
              <w:rPr>
                <w:sz w:val="21"/>
                <w:szCs w:val="21"/>
              </w:rPr>
              <w:t>0</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4A1D55C">
            <w:pPr>
              <w:jc w:val="center"/>
              <w:rPr>
                <w:sz w:val="21"/>
                <w:szCs w:val="21"/>
              </w:rPr>
            </w:pPr>
            <w:r>
              <w:rPr>
                <w:sz w:val="21"/>
                <w:szCs w:val="21"/>
              </w:rPr>
              <w:t>0</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D2D12C">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590C82">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094E49">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65AA07">
            <w:pPr>
              <w:jc w:val="center"/>
              <w:rPr>
                <w:rFonts w:ascii="宋体" w:hAnsi="宋体" w:eastAsia="宋体"/>
                <w:sz w:val="21"/>
                <w:szCs w:val="21"/>
              </w:rPr>
            </w:pPr>
          </w:p>
        </w:tc>
      </w:tr>
      <w:tr w14:paraId="697DD3A8">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EA1FE6">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2E8ADA8">
            <w:pPr>
              <w:jc w:val="center"/>
              <w:rPr>
                <w:rFonts w:ascii="宋体" w:hAnsi="宋体" w:eastAsia="宋体"/>
                <w:sz w:val="21"/>
                <w:szCs w:val="21"/>
                <w:lang w:eastAsia="zh-CN"/>
              </w:rPr>
            </w:pPr>
            <w:r>
              <w:rPr>
                <w:rFonts w:ascii="宋体" w:hAnsi="宋体" w:eastAsia="宋体"/>
                <w:sz w:val="21"/>
                <w:szCs w:val="21"/>
                <w:lang w:eastAsia="zh-CN"/>
              </w:rPr>
              <w:t>总镉</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EFC5A0">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712CA3">
            <w:pPr>
              <w:jc w:val="center"/>
              <w:rPr>
                <w:sz w:val="21"/>
                <w:szCs w:val="21"/>
              </w:rPr>
            </w:pPr>
            <w:r>
              <w:rPr>
                <w:sz w:val="21"/>
                <w:szCs w:val="21"/>
              </w:rPr>
              <w:t>0.01</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9B049C">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0913429D">
            <w:pPr>
              <w:jc w:val="center"/>
              <w:rPr>
                <w:sz w:val="21"/>
                <w:szCs w:val="21"/>
              </w:rPr>
            </w:pPr>
            <w:r>
              <w:rPr>
                <w:sz w:val="21"/>
                <w:szCs w:val="21"/>
              </w:rPr>
              <w:t>0</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62AC91EC">
            <w:pPr>
              <w:jc w:val="center"/>
              <w:rPr>
                <w:sz w:val="21"/>
                <w:szCs w:val="21"/>
              </w:rPr>
            </w:pPr>
            <w:r>
              <w:rPr>
                <w:sz w:val="21"/>
                <w:szCs w:val="21"/>
              </w:rPr>
              <w:t>0</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8E807A">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4F28524">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29D9DA">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BAC3B90">
            <w:pPr>
              <w:jc w:val="center"/>
              <w:rPr>
                <w:rFonts w:ascii="宋体" w:hAnsi="宋体" w:eastAsia="宋体"/>
                <w:sz w:val="21"/>
                <w:szCs w:val="21"/>
              </w:rPr>
            </w:pPr>
          </w:p>
        </w:tc>
      </w:tr>
      <w:tr w14:paraId="1D6C5EE0">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0A7D69">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A3BC1F">
            <w:pPr>
              <w:jc w:val="center"/>
              <w:rPr>
                <w:rFonts w:ascii="宋体" w:hAnsi="宋体" w:eastAsia="宋体"/>
                <w:sz w:val="21"/>
                <w:szCs w:val="21"/>
                <w:lang w:eastAsia="zh-CN"/>
              </w:rPr>
            </w:pPr>
            <w:r>
              <w:rPr>
                <w:rFonts w:ascii="宋体" w:hAnsi="宋体" w:eastAsia="宋体"/>
                <w:sz w:val="21"/>
                <w:szCs w:val="21"/>
                <w:lang w:eastAsia="zh-CN"/>
              </w:rPr>
              <w:t>悬浮物</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385D40">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BF7E60">
            <w:pPr>
              <w:jc w:val="center"/>
              <w:rPr>
                <w:sz w:val="21"/>
                <w:szCs w:val="21"/>
              </w:rPr>
            </w:pPr>
            <w:r>
              <w:rPr>
                <w:sz w:val="21"/>
                <w:szCs w:val="21"/>
              </w:rPr>
              <w:t>10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43D280">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5BE49BD8">
            <w:pPr>
              <w:jc w:val="center"/>
              <w:rPr>
                <w:sz w:val="21"/>
                <w:szCs w:val="21"/>
              </w:rPr>
            </w:pPr>
            <w:r>
              <w:rPr>
                <w:sz w:val="21"/>
                <w:szCs w:val="21"/>
              </w:rPr>
              <w:t>4</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67F1A6A6">
            <w:pPr>
              <w:jc w:val="center"/>
              <w:rPr>
                <w:sz w:val="21"/>
                <w:szCs w:val="21"/>
              </w:rPr>
            </w:pPr>
            <w:r>
              <w:rPr>
                <w:sz w:val="21"/>
                <w:szCs w:val="21"/>
              </w:rPr>
              <w:t>8</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4BE3F3">
            <w:pPr>
              <w:jc w:val="center"/>
              <w:rPr>
                <w:sz w:val="21"/>
                <w:szCs w:val="21"/>
              </w:rPr>
            </w:pPr>
            <w:r>
              <w:rPr>
                <w:sz w:val="21"/>
                <w:szCs w:val="21"/>
              </w:rPr>
              <w:t>5</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EC07FC">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8130A0">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9A49D64">
            <w:pPr>
              <w:jc w:val="center"/>
              <w:rPr>
                <w:rFonts w:ascii="宋体" w:hAnsi="宋体" w:eastAsia="宋体"/>
                <w:sz w:val="21"/>
                <w:szCs w:val="21"/>
              </w:rPr>
            </w:pPr>
          </w:p>
        </w:tc>
      </w:tr>
      <w:tr w14:paraId="3E37B6FD">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60CFEE">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41761E">
            <w:pPr>
              <w:jc w:val="center"/>
              <w:rPr>
                <w:rFonts w:ascii="宋体" w:hAnsi="宋体" w:eastAsia="宋体"/>
                <w:sz w:val="21"/>
                <w:szCs w:val="21"/>
                <w:lang w:eastAsia="zh-CN"/>
              </w:rPr>
            </w:pPr>
            <w:r>
              <w:rPr>
                <w:rFonts w:ascii="宋体" w:hAnsi="宋体" w:eastAsia="宋体"/>
                <w:sz w:val="21"/>
                <w:szCs w:val="21"/>
                <w:lang w:eastAsia="zh-CN"/>
              </w:rPr>
              <w:t>氨氮（NH3-N）</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90A8A8">
            <w:pPr>
              <w:jc w:val="center"/>
              <w:rPr>
                <w:rFonts w:ascii="宋体" w:hAnsi="宋体" w:eastAsia="宋体"/>
                <w:sz w:val="21"/>
                <w:szCs w:val="21"/>
              </w:rPr>
            </w:pPr>
            <w:r>
              <w:rPr>
                <w:rFonts w:ascii="宋体" w:hAnsi="宋体" w:eastAsia="宋体"/>
                <w:sz w:val="21"/>
                <w:szCs w:val="21"/>
              </w:rPr>
              <w:t>自动</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B75248">
            <w:pPr>
              <w:jc w:val="center"/>
              <w:rPr>
                <w:sz w:val="21"/>
                <w:szCs w:val="21"/>
              </w:rPr>
            </w:pPr>
            <w:r>
              <w:rPr>
                <w:sz w:val="21"/>
                <w:szCs w:val="21"/>
              </w:rPr>
              <w:t>5</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733C4C">
            <w:pPr>
              <w:jc w:val="center"/>
              <w:rPr>
                <w:sz w:val="21"/>
                <w:szCs w:val="21"/>
              </w:rPr>
            </w:pPr>
            <w:r>
              <w:rPr>
                <w:sz w:val="21"/>
                <w:szCs w:val="21"/>
              </w:rPr>
              <w:t>12</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2A04BCA0">
            <w:pPr>
              <w:jc w:val="center"/>
              <w:rPr>
                <w:sz w:val="21"/>
                <w:szCs w:val="21"/>
              </w:rPr>
            </w:pPr>
            <w:r>
              <w:rPr>
                <w:sz w:val="21"/>
                <w:szCs w:val="21"/>
              </w:rPr>
              <w:t>0.014</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7CE2E8C6">
            <w:pPr>
              <w:jc w:val="center"/>
              <w:rPr>
                <w:sz w:val="21"/>
                <w:szCs w:val="21"/>
              </w:rPr>
            </w:pPr>
            <w:r>
              <w:rPr>
                <w:sz w:val="21"/>
                <w:szCs w:val="21"/>
              </w:rPr>
              <w:t>0.46</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2A6274">
            <w:pPr>
              <w:jc w:val="center"/>
              <w:rPr>
                <w:sz w:val="21"/>
                <w:szCs w:val="21"/>
              </w:rPr>
            </w:pPr>
            <w:r>
              <w:rPr>
                <w:sz w:val="21"/>
                <w:szCs w:val="21"/>
              </w:rPr>
              <w:t>0.14</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1AADE7">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406483">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6BFA71">
            <w:pPr>
              <w:jc w:val="center"/>
              <w:rPr>
                <w:rFonts w:ascii="宋体" w:hAnsi="宋体" w:eastAsia="宋体"/>
                <w:sz w:val="21"/>
                <w:szCs w:val="21"/>
              </w:rPr>
            </w:pPr>
          </w:p>
        </w:tc>
      </w:tr>
      <w:tr w14:paraId="640537FE">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3DC2B2B">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E1BCE8">
            <w:pPr>
              <w:jc w:val="center"/>
              <w:rPr>
                <w:rFonts w:ascii="宋体" w:hAnsi="宋体" w:eastAsia="宋体"/>
                <w:sz w:val="21"/>
                <w:szCs w:val="21"/>
                <w:lang w:eastAsia="zh-CN"/>
              </w:rPr>
            </w:pPr>
            <w:r>
              <w:rPr>
                <w:rFonts w:ascii="宋体" w:hAnsi="宋体" w:eastAsia="宋体"/>
                <w:sz w:val="21"/>
                <w:szCs w:val="21"/>
                <w:lang w:eastAsia="zh-CN"/>
              </w:rPr>
              <w:t>流量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AA1CB8">
            <w:pPr>
              <w:jc w:val="center"/>
              <w:rPr>
                <w:rFonts w:ascii="宋体" w:hAnsi="宋体" w:eastAsia="宋体"/>
                <w:sz w:val="21"/>
                <w:szCs w:val="21"/>
              </w:rPr>
            </w:pPr>
            <w:r>
              <w:rPr>
                <w:rFonts w:ascii="宋体" w:hAnsi="宋体" w:eastAsia="宋体"/>
                <w:sz w:val="21"/>
                <w:szCs w:val="21"/>
              </w:rPr>
              <w:t>自动</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CCF389">
            <w:pPr>
              <w:jc w:val="center"/>
              <w:rPr>
                <w:sz w:val="21"/>
                <w:szCs w:val="21"/>
              </w:rPr>
            </w:pPr>
            <w:r>
              <w:rPr>
                <w:sz w:val="21"/>
                <w:szCs w:val="21"/>
              </w:rPr>
              <w:t>/</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452AEA">
            <w:pPr>
              <w:jc w:val="center"/>
              <w:rPr>
                <w:sz w:val="21"/>
                <w:szCs w:val="21"/>
              </w:rPr>
            </w:pPr>
            <w:r>
              <w:rPr>
                <w:sz w:val="21"/>
                <w:szCs w:val="21"/>
              </w:rPr>
              <w:t>12</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0A3F600C">
            <w:pPr>
              <w:jc w:val="center"/>
              <w:rPr>
                <w:sz w:val="21"/>
                <w:szCs w:val="21"/>
              </w:rPr>
            </w:pPr>
            <w:r>
              <w:rPr>
                <w:sz w:val="21"/>
                <w:szCs w:val="21"/>
              </w:rPr>
              <w:t>736209</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BADD2EC">
            <w:pPr>
              <w:jc w:val="center"/>
              <w:rPr>
                <w:sz w:val="21"/>
                <w:szCs w:val="21"/>
              </w:rPr>
            </w:pPr>
            <w:r>
              <w:rPr>
                <w:sz w:val="21"/>
                <w:szCs w:val="21"/>
              </w:rPr>
              <w:t>1453135</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2B24B8">
            <w:pPr>
              <w:jc w:val="center"/>
              <w:rPr>
                <w:sz w:val="21"/>
                <w:szCs w:val="21"/>
              </w:rPr>
            </w:pPr>
            <w:r>
              <w:rPr>
                <w:sz w:val="21"/>
                <w:szCs w:val="21"/>
              </w:rPr>
              <w:t>1154160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F022C5">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B259C5">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5A642E">
            <w:pPr>
              <w:jc w:val="center"/>
              <w:rPr>
                <w:rFonts w:ascii="宋体" w:hAnsi="宋体" w:eastAsia="宋体"/>
                <w:sz w:val="21"/>
                <w:szCs w:val="21"/>
              </w:rPr>
            </w:pPr>
          </w:p>
        </w:tc>
      </w:tr>
      <w:tr w14:paraId="162E572D">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B34657">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DFDC617">
            <w:pPr>
              <w:jc w:val="center"/>
              <w:rPr>
                <w:rFonts w:ascii="宋体" w:hAnsi="宋体" w:eastAsia="宋体"/>
                <w:sz w:val="21"/>
                <w:szCs w:val="21"/>
                <w:lang w:eastAsia="zh-CN"/>
              </w:rPr>
            </w:pPr>
            <w:r>
              <w:rPr>
                <w:rFonts w:ascii="宋体" w:hAnsi="宋体" w:eastAsia="宋体"/>
                <w:sz w:val="21"/>
                <w:szCs w:val="21"/>
                <w:lang w:eastAsia="zh-CN"/>
              </w:rPr>
              <w:t>烷基汞</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72EA2A">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0B7B2E">
            <w:pPr>
              <w:jc w:val="center"/>
              <w:rPr>
                <w:sz w:val="21"/>
                <w:szCs w:val="21"/>
              </w:rPr>
            </w:pPr>
            <w:r>
              <w:rPr>
                <w:sz w:val="21"/>
                <w:szCs w:val="21"/>
              </w:rPr>
              <w:t>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62F7882">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7F91DA09">
            <w:pPr>
              <w:jc w:val="center"/>
              <w:rPr>
                <w:sz w:val="21"/>
                <w:szCs w:val="21"/>
              </w:rPr>
            </w:pPr>
            <w:r>
              <w:rPr>
                <w:sz w:val="21"/>
                <w:szCs w:val="21"/>
              </w:rPr>
              <w:t>0</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39E1F107">
            <w:pPr>
              <w:jc w:val="center"/>
              <w:rPr>
                <w:sz w:val="21"/>
                <w:szCs w:val="21"/>
              </w:rPr>
            </w:pPr>
            <w:r>
              <w:rPr>
                <w:sz w:val="21"/>
                <w:szCs w:val="21"/>
              </w:rPr>
              <w:t>0</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321554">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001C1F4">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2BC5DB">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EF2C61">
            <w:pPr>
              <w:jc w:val="center"/>
              <w:rPr>
                <w:rFonts w:ascii="宋体" w:hAnsi="宋体" w:eastAsia="宋体"/>
                <w:sz w:val="21"/>
                <w:szCs w:val="21"/>
              </w:rPr>
            </w:pPr>
          </w:p>
        </w:tc>
      </w:tr>
      <w:tr w14:paraId="2859B856">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A3C232">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62FC31E">
            <w:pPr>
              <w:jc w:val="center"/>
              <w:rPr>
                <w:rFonts w:ascii="宋体" w:hAnsi="宋体" w:eastAsia="宋体"/>
                <w:sz w:val="21"/>
                <w:szCs w:val="21"/>
                <w:lang w:eastAsia="zh-CN"/>
              </w:rPr>
            </w:pPr>
            <w:r>
              <w:rPr>
                <w:rFonts w:ascii="宋体" w:hAnsi="宋体" w:eastAsia="宋体"/>
                <w:sz w:val="21"/>
                <w:szCs w:val="21"/>
                <w:lang w:eastAsia="zh-CN"/>
              </w:rPr>
              <w:t>石油类</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0C1628">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5EC764">
            <w:pPr>
              <w:jc w:val="center"/>
              <w:rPr>
                <w:sz w:val="21"/>
                <w:szCs w:val="21"/>
              </w:rPr>
            </w:pPr>
            <w:r>
              <w:rPr>
                <w:sz w:val="21"/>
                <w:szCs w:val="21"/>
              </w:rPr>
              <w:t>1</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25B194">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5D62E0B7">
            <w:pPr>
              <w:jc w:val="center"/>
              <w:rPr>
                <w:sz w:val="21"/>
                <w:szCs w:val="21"/>
              </w:rPr>
            </w:pPr>
            <w:r>
              <w:rPr>
                <w:sz w:val="21"/>
                <w:szCs w:val="21"/>
              </w:rPr>
              <w:t>0.07</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5042B358">
            <w:pPr>
              <w:jc w:val="center"/>
              <w:rPr>
                <w:sz w:val="21"/>
                <w:szCs w:val="21"/>
              </w:rPr>
            </w:pPr>
            <w:r>
              <w:rPr>
                <w:sz w:val="21"/>
                <w:szCs w:val="21"/>
              </w:rPr>
              <w:t>0.13</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8B1B36C">
            <w:pPr>
              <w:jc w:val="center"/>
              <w:rPr>
                <w:sz w:val="21"/>
                <w:szCs w:val="21"/>
              </w:rPr>
            </w:pPr>
            <w:r>
              <w:rPr>
                <w:sz w:val="21"/>
                <w:szCs w:val="21"/>
              </w:rPr>
              <w:t>0.1</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BDDB17C">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ABB416">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845C701">
            <w:pPr>
              <w:jc w:val="center"/>
              <w:rPr>
                <w:rFonts w:ascii="宋体" w:hAnsi="宋体" w:eastAsia="宋体"/>
                <w:sz w:val="21"/>
                <w:szCs w:val="21"/>
              </w:rPr>
            </w:pPr>
          </w:p>
        </w:tc>
      </w:tr>
      <w:tr w14:paraId="085EC93A">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CAA342">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C1BDEF">
            <w:pPr>
              <w:jc w:val="center"/>
              <w:rPr>
                <w:rFonts w:ascii="宋体" w:hAnsi="宋体" w:eastAsia="宋体"/>
                <w:sz w:val="21"/>
                <w:szCs w:val="21"/>
                <w:lang w:eastAsia="zh-CN"/>
              </w:rPr>
            </w:pPr>
            <w:r>
              <w:rPr>
                <w:rFonts w:ascii="宋体" w:hAnsi="宋体" w:eastAsia="宋体"/>
                <w:sz w:val="21"/>
                <w:szCs w:val="21"/>
                <w:lang w:eastAsia="zh-CN"/>
              </w:rPr>
              <w:t>粪大肠菌群数/（MPN/L）</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471E29">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FC2322">
            <w:pPr>
              <w:jc w:val="center"/>
              <w:rPr>
                <w:sz w:val="21"/>
                <w:szCs w:val="21"/>
              </w:rPr>
            </w:pPr>
            <w:r>
              <w:rPr>
                <w:sz w:val="21"/>
                <w:szCs w:val="21"/>
              </w:rPr>
              <w:t>1000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138557">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7E2F305">
            <w:pPr>
              <w:jc w:val="center"/>
              <w:rPr>
                <w:sz w:val="21"/>
                <w:szCs w:val="21"/>
              </w:rPr>
            </w:pPr>
            <w:r>
              <w:rPr>
                <w:sz w:val="21"/>
                <w:szCs w:val="21"/>
              </w:rPr>
              <w:t>170</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09AE75EA">
            <w:pPr>
              <w:jc w:val="center"/>
              <w:rPr>
                <w:sz w:val="21"/>
                <w:szCs w:val="21"/>
              </w:rPr>
            </w:pPr>
            <w:r>
              <w:rPr>
                <w:sz w:val="21"/>
                <w:szCs w:val="21"/>
              </w:rPr>
              <w:t>380</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542C29B">
            <w:pPr>
              <w:jc w:val="center"/>
              <w:rPr>
                <w:sz w:val="21"/>
                <w:szCs w:val="21"/>
              </w:rPr>
            </w:pPr>
            <w:r>
              <w:rPr>
                <w:sz w:val="21"/>
                <w:szCs w:val="21"/>
              </w:rPr>
              <w:t>266</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0AEFB1">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75C12F">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8B7939">
            <w:pPr>
              <w:jc w:val="center"/>
              <w:rPr>
                <w:rFonts w:ascii="宋体" w:hAnsi="宋体" w:eastAsia="宋体"/>
                <w:sz w:val="21"/>
                <w:szCs w:val="21"/>
              </w:rPr>
            </w:pPr>
          </w:p>
        </w:tc>
      </w:tr>
      <w:tr w14:paraId="2E676DDF">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B27BED4">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4F07EE">
            <w:pPr>
              <w:jc w:val="center"/>
              <w:rPr>
                <w:rFonts w:ascii="宋体" w:hAnsi="宋体" w:eastAsia="宋体"/>
                <w:sz w:val="21"/>
                <w:szCs w:val="21"/>
                <w:lang w:eastAsia="zh-CN"/>
              </w:rPr>
            </w:pPr>
            <w:r>
              <w:rPr>
                <w:rFonts w:ascii="宋体" w:hAnsi="宋体" w:eastAsia="宋体"/>
                <w:sz w:val="21"/>
                <w:szCs w:val="21"/>
                <w:lang w:eastAsia="zh-CN"/>
              </w:rPr>
              <w:t>色度</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851141">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AB0245">
            <w:pPr>
              <w:jc w:val="center"/>
              <w:rPr>
                <w:sz w:val="21"/>
                <w:szCs w:val="21"/>
              </w:rPr>
            </w:pPr>
            <w:r>
              <w:rPr>
                <w:sz w:val="21"/>
                <w:szCs w:val="21"/>
              </w:rPr>
              <w:t>30</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34BE95">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787B6690">
            <w:pPr>
              <w:jc w:val="center"/>
              <w:rPr>
                <w:sz w:val="21"/>
                <w:szCs w:val="21"/>
              </w:rPr>
            </w:pPr>
            <w:r>
              <w:rPr>
                <w:sz w:val="21"/>
                <w:szCs w:val="21"/>
              </w:rPr>
              <w:t>2.76</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17189E87">
            <w:pPr>
              <w:jc w:val="center"/>
              <w:rPr>
                <w:sz w:val="21"/>
                <w:szCs w:val="21"/>
              </w:rPr>
            </w:pPr>
            <w:r>
              <w:rPr>
                <w:sz w:val="21"/>
                <w:szCs w:val="21"/>
              </w:rPr>
              <w:t>18.31</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883B9F">
            <w:pPr>
              <w:jc w:val="center"/>
              <w:rPr>
                <w:sz w:val="21"/>
                <w:szCs w:val="21"/>
              </w:rPr>
            </w:pPr>
            <w:r>
              <w:rPr>
                <w:sz w:val="21"/>
                <w:szCs w:val="21"/>
              </w:rPr>
              <w:t>5.97</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E8334F">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F849D5">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E9D0A8">
            <w:pPr>
              <w:jc w:val="center"/>
              <w:rPr>
                <w:rFonts w:ascii="宋体" w:hAnsi="宋体" w:eastAsia="宋体"/>
                <w:sz w:val="21"/>
                <w:szCs w:val="21"/>
              </w:rPr>
            </w:pPr>
          </w:p>
        </w:tc>
      </w:tr>
      <w:tr w14:paraId="096807BF">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57CB58">
            <w:pPr>
              <w:jc w:val="center"/>
              <w:rPr>
                <w:sz w:val="21"/>
                <w:szCs w:val="21"/>
              </w:rPr>
            </w:pPr>
            <w:r>
              <w:rPr>
                <w:sz w:val="21"/>
                <w:szCs w:val="21"/>
              </w:rPr>
              <w:t>DW001</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11F5A58">
            <w:pPr>
              <w:jc w:val="center"/>
              <w:rPr>
                <w:rFonts w:ascii="宋体" w:hAnsi="宋体" w:eastAsia="宋体"/>
                <w:sz w:val="21"/>
                <w:szCs w:val="21"/>
                <w:lang w:eastAsia="zh-CN"/>
              </w:rPr>
            </w:pPr>
            <w:r>
              <w:rPr>
                <w:rFonts w:ascii="宋体" w:hAnsi="宋体" w:eastAsia="宋体"/>
                <w:sz w:val="21"/>
                <w:szCs w:val="21"/>
                <w:lang w:eastAsia="zh-CN"/>
              </w:rPr>
              <w:t>阴离子表面活性剂</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C56B10">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47674C">
            <w:pPr>
              <w:jc w:val="center"/>
              <w:rPr>
                <w:sz w:val="21"/>
                <w:szCs w:val="21"/>
              </w:rPr>
            </w:pPr>
            <w:r>
              <w:rPr>
                <w:sz w:val="21"/>
                <w:szCs w:val="21"/>
              </w:rPr>
              <w:t>0.5</w:t>
            </w: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C4AA668">
            <w:pPr>
              <w:jc w:val="center"/>
              <w:rPr>
                <w:sz w:val="21"/>
                <w:szCs w:val="21"/>
              </w:rPr>
            </w:pPr>
            <w:r>
              <w:rPr>
                <w:sz w:val="21"/>
                <w:szCs w:val="21"/>
              </w:rPr>
              <w:t>1</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4A3B7858">
            <w:pPr>
              <w:jc w:val="center"/>
              <w:rPr>
                <w:sz w:val="21"/>
                <w:szCs w:val="21"/>
              </w:rPr>
            </w:pPr>
            <w:r>
              <w:rPr>
                <w:sz w:val="21"/>
                <w:szCs w:val="21"/>
              </w:rPr>
              <w:t>0</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5B77F871">
            <w:pPr>
              <w:jc w:val="center"/>
              <w:rPr>
                <w:sz w:val="21"/>
                <w:szCs w:val="21"/>
              </w:rPr>
            </w:pPr>
            <w:r>
              <w:rPr>
                <w:sz w:val="21"/>
                <w:szCs w:val="21"/>
              </w:rPr>
              <w:t>0</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607CE7">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83D02FA">
            <w:pPr>
              <w:jc w:val="center"/>
              <w:rPr>
                <w:sz w:val="21"/>
                <w:szCs w:val="21"/>
              </w:rPr>
            </w:pPr>
            <w:r>
              <w:rPr>
                <w:sz w:val="21"/>
                <w:szCs w:val="21"/>
              </w:rPr>
              <w:t>0</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D68EC35">
            <w:pPr>
              <w:jc w:val="center"/>
              <w:rPr>
                <w:sz w:val="21"/>
                <w:szCs w:val="21"/>
              </w:rPr>
            </w:pPr>
            <w:r>
              <w:rPr>
                <w:sz w:val="21"/>
                <w:szCs w:val="21"/>
              </w:rPr>
              <w:t>0</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155AD3">
            <w:pPr>
              <w:jc w:val="center"/>
              <w:rPr>
                <w:rFonts w:ascii="宋体" w:hAnsi="宋体" w:eastAsia="宋体"/>
                <w:sz w:val="21"/>
                <w:szCs w:val="21"/>
              </w:rPr>
            </w:pPr>
          </w:p>
        </w:tc>
      </w:tr>
      <w:tr w14:paraId="1B021040">
        <w:tblPrEx>
          <w:shd w:val="clear" w:color="auto" w:fill="FFFFFF"/>
          <w:tblCellMar>
            <w:top w:w="0" w:type="dxa"/>
            <w:left w:w="108" w:type="dxa"/>
            <w:bottom w:w="0" w:type="dxa"/>
            <w:right w:w="108" w:type="dxa"/>
          </w:tblCellMar>
        </w:tblPrEx>
        <w:trPr>
          <w:trHeight w:val="90" w:hRule="atLeast"/>
          <w:jc w:val="center"/>
        </w:trPr>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961481">
            <w:pPr>
              <w:jc w:val="center"/>
              <w:rPr>
                <w:sz w:val="21"/>
                <w:szCs w:val="21"/>
              </w:rPr>
            </w:pPr>
            <w:r>
              <w:rPr>
                <w:sz w:val="21"/>
                <w:szCs w:val="21"/>
              </w:rPr>
              <w:t>DW002</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E45017">
            <w:pPr>
              <w:jc w:val="center"/>
              <w:rPr>
                <w:rFonts w:ascii="宋体" w:hAnsi="宋体" w:eastAsia="宋体"/>
                <w:sz w:val="21"/>
                <w:szCs w:val="21"/>
                <w:lang w:eastAsia="zh-CN"/>
              </w:rPr>
            </w:pPr>
            <w:r>
              <w:rPr>
                <w:rFonts w:ascii="宋体" w:hAnsi="宋体" w:eastAsia="宋体"/>
                <w:sz w:val="21"/>
                <w:szCs w:val="21"/>
                <w:lang w:eastAsia="zh-CN"/>
              </w:rPr>
              <w:t>pH值</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B3C1CBA">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0835BB">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1D85FA8">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165707CA">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54C54252">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E551828">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69A9D5">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1CDB7F">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A37F65">
            <w:pPr>
              <w:jc w:val="center"/>
              <w:rPr>
                <w:rFonts w:ascii="宋体" w:hAnsi="宋体" w:eastAsia="宋体"/>
                <w:sz w:val="21"/>
                <w:szCs w:val="21"/>
              </w:rPr>
            </w:pPr>
          </w:p>
        </w:tc>
      </w:tr>
      <w:tr w14:paraId="0270AD83">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E203E8E">
            <w:pPr>
              <w:jc w:val="center"/>
              <w:rPr>
                <w:sz w:val="21"/>
                <w:szCs w:val="21"/>
              </w:rPr>
            </w:pPr>
            <w:r>
              <w:rPr>
                <w:sz w:val="21"/>
                <w:szCs w:val="21"/>
              </w:rPr>
              <w:t>DW002</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83D233">
            <w:pPr>
              <w:jc w:val="center"/>
              <w:rPr>
                <w:rFonts w:ascii="宋体" w:hAnsi="宋体" w:eastAsia="宋体"/>
                <w:sz w:val="21"/>
                <w:szCs w:val="21"/>
                <w:lang w:eastAsia="zh-CN"/>
              </w:rPr>
            </w:pPr>
            <w:r>
              <w:rPr>
                <w:rFonts w:ascii="宋体" w:hAnsi="宋体" w:eastAsia="宋体"/>
                <w:sz w:val="21"/>
                <w:szCs w:val="21"/>
                <w:lang w:eastAsia="zh-CN"/>
              </w:rPr>
              <w:t>化学需氧量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5AC35A">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717C6D">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C3A0F5">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6C99E981">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34B3329E">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326CE0">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CF3FC5">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C83DA04">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0F9B44F">
            <w:pPr>
              <w:jc w:val="center"/>
              <w:rPr>
                <w:rFonts w:ascii="宋体" w:hAnsi="宋体" w:eastAsia="宋体"/>
                <w:sz w:val="21"/>
                <w:szCs w:val="21"/>
              </w:rPr>
            </w:pPr>
          </w:p>
        </w:tc>
      </w:tr>
      <w:tr w14:paraId="293C9B2D">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CFF073">
            <w:pPr>
              <w:jc w:val="center"/>
              <w:rPr>
                <w:sz w:val="21"/>
                <w:szCs w:val="21"/>
              </w:rPr>
            </w:pPr>
            <w:r>
              <w:rPr>
                <w:sz w:val="21"/>
                <w:szCs w:val="21"/>
              </w:rPr>
              <w:t>DW002</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023553">
            <w:pPr>
              <w:jc w:val="center"/>
              <w:rPr>
                <w:rFonts w:ascii="宋体" w:hAnsi="宋体" w:eastAsia="宋体"/>
                <w:sz w:val="21"/>
                <w:szCs w:val="21"/>
                <w:lang w:eastAsia="zh-CN"/>
              </w:rPr>
            </w:pPr>
            <w:r>
              <w:rPr>
                <w:rFonts w:ascii="宋体" w:hAnsi="宋体" w:eastAsia="宋体"/>
                <w:sz w:val="21"/>
                <w:szCs w:val="21"/>
                <w:lang w:eastAsia="zh-CN"/>
              </w:rPr>
              <w:t>悬浮物</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F6E9CA2">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2BD896">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EE3A53">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4E529CBC">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56624AC">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CAA99F">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A7949A">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5592E76">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3B81CAC">
            <w:pPr>
              <w:jc w:val="center"/>
              <w:rPr>
                <w:rFonts w:ascii="宋体" w:hAnsi="宋体" w:eastAsia="宋体"/>
                <w:sz w:val="21"/>
                <w:szCs w:val="21"/>
              </w:rPr>
            </w:pPr>
          </w:p>
        </w:tc>
      </w:tr>
      <w:tr w14:paraId="5295F517">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D939F17">
            <w:pPr>
              <w:jc w:val="center"/>
              <w:rPr>
                <w:sz w:val="21"/>
                <w:szCs w:val="21"/>
              </w:rPr>
            </w:pPr>
            <w:r>
              <w:rPr>
                <w:sz w:val="21"/>
                <w:szCs w:val="21"/>
              </w:rPr>
              <w:t>DW002</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AD26398">
            <w:pPr>
              <w:jc w:val="center"/>
              <w:rPr>
                <w:rFonts w:ascii="宋体" w:hAnsi="宋体" w:eastAsia="宋体"/>
                <w:sz w:val="21"/>
                <w:szCs w:val="21"/>
                <w:lang w:eastAsia="zh-CN"/>
              </w:rPr>
            </w:pPr>
            <w:r>
              <w:rPr>
                <w:rFonts w:ascii="宋体" w:hAnsi="宋体" w:eastAsia="宋体"/>
                <w:sz w:val="21"/>
                <w:szCs w:val="21"/>
                <w:lang w:eastAsia="zh-CN"/>
              </w:rPr>
              <w:t>氨氮（NH3-N）</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E3A582">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7350AEF">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ADD0FF0">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27268F2F">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5885F709">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BAB3E6">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4D5D76">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152EC89">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0CE3689">
            <w:pPr>
              <w:jc w:val="center"/>
              <w:rPr>
                <w:rFonts w:ascii="宋体" w:hAnsi="宋体" w:eastAsia="宋体"/>
                <w:sz w:val="21"/>
                <w:szCs w:val="21"/>
              </w:rPr>
            </w:pPr>
          </w:p>
        </w:tc>
      </w:tr>
      <w:tr w14:paraId="2188FDE7">
        <w:tblPrEx>
          <w:shd w:val="clear" w:color="auto" w:fill="FFFFFF"/>
          <w:tblCellMar>
            <w:top w:w="0" w:type="dxa"/>
            <w:left w:w="108" w:type="dxa"/>
            <w:bottom w:w="0" w:type="dxa"/>
            <w:right w:w="108" w:type="dxa"/>
          </w:tblCellMar>
        </w:tblPrEx>
        <w:trPr>
          <w:trHeight w:val="90" w:hRule="atLeast"/>
          <w:jc w:val="center"/>
        </w:trPr>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12A8099">
            <w:pPr>
              <w:jc w:val="center"/>
              <w:rPr>
                <w:sz w:val="21"/>
                <w:szCs w:val="21"/>
              </w:rPr>
            </w:pPr>
            <w:r>
              <w:rPr>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C7C7DA7">
            <w:pPr>
              <w:jc w:val="center"/>
              <w:rPr>
                <w:rFonts w:ascii="宋体" w:hAnsi="宋体" w:eastAsia="宋体"/>
                <w:sz w:val="21"/>
                <w:szCs w:val="21"/>
                <w:lang w:eastAsia="zh-CN"/>
              </w:rPr>
            </w:pPr>
            <w:r>
              <w:rPr>
                <w:rFonts w:ascii="宋体" w:hAnsi="宋体" w:eastAsia="宋体"/>
                <w:sz w:val="21"/>
                <w:szCs w:val="21"/>
                <w:lang w:eastAsia="zh-CN"/>
              </w:rPr>
              <w:t>pH值</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15D261">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8369AC">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B86B12C">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68B9CA7C">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63830FE">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1B161E1">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93EC30">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1B6B9A">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ED16A7A">
            <w:pPr>
              <w:jc w:val="center"/>
              <w:rPr>
                <w:rFonts w:ascii="宋体" w:hAnsi="宋体" w:eastAsia="宋体"/>
                <w:sz w:val="21"/>
                <w:szCs w:val="21"/>
              </w:rPr>
            </w:pPr>
          </w:p>
        </w:tc>
      </w:tr>
      <w:tr w14:paraId="6A53B2E5">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BFB84FD">
            <w:pPr>
              <w:jc w:val="center"/>
              <w:rPr>
                <w:sz w:val="21"/>
                <w:szCs w:val="21"/>
              </w:rPr>
            </w:pPr>
            <w:r>
              <w:rPr>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EEA445">
            <w:pPr>
              <w:jc w:val="center"/>
              <w:rPr>
                <w:rFonts w:ascii="宋体" w:hAnsi="宋体" w:eastAsia="宋体"/>
                <w:sz w:val="21"/>
                <w:szCs w:val="21"/>
                <w:lang w:eastAsia="zh-CN"/>
              </w:rPr>
            </w:pPr>
            <w:r>
              <w:rPr>
                <w:rFonts w:ascii="宋体" w:hAnsi="宋体" w:eastAsia="宋体"/>
                <w:sz w:val="21"/>
                <w:szCs w:val="21"/>
                <w:lang w:eastAsia="zh-CN"/>
              </w:rPr>
              <w:t>化学需氧量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F3BAE21">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8362215">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8336D2">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44A00BE">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54A30593">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AF9675B">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8A36933">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2261E7">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26F2B8B">
            <w:pPr>
              <w:jc w:val="center"/>
              <w:rPr>
                <w:rFonts w:ascii="宋体" w:hAnsi="宋体" w:eastAsia="宋体"/>
                <w:sz w:val="21"/>
                <w:szCs w:val="21"/>
              </w:rPr>
            </w:pPr>
          </w:p>
        </w:tc>
      </w:tr>
      <w:tr w14:paraId="10DE5F97">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4EABB8E">
            <w:pPr>
              <w:jc w:val="center"/>
              <w:rPr>
                <w:sz w:val="21"/>
                <w:szCs w:val="21"/>
              </w:rPr>
            </w:pPr>
            <w:r>
              <w:rPr>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DDDC8F">
            <w:pPr>
              <w:jc w:val="center"/>
              <w:rPr>
                <w:rFonts w:ascii="宋体" w:hAnsi="宋体" w:eastAsia="宋体"/>
                <w:sz w:val="21"/>
                <w:szCs w:val="21"/>
                <w:lang w:eastAsia="zh-CN"/>
              </w:rPr>
            </w:pPr>
            <w:r>
              <w:rPr>
                <w:rFonts w:ascii="宋体" w:hAnsi="宋体" w:eastAsia="宋体"/>
                <w:sz w:val="21"/>
                <w:szCs w:val="21"/>
                <w:lang w:eastAsia="zh-CN"/>
              </w:rPr>
              <w:t>悬浮物</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E755E4">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266A93B">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73056BA">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06B2645C">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640B1648">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E1216D4">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382AD1">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266374">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250081">
            <w:pPr>
              <w:jc w:val="center"/>
              <w:rPr>
                <w:rFonts w:ascii="宋体" w:hAnsi="宋体" w:eastAsia="宋体"/>
                <w:sz w:val="21"/>
                <w:szCs w:val="21"/>
              </w:rPr>
            </w:pPr>
          </w:p>
        </w:tc>
      </w:tr>
      <w:tr w14:paraId="6785B01B">
        <w:tblPrEx>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444E3B">
            <w:pPr>
              <w:jc w:val="center"/>
              <w:rPr>
                <w:sz w:val="21"/>
                <w:szCs w:val="21"/>
              </w:rPr>
            </w:pPr>
            <w:r>
              <w:rPr>
                <w:sz w:val="21"/>
                <w:szCs w:val="21"/>
              </w:rPr>
              <w:t>DW003</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3CDE2E4">
            <w:pPr>
              <w:jc w:val="center"/>
              <w:rPr>
                <w:rFonts w:ascii="宋体" w:hAnsi="宋体" w:eastAsia="宋体"/>
                <w:sz w:val="21"/>
                <w:szCs w:val="21"/>
                <w:lang w:eastAsia="zh-CN"/>
              </w:rPr>
            </w:pPr>
            <w:r>
              <w:rPr>
                <w:rFonts w:ascii="宋体" w:hAnsi="宋体" w:eastAsia="宋体"/>
                <w:sz w:val="21"/>
                <w:szCs w:val="21"/>
                <w:lang w:eastAsia="zh-CN"/>
              </w:rPr>
              <w:t>氨氮（NH3-N）</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C2944D5">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EB0860C">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699D48">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5B0E1724">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4A355BC3">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FB137E3">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7DB950">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4712E63">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4B3A42">
            <w:pPr>
              <w:jc w:val="center"/>
              <w:rPr>
                <w:rFonts w:ascii="宋体" w:hAnsi="宋体" w:eastAsia="宋体"/>
                <w:sz w:val="21"/>
                <w:szCs w:val="21"/>
              </w:rPr>
            </w:pPr>
          </w:p>
        </w:tc>
      </w:tr>
      <w:tr w14:paraId="130033A6">
        <w:tblPrEx>
          <w:shd w:val="clear" w:color="auto" w:fill="FFFFFF"/>
          <w:tblCellMar>
            <w:top w:w="0" w:type="dxa"/>
            <w:left w:w="108" w:type="dxa"/>
            <w:bottom w:w="0" w:type="dxa"/>
            <w:right w:w="108" w:type="dxa"/>
          </w:tblCellMar>
        </w:tblPrEx>
        <w:trPr>
          <w:trHeight w:val="90" w:hRule="atLeast"/>
          <w:jc w:val="center"/>
        </w:trPr>
        <w:tc>
          <w:tcPr>
            <w:tcW w:w="370" w:type="pct"/>
            <w:vMerge w:val="restar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52DE6A6">
            <w:pPr>
              <w:jc w:val="center"/>
              <w:rPr>
                <w:sz w:val="21"/>
                <w:szCs w:val="21"/>
              </w:rPr>
            </w:pPr>
            <w:r>
              <w:rPr>
                <w:sz w:val="21"/>
                <w:szCs w:val="21"/>
              </w:rPr>
              <w:t>DW004</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4BF2247">
            <w:pPr>
              <w:jc w:val="center"/>
              <w:rPr>
                <w:rFonts w:ascii="宋体" w:hAnsi="宋体" w:eastAsia="宋体"/>
                <w:sz w:val="21"/>
                <w:szCs w:val="21"/>
                <w:lang w:eastAsia="zh-CN"/>
              </w:rPr>
            </w:pPr>
            <w:r>
              <w:rPr>
                <w:rFonts w:ascii="宋体" w:hAnsi="宋体" w:eastAsia="宋体"/>
                <w:sz w:val="21"/>
                <w:szCs w:val="21"/>
                <w:lang w:eastAsia="zh-CN"/>
              </w:rPr>
              <w:t>pH值</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1AE5AE6">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826DE2">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5C6EEA5">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2CA08A08">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094E2B3C">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139826">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E54E0C">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905852">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2487081">
            <w:pPr>
              <w:jc w:val="center"/>
              <w:rPr>
                <w:rFonts w:ascii="宋体" w:hAnsi="宋体" w:eastAsia="宋体"/>
                <w:sz w:val="21"/>
                <w:szCs w:val="21"/>
              </w:rPr>
            </w:pPr>
          </w:p>
        </w:tc>
      </w:tr>
      <w:tr w14:paraId="26E2F5C5">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F5144A3">
            <w:pPr>
              <w:jc w:val="center"/>
              <w:rPr>
                <w:sz w:val="21"/>
                <w:szCs w:val="21"/>
              </w:rPr>
            </w:pPr>
            <w:r>
              <w:rPr>
                <w:sz w:val="21"/>
                <w:szCs w:val="21"/>
              </w:rPr>
              <w:t>DW004</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2D0457">
            <w:pPr>
              <w:jc w:val="center"/>
              <w:rPr>
                <w:rFonts w:ascii="宋体" w:hAnsi="宋体" w:eastAsia="宋体"/>
                <w:sz w:val="21"/>
                <w:szCs w:val="21"/>
                <w:lang w:eastAsia="zh-CN"/>
              </w:rPr>
            </w:pPr>
            <w:r>
              <w:rPr>
                <w:rFonts w:ascii="宋体" w:hAnsi="宋体" w:eastAsia="宋体"/>
                <w:sz w:val="21"/>
                <w:szCs w:val="21"/>
                <w:lang w:eastAsia="zh-CN"/>
              </w:rPr>
              <w:t>化学需氧量</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6D975CC">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C8B9453">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9E5CB9">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6E369592">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009DB9B5">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5F2939A">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D0641FC">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C65431">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14B6754">
            <w:pPr>
              <w:jc w:val="center"/>
              <w:rPr>
                <w:rFonts w:ascii="宋体" w:hAnsi="宋体" w:eastAsia="宋体"/>
                <w:sz w:val="21"/>
                <w:szCs w:val="21"/>
              </w:rPr>
            </w:pPr>
          </w:p>
        </w:tc>
      </w:tr>
      <w:tr w14:paraId="160B50C5">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04D597C">
            <w:pPr>
              <w:jc w:val="center"/>
              <w:rPr>
                <w:sz w:val="21"/>
                <w:szCs w:val="21"/>
              </w:rPr>
            </w:pPr>
            <w:r>
              <w:rPr>
                <w:sz w:val="21"/>
                <w:szCs w:val="21"/>
              </w:rPr>
              <w:t>DW004</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7A3F2B">
            <w:pPr>
              <w:jc w:val="center"/>
              <w:rPr>
                <w:rFonts w:ascii="宋体" w:hAnsi="宋体" w:eastAsia="宋体"/>
                <w:sz w:val="21"/>
                <w:szCs w:val="21"/>
                <w:lang w:eastAsia="zh-CN"/>
              </w:rPr>
            </w:pPr>
            <w:r>
              <w:rPr>
                <w:rFonts w:ascii="宋体" w:hAnsi="宋体" w:eastAsia="宋体"/>
                <w:sz w:val="21"/>
                <w:szCs w:val="21"/>
                <w:lang w:eastAsia="zh-CN"/>
              </w:rPr>
              <w:t>悬浮物</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4E27120">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AE7137D">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CBD963B">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21BDB75C">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101BCEA5">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BEB130">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8211C25">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EECD55">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3B19B83">
            <w:pPr>
              <w:jc w:val="center"/>
              <w:rPr>
                <w:rFonts w:ascii="宋体" w:hAnsi="宋体" w:eastAsia="宋体"/>
                <w:sz w:val="21"/>
                <w:szCs w:val="21"/>
              </w:rPr>
            </w:pPr>
          </w:p>
        </w:tc>
      </w:tr>
      <w:tr w14:paraId="167C2BFD">
        <w:tblPrEx>
          <w:shd w:val="clear" w:color="auto" w:fill="FFFFFF"/>
          <w:tblCellMar>
            <w:top w:w="0" w:type="dxa"/>
            <w:left w:w="108" w:type="dxa"/>
            <w:bottom w:w="0" w:type="dxa"/>
            <w:right w:w="108" w:type="dxa"/>
          </w:tblCellMar>
        </w:tblPrEx>
        <w:trPr>
          <w:trHeight w:val="90" w:hRule="atLeast"/>
          <w:jc w:val="center"/>
        </w:trPr>
        <w:tc>
          <w:tcPr>
            <w:tcW w:w="370" w:type="pct"/>
            <w:vMerge w:val="continue"/>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6AFDC20">
            <w:pPr>
              <w:jc w:val="center"/>
              <w:rPr>
                <w:sz w:val="21"/>
                <w:szCs w:val="21"/>
              </w:rPr>
            </w:pPr>
            <w:r>
              <w:rPr>
                <w:sz w:val="21"/>
                <w:szCs w:val="21"/>
              </w:rPr>
              <w:t>DW004</w:t>
            </w:r>
          </w:p>
        </w:tc>
        <w:tc>
          <w:tcPr>
            <w:tcW w:w="37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298141B">
            <w:pPr>
              <w:jc w:val="center"/>
              <w:rPr>
                <w:rFonts w:ascii="宋体" w:hAnsi="宋体" w:eastAsia="宋体"/>
                <w:sz w:val="21"/>
                <w:szCs w:val="21"/>
                <w:lang w:eastAsia="zh-CN"/>
              </w:rPr>
            </w:pPr>
            <w:r>
              <w:rPr>
                <w:rFonts w:ascii="宋体" w:hAnsi="宋体" w:eastAsia="宋体"/>
                <w:sz w:val="21"/>
                <w:szCs w:val="21"/>
                <w:lang w:eastAsia="zh-CN"/>
              </w:rPr>
              <w:t>氨氮（NH3-N）</w:t>
            </w:r>
          </w:p>
        </w:tc>
        <w:tc>
          <w:tcPr>
            <w:tcW w:w="33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5753CCA">
            <w:pPr>
              <w:jc w:val="center"/>
              <w:rPr>
                <w:rFonts w:ascii="宋体" w:hAnsi="宋体" w:eastAsia="宋体"/>
                <w:sz w:val="21"/>
                <w:szCs w:val="21"/>
              </w:rPr>
            </w:pPr>
            <w:r>
              <w:rPr>
                <w:rFonts w:ascii="宋体" w:hAnsi="宋体" w:eastAsia="宋体"/>
                <w:sz w:val="21"/>
                <w:szCs w:val="21"/>
              </w:rPr>
              <w:t>手工</w:t>
            </w:r>
          </w:p>
        </w:tc>
        <w:tc>
          <w:tcPr>
            <w:tcW w:w="720"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5E93036">
            <w:pPr>
              <w:jc w:val="center"/>
              <w:rPr>
                <w:sz w:val="21"/>
                <w:szCs w:val="21"/>
              </w:rPr>
            </w:pPr>
          </w:p>
        </w:tc>
        <w:tc>
          <w:tcPr>
            <w:tcW w:w="60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9D6F89">
            <w:pPr>
              <w:jc w:val="center"/>
              <w:rPr>
                <w:sz w:val="21"/>
                <w:szCs w:val="21"/>
              </w:rPr>
            </w:pPr>
            <w:r>
              <w:rPr>
                <w:sz w:val="21"/>
                <w:szCs w:val="21"/>
              </w:rPr>
              <w:t>0</w:t>
            </w:r>
          </w:p>
        </w:tc>
        <w:tc>
          <w:tcPr>
            <w:tcW w:w="650" w:type="pct"/>
            <w:tcBorders>
              <w:top w:val="single" w:color="000000" w:sz="6" w:space="0"/>
              <w:left w:val="single" w:color="000000" w:sz="6" w:space="0"/>
              <w:bottom w:val="single" w:color="000000" w:sz="6" w:space="0"/>
              <w:right w:val="single" w:color="auto" w:sz="4" w:space="0"/>
            </w:tcBorders>
            <w:shd w:val="clear" w:color="auto" w:fill="FFFFFF"/>
            <w:tcMar>
              <w:top w:w="60" w:type="dxa"/>
              <w:left w:w="75" w:type="dxa"/>
              <w:bottom w:w="60" w:type="dxa"/>
              <w:right w:w="75" w:type="dxa"/>
            </w:tcMar>
            <w:vAlign w:val="center"/>
          </w:tcPr>
          <w:p w14:paraId="341149FE">
            <w:pPr>
              <w:jc w:val="center"/>
              <w:rPr>
                <w:sz w:val="21"/>
                <w:szCs w:val="21"/>
              </w:rPr>
            </w:pPr>
            <w:r>
              <w:rPr>
                <w:sz w:val="21"/>
                <w:szCs w:val="21"/>
              </w:rPr>
              <w:t>/</w:t>
            </w:r>
          </w:p>
        </w:tc>
        <w:tc>
          <w:tcPr>
            <w:tcW w:w="578" w:type="pct"/>
            <w:tcBorders>
              <w:top w:val="single" w:color="000000" w:sz="6" w:space="0"/>
              <w:left w:val="single" w:color="auto" w:sz="4" w:space="0"/>
              <w:bottom w:val="single" w:color="000000" w:sz="6" w:space="0"/>
              <w:right w:val="single" w:color="auto" w:sz="4" w:space="0"/>
            </w:tcBorders>
            <w:shd w:val="clear" w:color="auto" w:fill="FFFFFF"/>
            <w:tcMar>
              <w:top w:w="60" w:type="dxa"/>
              <w:left w:w="75" w:type="dxa"/>
              <w:bottom w:w="60" w:type="dxa"/>
              <w:right w:w="75" w:type="dxa"/>
            </w:tcMar>
            <w:vAlign w:val="center"/>
          </w:tcPr>
          <w:p w14:paraId="28380487">
            <w:pPr>
              <w:jc w:val="center"/>
              <w:rPr>
                <w:sz w:val="21"/>
                <w:szCs w:val="21"/>
              </w:rPr>
            </w:pPr>
            <w:r>
              <w:rPr>
                <w:sz w:val="21"/>
                <w:szCs w:val="21"/>
              </w:rPr>
              <w:t>/</w:t>
            </w:r>
          </w:p>
        </w:tc>
        <w:tc>
          <w:tcPr>
            <w:tcW w:w="492" w:type="pct"/>
            <w:tcBorders>
              <w:top w:val="single" w:color="000000" w:sz="6" w:space="0"/>
              <w:left w:val="single" w:color="auto" w:sz="4"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247210">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C93C65">
            <w:pPr>
              <w:jc w:val="center"/>
              <w:rPr>
                <w:sz w:val="21"/>
                <w:szCs w:val="21"/>
              </w:rPr>
            </w:pPr>
            <w:r>
              <w:rPr>
                <w:sz w:val="21"/>
                <w:szCs w:val="21"/>
              </w:rPr>
              <w:t>/</w:t>
            </w:r>
          </w:p>
        </w:tc>
        <w:tc>
          <w:tcPr>
            <w:tcW w:w="32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9BDCCD8">
            <w:pPr>
              <w:jc w:val="center"/>
              <w:rPr>
                <w:sz w:val="21"/>
                <w:szCs w:val="21"/>
              </w:rPr>
            </w:pPr>
            <w:r>
              <w:rPr>
                <w:sz w:val="21"/>
                <w:szCs w:val="21"/>
              </w:rPr>
              <w:t>/</w:t>
            </w:r>
          </w:p>
        </w:tc>
        <w:tc>
          <w:tcPr>
            <w:tcW w:w="2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6CE19BB">
            <w:pPr>
              <w:jc w:val="center"/>
              <w:rPr>
                <w:rFonts w:ascii="宋体" w:hAnsi="宋体" w:eastAsia="宋体"/>
                <w:sz w:val="21"/>
                <w:szCs w:val="21"/>
              </w:rPr>
            </w:pPr>
          </w:p>
        </w:tc>
      </w:tr>
    </w:tbl>
    <w:p w14:paraId="2D93B593"/>
    <w:p w14:paraId="12772292">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噪声监测结果统计表</w:t>
      </w:r>
    </w:p>
    <w:p w14:paraId="6303C97C">
      <w:pPr>
        <w:spacing w:line="360" w:lineRule="auto"/>
        <w:rPr>
          <w:rFonts w:ascii="宋体" w:hAnsi="宋体" w:eastAsia="宋体" w:cs="宋体"/>
          <w:sz w:val="21"/>
          <w:szCs w:val="21"/>
        </w:rPr>
      </w:pPr>
      <w:r>
        <w:rPr>
          <w:rFonts w:hint="eastAsia" w:ascii="宋体" w:hAnsi="宋体" w:eastAsia="宋体" w:cs="宋体"/>
          <w:sz w:val="21"/>
          <w:szCs w:val="21"/>
        </w:rPr>
        <w:t>注：仅按《排污许可证申请与核发技术规范 工业噪声》要求，在排污许可证中提出噪声管控要求的企业需填报。</w:t>
      </w:r>
    </w:p>
    <w:tbl>
      <w:tblPr>
        <w:tblStyle w:val="9"/>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autofit"/>
        <w:tblCellMar>
          <w:top w:w="0" w:type="dxa"/>
          <w:left w:w="108" w:type="dxa"/>
          <w:bottom w:w="0" w:type="dxa"/>
          <w:right w:w="108" w:type="dxa"/>
        </w:tblCellMar>
      </w:tblPr>
      <w:tblGrid>
        <w:gridCol w:w="377"/>
        <w:gridCol w:w="380"/>
        <w:gridCol w:w="388"/>
        <w:gridCol w:w="388"/>
        <w:gridCol w:w="806"/>
        <w:gridCol w:w="891"/>
        <w:gridCol w:w="507"/>
        <w:gridCol w:w="779"/>
        <w:gridCol w:w="538"/>
        <w:gridCol w:w="832"/>
        <w:gridCol w:w="483"/>
        <w:gridCol w:w="738"/>
        <w:gridCol w:w="487"/>
        <w:gridCol w:w="685"/>
        <w:gridCol w:w="900"/>
      </w:tblGrid>
      <w:tr w14:paraId="72E843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481" w:hRule="atLeast"/>
        </w:trPr>
        <w:tc>
          <w:tcPr>
            <w:tcW w:w="205" w:type="pct"/>
            <w:vMerge w:val="restart"/>
            <w:tcBorders>
              <w:tl2br w:val="nil"/>
              <w:tr2bl w:val="nil"/>
            </w:tcBorders>
            <w:shd w:val="clear" w:color="auto" w:fill="FFFFFF"/>
            <w:tcMar>
              <w:top w:w="60" w:type="dxa"/>
              <w:left w:w="75" w:type="dxa"/>
              <w:bottom w:w="60" w:type="dxa"/>
              <w:right w:w="75" w:type="dxa"/>
            </w:tcMar>
            <w:vAlign w:val="center"/>
          </w:tcPr>
          <w:p w14:paraId="1ED46DFA">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监测点名称</w:t>
            </w:r>
          </w:p>
        </w:tc>
        <w:tc>
          <w:tcPr>
            <w:tcW w:w="207" w:type="pct"/>
            <w:vMerge w:val="restart"/>
            <w:tcBorders>
              <w:tl2br w:val="nil"/>
              <w:tr2bl w:val="nil"/>
            </w:tcBorders>
            <w:shd w:val="clear" w:color="auto" w:fill="FFFFFF"/>
            <w:tcMar>
              <w:top w:w="60" w:type="dxa"/>
              <w:left w:w="75" w:type="dxa"/>
              <w:bottom w:w="60" w:type="dxa"/>
              <w:right w:w="75" w:type="dxa"/>
            </w:tcMar>
            <w:vAlign w:val="center"/>
          </w:tcPr>
          <w:p w14:paraId="4EA65938">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监测点位置</w:t>
            </w:r>
          </w:p>
        </w:tc>
        <w:tc>
          <w:tcPr>
            <w:tcW w:w="211" w:type="pct"/>
            <w:vMerge w:val="restart"/>
            <w:tcBorders>
              <w:tl2br w:val="nil"/>
              <w:tr2bl w:val="nil"/>
            </w:tcBorders>
            <w:shd w:val="clear" w:color="auto" w:fill="FFFFFF"/>
            <w:tcMar>
              <w:top w:w="60" w:type="dxa"/>
              <w:left w:w="75" w:type="dxa"/>
              <w:bottom w:w="60" w:type="dxa"/>
              <w:right w:w="75" w:type="dxa"/>
            </w:tcMar>
            <w:vAlign w:val="center"/>
          </w:tcPr>
          <w:p w14:paraId="3744AC0C">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监测点数量</w:t>
            </w:r>
          </w:p>
        </w:tc>
        <w:tc>
          <w:tcPr>
            <w:tcW w:w="211" w:type="pct"/>
            <w:vMerge w:val="restart"/>
            <w:tcBorders>
              <w:tl2br w:val="nil"/>
              <w:tr2bl w:val="nil"/>
            </w:tcBorders>
            <w:shd w:val="clear" w:color="auto" w:fill="FFFFFF"/>
            <w:tcMar>
              <w:top w:w="60" w:type="dxa"/>
              <w:left w:w="75" w:type="dxa"/>
              <w:bottom w:w="60" w:type="dxa"/>
              <w:right w:w="75" w:type="dxa"/>
            </w:tcMar>
            <w:vAlign w:val="center"/>
          </w:tcPr>
          <w:p w14:paraId="394310C9">
            <w:pPr>
              <w:pStyle w:val="149"/>
              <w:shd w:val="clear" w:color="auto" w:fill="FFFFFF"/>
              <w:rPr>
                <w:rFonts w:eastAsia="宋体"/>
                <w:sz w:val="21"/>
                <w:szCs w:val="21"/>
                <w:shd w:val="clear" w:color="auto" w:fill="FFFFFF"/>
              </w:rPr>
            </w:pPr>
            <w:r>
              <w:rPr>
                <w:rFonts w:hint="eastAsia" w:eastAsia="宋体"/>
                <w:sz w:val="21"/>
                <w:szCs w:val="21"/>
                <w:shd w:val="clear" w:color="auto" w:fill="FFFFFF"/>
              </w:rPr>
              <w:t>厂界外声环境功能区类别</w:t>
            </w:r>
          </w:p>
        </w:tc>
        <w:tc>
          <w:tcPr>
            <w:tcW w:w="439" w:type="pct"/>
            <w:vMerge w:val="restart"/>
            <w:tcBorders>
              <w:tl2br w:val="nil"/>
              <w:tr2bl w:val="nil"/>
            </w:tcBorders>
            <w:shd w:val="clear" w:color="auto" w:fill="FFFFFF"/>
            <w:tcMar>
              <w:top w:w="60" w:type="dxa"/>
              <w:left w:w="75" w:type="dxa"/>
              <w:bottom w:w="60" w:type="dxa"/>
              <w:right w:w="75" w:type="dxa"/>
            </w:tcMar>
            <w:vAlign w:val="center"/>
          </w:tcPr>
          <w:p w14:paraId="1BC6A390">
            <w:pPr>
              <w:pStyle w:val="149"/>
              <w:shd w:val="clear" w:color="auto" w:fill="FFFFFF"/>
              <w:rPr>
                <w:rFonts w:eastAsia="宋体"/>
                <w:sz w:val="21"/>
                <w:szCs w:val="21"/>
                <w:shd w:val="clear" w:color="auto" w:fill="FFFFFF"/>
              </w:rPr>
            </w:pPr>
            <w:r>
              <w:rPr>
                <w:rFonts w:hint="eastAsia" w:eastAsia="宋体"/>
                <w:sz w:val="21"/>
                <w:szCs w:val="21"/>
                <w:shd w:val="clear" w:color="auto" w:fill="FFFFFF"/>
              </w:rPr>
              <w:t>监测日期</w:t>
            </w:r>
          </w:p>
        </w:tc>
        <w:tc>
          <w:tcPr>
            <w:tcW w:w="2861" w:type="pct"/>
            <w:gridSpan w:val="8"/>
            <w:tcBorders>
              <w:tl2br w:val="nil"/>
              <w:tr2bl w:val="nil"/>
            </w:tcBorders>
            <w:shd w:val="clear" w:color="auto" w:fill="FFFFFF"/>
            <w:tcMar>
              <w:top w:w="60" w:type="dxa"/>
              <w:left w:w="75" w:type="dxa"/>
              <w:bottom w:w="60" w:type="dxa"/>
              <w:right w:w="75" w:type="dxa"/>
            </w:tcMar>
            <w:vAlign w:val="center"/>
          </w:tcPr>
          <w:p w14:paraId="08764C02">
            <w:pPr>
              <w:pStyle w:val="149"/>
              <w:shd w:val="clear" w:color="auto" w:fill="FFFFFF"/>
              <w:rPr>
                <w:rFonts w:eastAsia="宋体"/>
                <w:sz w:val="21"/>
                <w:szCs w:val="21"/>
                <w:shd w:val="clear" w:color="auto" w:fill="FFFFFF"/>
              </w:rPr>
            </w:pPr>
            <w:r>
              <w:rPr>
                <w:rFonts w:hint="eastAsia" w:eastAsia="宋体"/>
                <w:sz w:val="21"/>
                <w:szCs w:val="21"/>
                <w:shd w:val="clear" w:color="auto" w:fill="FFFFFF"/>
              </w:rPr>
              <w:t>工业企业厂界噪声监测结果/dB(A)</w:t>
            </w:r>
          </w:p>
        </w:tc>
        <w:tc>
          <w:tcPr>
            <w:tcW w:w="373" w:type="pct"/>
            <w:vMerge w:val="restart"/>
            <w:tcBorders>
              <w:tl2br w:val="nil"/>
              <w:tr2bl w:val="nil"/>
            </w:tcBorders>
            <w:shd w:val="clear" w:color="auto" w:fill="FFFFFF"/>
            <w:tcMar>
              <w:top w:w="60" w:type="dxa"/>
              <w:left w:w="75" w:type="dxa"/>
              <w:bottom w:w="60" w:type="dxa"/>
              <w:right w:w="75" w:type="dxa"/>
            </w:tcMar>
            <w:vAlign w:val="center"/>
          </w:tcPr>
          <w:p w14:paraId="1506E7FC">
            <w:pPr>
              <w:pStyle w:val="149"/>
              <w:shd w:val="clear" w:color="auto" w:fill="FFFFFF"/>
              <w:rPr>
                <w:rFonts w:eastAsia="宋体"/>
                <w:sz w:val="21"/>
                <w:szCs w:val="21"/>
                <w:shd w:val="clear" w:color="auto" w:fill="FFFFFF"/>
              </w:rPr>
            </w:pPr>
            <w:r>
              <w:rPr>
                <w:rFonts w:hint="eastAsia" w:eastAsia="宋体"/>
                <w:sz w:val="21"/>
                <w:szCs w:val="21"/>
                <w:shd w:val="clear" w:color="auto" w:fill="FFFFFF"/>
              </w:rPr>
              <w:t>是否达标</w:t>
            </w:r>
          </w:p>
        </w:tc>
        <w:tc>
          <w:tcPr>
            <w:tcW w:w="490" w:type="pct"/>
            <w:vMerge w:val="restart"/>
            <w:tcBorders>
              <w:tl2br w:val="nil"/>
              <w:tr2bl w:val="nil"/>
            </w:tcBorders>
            <w:shd w:val="clear" w:color="auto" w:fill="FFFFFF"/>
            <w:tcMar>
              <w:top w:w="60" w:type="dxa"/>
              <w:left w:w="75" w:type="dxa"/>
              <w:bottom w:w="60" w:type="dxa"/>
              <w:right w:w="75" w:type="dxa"/>
            </w:tcMar>
            <w:vAlign w:val="center"/>
          </w:tcPr>
          <w:p w14:paraId="74DB6498">
            <w:pPr>
              <w:pStyle w:val="149"/>
              <w:shd w:val="clear" w:color="auto" w:fill="FFFFFF"/>
              <w:rPr>
                <w:rFonts w:eastAsia="宋体"/>
                <w:sz w:val="21"/>
                <w:szCs w:val="21"/>
                <w:shd w:val="clear" w:color="auto" w:fill="FFFFFF"/>
              </w:rPr>
            </w:pPr>
            <w:r>
              <w:rPr>
                <w:rFonts w:hint="eastAsia" w:eastAsia="宋体"/>
                <w:sz w:val="21"/>
                <w:szCs w:val="21"/>
                <w:shd w:val="clear" w:color="auto" w:fill="FFFFFF"/>
              </w:rPr>
              <w:t>超标原因</w:t>
            </w:r>
          </w:p>
        </w:tc>
      </w:tr>
      <w:tr w14:paraId="33045C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1660" w:hRule="atLeast"/>
        </w:trPr>
        <w:tc>
          <w:tcPr>
            <w:tcW w:w="205" w:type="pct"/>
            <w:vMerge w:val="continue"/>
            <w:tcBorders>
              <w:tl2br w:val="nil"/>
              <w:tr2bl w:val="nil"/>
            </w:tcBorders>
            <w:shd w:val="clear" w:color="auto" w:fill="FFFFFF"/>
            <w:tcMar>
              <w:top w:w="60" w:type="dxa"/>
              <w:left w:w="75" w:type="dxa"/>
              <w:bottom w:w="60" w:type="dxa"/>
              <w:right w:w="75" w:type="dxa"/>
            </w:tcMar>
            <w:vAlign w:val="center"/>
          </w:tcPr>
          <w:p w14:paraId="517457BB">
            <w:pPr>
              <w:pStyle w:val="149"/>
              <w:shd w:val="clear" w:color="auto" w:fill="FFFFFF"/>
              <w:rPr>
                <w:rFonts w:eastAsia="宋体"/>
                <w:sz w:val="21"/>
                <w:szCs w:val="21"/>
                <w:shd w:val="clear" w:color="auto" w:fill="FFFFFF"/>
              </w:rPr>
            </w:pPr>
          </w:p>
        </w:tc>
        <w:tc>
          <w:tcPr>
            <w:tcW w:w="207" w:type="pct"/>
            <w:vMerge w:val="continue"/>
            <w:tcBorders>
              <w:tl2br w:val="nil"/>
              <w:tr2bl w:val="nil"/>
            </w:tcBorders>
            <w:shd w:val="clear" w:color="auto" w:fill="FFFFFF"/>
            <w:tcMar>
              <w:top w:w="60" w:type="dxa"/>
              <w:left w:w="75" w:type="dxa"/>
              <w:bottom w:w="60" w:type="dxa"/>
              <w:right w:w="75" w:type="dxa"/>
            </w:tcMar>
            <w:vAlign w:val="center"/>
          </w:tcPr>
          <w:p w14:paraId="40642F5A">
            <w:pPr>
              <w:pStyle w:val="149"/>
              <w:shd w:val="clear" w:color="auto" w:fill="FFFFFF"/>
              <w:rPr>
                <w:rFonts w:eastAsia="宋体"/>
                <w:sz w:val="21"/>
                <w:szCs w:val="21"/>
                <w:shd w:val="clear" w:color="auto" w:fill="FFFFFF"/>
              </w:rPr>
            </w:pPr>
          </w:p>
        </w:tc>
        <w:tc>
          <w:tcPr>
            <w:tcW w:w="211" w:type="pct"/>
            <w:vMerge w:val="continue"/>
            <w:tcBorders>
              <w:tl2br w:val="nil"/>
              <w:tr2bl w:val="nil"/>
            </w:tcBorders>
            <w:shd w:val="clear" w:color="auto" w:fill="FFFFFF"/>
            <w:tcMar>
              <w:top w:w="60" w:type="dxa"/>
              <w:left w:w="75" w:type="dxa"/>
              <w:bottom w:w="60" w:type="dxa"/>
              <w:right w:w="75" w:type="dxa"/>
            </w:tcMar>
            <w:vAlign w:val="center"/>
          </w:tcPr>
          <w:p w14:paraId="2F73D311">
            <w:pPr>
              <w:pStyle w:val="149"/>
              <w:shd w:val="clear" w:color="auto" w:fill="FFFFFF"/>
              <w:rPr>
                <w:rFonts w:eastAsia="宋体"/>
                <w:sz w:val="21"/>
                <w:szCs w:val="21"/>
                <w:shd w:val="clear" w:color="auto" w:fill="FFFFFF"/>
              </w:rPr>
            </w:pPr>
          </w:p>
        </w:tc>
        <w:tc>
          <w:tcPr>
            <w:tcW w:w="211" w:type="pct"/>
            <w:vMerge w:val="continue"/>
            <w:tcBorders>
              <w:tl2br w:val="nil"/>
              <w:tr2bl w:val="nil"/>
            </w:tcBorders>
            <w:shd w:val="clear" w:color="auto" w:fill="FFFFFF"/>
            <w:tcMar>
              <w:top w:w="60" w:type="dxa"/>
              <w:left w:w="75" w:type="dxa"/>
              <w:bottom w:w="60" w:type="dxa"/>
              <w:right w:w="75" w:type="dxa"/>
            </w:tcMar>
            <w:vAlign w:val="center"/>
          </w:tcPr>
          <w:p w14:paraId="416B8F3F">
            <w:pPr>
              <w:pStyle w:val="149"/>
              <w:shd w:val="clear" w:color="auto" w:fill="FFFFFF"/>
              <w:rPr>
                <w:rFonts w:eastAsia="宋体"/>
                <w:sz w:val="21"/>
                <w:szCs w:val="21"/>
                <w:shd w:val="clear" w:color="auto" w:fill="FFFFFF"/>
              </w:rPr>
            </w:pPr>
          </w:p>
        </w:tc>
        <w:tc>
          <w:tcPr>
            <w:tcW w:w="439" w:type="pct"/>
            <w:vMerge w:val="continue"/>
            <w:tcBorders>
              <w:tl2br w:val="nil"/>
              <w:tr2bl w:val="nil"/>
            </w:tcBorders>
            <w:shd w:val="clear" w:color="auto" w:fill="FFFFFF"/>
            <w:tcMar>
              <w:top w:w="60" w:type="dxa"/>
              <w:left w:w="75" w:type="dxa"/>
              <w:bottom w:w="60" w:type="dxa"/>
              <w:right w:w="75" w:type="dxa"/>
            </w:tcMar>
            <w:vAlign w:val="center"/>
          </w:tcPr>
          <w:p w14:paraId="190867C3">
            <w:pPr>
              <w:pStyle w:val="149"/>
              <w:shd w:val="clear" w:color="auto" w:fill="FFFFFF"/>
              <w:rPr>
                <w:rFonts w:eastAsia="宋体"/>
                <w:sz w:val="21"/>
                <w:szCs w:val="21"/>
                <w:shd w:val="clear" w:color="auto" w:fill="FFFFFF"/>
              </w:rPr>
            </w:pPr>
          </w:p>
        </w:tc>
        <w:tc>
          <w:tcPr>
            <w:tcW w:w="485" w:type="pct"/>
            <w:tcBorders>
              <w:tl2br w:val="nil"/>
              <w:tr2bl w:val="nil"/>
            </w:tcBorders>
            <w:shd w:val="clear" w:color="auto" w:fill="FFFFFF"/>
            <w:tcMar>
              <w:top w:w="60" w:type="dxa"/>
              <w:left w:w="75" w:type="dxa"/>
              <w:bottom w:w="60" w:type="dxa"/>
              <w:right w:w="75" w:type="dxa"/>
            </w:tcMar>
            <w:vAlign w:val="center"/>
          </w:tcPr>
          <w:p w14:paraId="454C5C1E">
            <w:pPr>
              <w:pStyle w:val="149"/>
              <w:shd w:val="clear" w:color="auto" w:fill="FFFFFF"/>
              <w:rPr>
                <w:rFonts w:eastAsia="宋体"/>
                <w:sz w:val="21"/>
                <w:szCs w:val="21"/>
                <w:shd w:val="clear" w:color="auto" w:fill="FFFFFF"/>
              </w:rPr>
            </w:pPr>
            <w:r>
              <w:rPr>
                <w:rFonts w:eastAsia="宋体"/>
                <w:sz w:val="21"/>
                <w:szCs w:val="21"/>
                <w:shd w:val="clear" w:color="auto" w:fill="FFFFFF"/>
              </w:rPr>
              <w:t>昼间等效声级</w:t>
            </w:r>
          </w:p>
        </w:tc>
        <w:tc>
          <w:tcPr>
            <w:tcW w:w="276" w:type="pct"/>
            <w:tcBorders>
              <w:tl2br w:val="nil"/>
              <w:tr2bl w:val="nil"/>
            </w:tcBorders>
            <w:shd w:val="clear" w:color="auto" w:fill="FFFFFF"/>
            <w:tcMar>
              <w:top w:w="60" w:type="dxa"/>
              <w:left w:w="75" w:type="dxa"/>
              <w:bottom w:w="60" w:type="dxa"/>
              <w:right w:w="75" w:type="dxa"/>
            </w:tcMar>
            <w:vAlign w:val="center"/>
          </w:tcPr>
          <w:p w14:paraId="01E631A5">
            <w:pPr>
              <w:pStyle w:val="149"/>
              <w:shd w:val="clear" w:color="auto" w:fill="FFFFFF"/>
              <w:rPr>
                <w:rFonts w:eastAsia="宋体"/>
                <w:sz w:val="21"/>
                <w:szCs w:val="21"/>
                <w:shd w:val="clear" w:color="auto" w:fill="FFFFFF"/>
              </w:rPr>
            </w:pPr>
            <w:r>
              <w:rPr>
                <w:rFonts w:hint="eastAsia" w:eastAsia="宋体"/>
                <w:sz w:val="21"/>
                <w:szCs w:val="21"/>
                <w:shd w:val="clear" w:color="auto" w:fill="FFFFFF"/>
              </w:rPr>
              <w:t>评价标准</w:t>
            </w:r>
          </w:p>
        </w:tc>
        <w:tc>
          <w:tcPr>
            <w:tcW w:w="424" w:type="pct"/>
            <w:tcBorders>
              <w:tl2br w:val="nil"/>
              <w:tr2bl w:val="nil"/>
            </w:tcBorders>
            <w:shd w:val="clear" w:color="auto" w:fill="FFFFFF"/>
            <w:tcMar>
              <w:top w:w="60" w:type="dxa"/>
              <w:left w:w="75" w:type="dxa"/>
              <w:bottom w:w="60" w:type="dxa"/>
              <w:right w:w="75" w:type="dxa"/>
            </w:tcMar>
            <w:vAlign w:val="center"/>
          </w:tcPr>
          <w:p w14:paraId="2EEAB603">
            <w:pPr>
              <w:pStyle w:val="149"/>
              <w:shd w:val="clear" w:color="auto" w:fill="FFFFFF"/>
              <w:rPr>
                <w:rFonts w:eastAsia="宋体"/>
                <w:sz w:val="21"/>
                <w:szCs w:val="21"/>
                <w:shd w:val="clear" w:color="auto" w:fill="FFFFFF"/>
              </w:rPr>
            </w:pPr>
            <w:r>
              <w:rPr>
                <w:rFonts w:hint="eastAsia" w:eastAsia="宋体"/>
                <w:sz w:val="21"/>
                <w:szCs w:val="21"/>
                <w:shd w:val="clear" w:color="auto" w:fill="FFFFFF"/>
              </w:rPr>
              <w:t>夜间等效声级</w:t>
            </w:r>
          </w:p>
        </w:tc>
        <w:tc>
          <w:tcPr>
            <w:tcW w:w="293" w:type="pct"/>
            <w:tcBorders>
              <w:tl2br w:val="nil"/>
              <w:tr2bl w:val="nil"/>
            </w:tcBorders>
            <w:shd w:val="clear" w:color="auto" w:fill="FFFFFF"/>
            <w:tcMar>
              <w:top w:w="60" w:type="dxa"/>
              <w:left w:w="75" w:type="dxa"/>
              <w:bottom w:w="60" w:type="dxa"/>
              <w:right w:w="75" w:type="dxa"/>
            </w:tcMar>
            <w:vAlign w:val="center"/>
          </w:tcPr>
          <w:p w14:paraId="26F27205">
            <w:pPr>
              <w:pStyle w:val="149"/>
              <w:shd w:val="clear" w:color="auto" w:fill="FFFFFF"/>
              <w:rPr>
                <w:rFonts w:eastAsia="宋体"/>
                <w:sz w:val="21"/>
                <w:szCs w:val="21"/>
                <w:shd w:val="clear" w:color="auto" w:fill="FFFFFF"/>
              </w:rPr>
            </w:pPr>
            <w:r>
              <w:rPr>
                <w:rFonts w:hint="eastAsia" w:eastAsia="宋体"/>
                <w:sz w:val="21"/>
                <w:szCs w:val="21"/>
                <w:shd w:val="clear" w:color="auto" w:fill="FFFFFF"/>
              </w:rPr>
              <w:t>评价标准</w:t>
            </w:r>
          </w:p>
        </w:tc>
        <w:tc>
          <w:tcPr>
            <w:tcW w:w="453" w:type="pct"/>
            <w:tcBorders>
              <w:tl2br w:val="nil"/>
              <w:tr2bl w:val="nil"/>
            </w:tcBorders>
            <w:shd w:val="clear" w:color="auto" w:fill="FFFFFF"/>
            <w:tcMar>
              <w:top w:w="60" w:type="dxa"/>
              <w:left w:w="75" w:type="dxa"/>
              <w:bottom w:w="60" w:type="dxa"/>
              <w:right w:w="75" w:type="dxa"/>
            </w:tcMar>
            <w:vAlign w:val="center"/>
          </w:tcPr>
          <w:p w14:paraId="0F6D8645">
            <w:pPr>
              <w:pStyle w:val="149"/>
              <w:shd w:val="clear" w:color="auto" w:fill="FFFFFF"/>
              <w:rPr>
                <w:rFonts w:eastAsia="宋体"/>
                <w:sz w:val="21"/>
                <w:szCs w:val="21"/>
                <w:shd w:val="clear" w:color="auto" w:fill="FFFFFF"/>
              </w:rPr>
            </w:pPr>
            <w:r>
              <w:rPr>
                <w:rFonts w:hint="eastAsia" w:eastAsia="宋体"/>
                <w:sz w:val="21"/>
                <w:szCs w:val="21"/>
                <w:shd w:val="clear" w:color="auto" w:fill="FFFFFF"/>
              </w:rPr>
              <w:t>频发噪声最大声级</w:t>
            </w:r>
          </w:p>
        </w:tc>
        <w:tc>
          <w:tcPr>
            <w:tcW w:w="263" w:type="pct"/>
            <w:tcBorders>
              <w:tl2br w:val="nil"/>
              <w:tr2bl w:val="nil"/>
            </w:tcBorders>
            <w:shd w:val="clear" w:color="auto" w:fill="FFFFFF"/>
            <w:tcMar>
              <w:top w:w="60" w:type="dxa"/>
              <w:left w:w="75" w:type="dxa"/>
              <w:bottom w:w="60" w:type="dxa"/>
              <w:right w:w="75" w:type="dxa"/>
            </w:tcMar>
            <w:vAlign w:val="center"/>
          </w:tcPr>
          <w:p w14:paraId="07A8052C">
            <w:pPr>
              <w:pStyle w:val="149"/>
              <w:shd w:val="clear" w:color="auto" w:fill="FFFFFF"/>
              <w:rPr>
                <w:rFonts w:eastAsia="宋体"/>
                <w:sz w:val="21"/>
                <w:szCs w:val="21"/>
                <w:shd w:val="clear" w:color="auto" w:fill="FFFFFF"/>
              </w:rPr>
            </w:pPr>
            <w:r>
              <w:rPr>
                <w:rFonts w:hint="eastAsia" w:eastAsia="宋体"/>
                <w:sz w:val="21"/>
                <w:szCs w:val="21"/>
                <w:shd w:val="clear" w:color="auto" w:fill="FFFFFF"/>
              </w:rPr>
              <w:t>评价</w:t>
            </w:r>
          </w:p>
          <w:p w14:paraId="732921D0">
            <w:pPr>
              <w:pStyle w:val="149"/>
              <w:shd w:val="clear" w:color="auto" w:fill="FFFFFF"/>
              <w:rPr>
                <w:rFonts w:eastAsia="宋体"/>
                <w:sz w:val="21"/>
                <w:szCs w:val="21"/>
                <w:shd w:val="clear" w:color="auto" w:fill="FFFFFF"/>
              </w:rPr>
            </w:pPr>
            <w:r>
              <w:rPr>
                <w:rFonts w:hint="eastAsia" w:eastAsia="宋体"/>
                <w:sz w:val="21"/>
                <w:szCs w:val="21"/>
                <w:shd w:val="clear" w:color="auto" w:fill="FFFFFF"/>
              </w:rPr>
              <w:t>标准</w:t>
            </w:r>
          </w:p>
        </w:tc>
        <w:tc>
          <w:tcPr>
            <w:tcW w:w="402" w:type="pct"/>
            <w:tcBorders>
              <w:tl2br w:val="nil"/>
              <w:tr2bl w:val="nil"/>
            </w:tcBorders>
            <w:shd w:val="clear" w:color="auto" w:fill="FFFFFF"/>
            <w:tcMar>
              <w:top w:w="60" w:type="dxa"/>
              <w:left w:w="75" w:type="dxa"/>
              <w:bottom w:w="60" w:type="dxa"/>
              <w:right w:w="75" w:type="dxa"/>
            </w:tcMar>
            <w:vAlign w:val="center"/>
          </w:tcPr>
          <w:p w14:paraId="7F470B31">
            <w:pPr>
              <w:pStyle w:val="149"/>
              <w:shd w:val="clear" w:color="auto" w:fill="FFFFFF"/>
              <w:rPr>
                <w:rFonts w:eastAsia="宋体"/>
                <w:sz w:val="21"/>
                <w:szCs w:val="21"/>
                <w:shd w:val="clear" w:color="auto" w:fill="FFFFFF"/>
              </w:rPr>
            </w:pPr>
            <w:r>
              <w:rPr>
                <w:rFonts w:hint="eastAsia" w:eastAsia="宋体"/>
                <w:sz w:val="21"/>
                <w:szCs w:val="21"/>
                <w:shd w:val="clear" w:color="auto" w:fill="FFFFFF"/>
              </w:rPr>
              <w:t>偶发噪声最大声</w:t>
            </w:r>
            <w:r>
              <w:rPr>
                <w:rFonts w:eastAsia="宋体"/>
                <w:sz w:val="21"/>
                <w:szCs w:val="21"/>
                <w:shd w:val="clear" w:color="auto" w:fill="FFFFFF"/>
              </w:rPr>
              <w:t xml:space="preserve"> </w:t>
            </w:r>
            <w:r>
              <w:rPr>
                <w:rFonts w:hint="eastAsia" w:eastAsia="宋体"/>
                <w:sz w:val="21"/>
                <w:szCs w:val="21"/>
                <w:shd w:val="clear" w:color="auto" w:fill="FFFFFF"/>
              </w:rPr>
              <w:t>级</w:t>
            </w:r>
          </w:p>
        </w:tc>
        <w:tc>
          <w:tcPr>
            <w:tcW w:w="262" w:type="pct"/>
            <w:tcBorders>
              <w:tl2br w:val="nil"/>
              <w:tr2bl w:val="nil"/>
            </w:tcBorders>
            <w:shd w:val="clear" w:color="auto" w:fill="FFFFFF"/>
            <w:tcMar>
              <w:top w:w="60" w:type="dxa"/>
              <w:left w:w="75" w:type="dxa"/>
              <w:bottom w:w="60" w:type="dxa"/>
              <w:right w:w="75" w:type="dxa"/>
            </w:tcMar>
            <w:vAlign w:val="center"/>
          </w:tcPr>
          <w:p w14:paraId="36269D7C">
            <w:pPr>
              <w:pStyle w:val="149"/>
              <w:shd w:val="clear" w:color="auto" w:fill="FFFFFF"/>
              <w:rPr>
                <w:rFonts w:eastAsia="宋体"/>
                <w:sz w:val="21"/>
                <w:szCs w:val="21"/>
                <w:shd w:val="clear" w:color="auto" w:fill="FFFFFF"/>
              </w:rPr>
            </w:pPr>
            <w:r>
              <w:rPr>
                <w:rFonts w:hint="eastAsia" w:eastAsia="宋体"/>
                <w:sz w:val="21"/>
                <w:szCs w:val="21"/>
                <w:shd w:val="clear" w:color="auto" w:fill="FFFFFF"/>
              </w:rPr>
              <w:t>评价</w:t>
            </w:r>
          </w:p>
          <w:p w14:paraId="6027FAF3">
            <w:pPr>
              <w:pStyle w:val="149"/>
              <w:shd w:val="clear" w:color="auto" w:fill="FFFFFF"/>
              <w:rPr>
                <w:rFonts w:eastAsia="宋体"/>
                <w:sz w:val="21"/>
                <w:szCs w:val="21"/>
                <w:shd w:val="clear" w:color="auto" w:fill="FFFFFF"/>
              </w:rPr>
            </w:pPr>
            <w:r>
              <w:rPr>
                <w:rFonts w:hint="eastAsia" w:eastAsia="宋体"/>
                <w:sz w:val="21"/>
                <w:szCs w:val="21"/>
                <w:shd w:val="clear" w:color="auto" w:fill="FFFFFF"/>
              </w:rPr>
              <w:t>标准</w:t>
            </w:r>
          </w:p>
        </w:tc>
        <w:tc>
          <w:tcPr>
            <w:tcW w:w="373" w:type="pct"/>
            <w:vMerge w:val="continue"/>
            <w:tcBorders>
              <w:tl2br w:val="nil"/>
              <w:tr2bl w:val="nil"/>
            </w:tcBorders>
            <w:shd w:val="clear" w:color="auto" w:fill="FFFFFF"/>
            <w:tcMar>
              <w:top w:w="60" w:type="dxa"/>
              <w:left w:w="75" w:type="dxa"/>
              <w:bottom w:w="60" w:type="dxa"/>
              <w:right w:w="75" w:type="dxa"/>
            </w:tcMar>
            <w:vAlign w:val="center"/>
          </w:tcPr>
          <w:p w14:paraId="6D9D63A1">
            <w:pPr>
              <w:pStyle w:val="149"/>
              <w:shd w:val="clear" w:color="auto" w:fill="FFFFFF"/>
              <w:rPr>
                <w:rFonts w:eastAsia="宋体"/>
                <w:sz w:val="21"/>
                <w:szCs w:val="21"/>
                <w:shd w:val="clear" w:color="auto" w:fill="FFFFFF"/>
              </w:rPr>
            </w:pPr>
          </w:p>
        </w:tc>
        <w:tc>
          <w:tcPr>
            <w:tcW w:w="490" w:type="pct"/>
            <w:vMerge w:val="continue"/>
            <w:tcBorders>
              <w:tl2br w:val="nil"/>
              <w:tr2bl w:val="nil"/>
            </w:tcBorders>
            <w:shd w:val="clear" w:color="auto" w:fill="FFFFFF"/>
            <w:tcMar>
              <w:top w:w="60" w:type="dxa"/>
              <w:left w:w="75" w:type="dxa"/>
              <w:bottom w:w="60" w:type="dxa"/>
              <w:right w:w="75" w:type="dxa"/>
            </w:tcMar>
            <w:vAlign w:val="center"/>
          </w:tcPr>
          <w:p w14:paraId="28909CDA">
            <w:pPr>
              <w:pStyle w:val="149"/>
              <w:shd w:val="clear" w:color="auto" w:fill="FFFFFF"/>
              <w:rPr>
                <w:rFonts w:eastAsia="宋体"/>
                <w:sz w:val="21"/>
                <w:szCs w:val="21"/>
                <w:shd w:val="clear" w:color="auto" w:fill="FFFFFF"/>
              </w:rPr>
            </w:pPr>
          </w:p>
        </w:tc>
      </w:tr>
      <w:tr w14:paraId="030DC4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tcBorders>
              <w:tl2br w:val="nil"/>
              <w:tr2bl w:val="nil"/>
            </w:tcBorders>
            <w:shd w:val="clear" w:color="auto" w:fill="FFFFFF"/>
            <w:tcMar>
              <w:top w:w="60" w:type="dxa"/>
              <w:left w:w="75" w:type="dxa"/>
              <w:bottom w:w="60" w:type="dxa"/>
              <w:right w:w="75" w:type="dxa"/>
            </w:tcMar>
            <w:vAlign w:val="center"/>
          </w:tcPr>
          <w:p w14:paraId="2403C29A">
            <w:pPr>
              <w:jc w:val="center"/>
              <w:rPr>
                <w:rFonts w:ascii="宋体" w:hAnsi="宋体" w:eastAsia="宋体"/>
                <w:sz w:val="21"/>
                <w:szCs w:val="21"/>
              </w:rPr>
            </w:pPr>
            <w:r>
              <w:rPr>
                <w:rFonts w:ascii="宋体" w:hAnsi="宋体" w:eastAsia="宋体"/>
                <w:sz w:val="21"/>
                <w:szCs w:val="21"/>
              </w:rPr>
              <w:t>东厂界</w:t>
            </w:r>
          </w:p>
        </w:tc>
        <w:tc>
          <w:tcPr>
            <w:tcW w:w="207" w:type="pct"/>
            <w:tcBorders>
              <w:tl2br w:val="nil"/>
              <w:tr2bl w:val="nil"/>
            </w:tcBorders>
            <w:shd w:val="clear" w:color="auto" w:fill="FFFFFF"/>
            <w:tcMar>
              <w:top w:w="60" w:type="dxa"/>
              <w:left w:w="75" w:type="dxa"/>
              <w:bottom w:w="60" w:type="dxa"/>
              <w:right w:w="75" w:type="dxa"/>
            </w:tcMar>
            <w:vAlign w:val="center"/>
          </w:tcPr>
          <w:p w14:paraId="2C47AE57">
            <w:pPr>
              <w:jc w:val="center"/>
              <w:rPr>
                <w:rFonts w:ascii="宋体" w:hAnsi="宋体" w:eastAsia="宋体"/>
                <w:sz w:val="21"/>
                <w:szCs w:val="21"/>
              </w:rPr>
            </w:pPr>
            <w:r>
              <w:rPr>
                <w:rFonts w:ascii="宋体" w:hAnsi="宋体" w:eastAsia="宋体"/>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3DB7B253">
            <w:pPr>
              <w:jc w:val="center"/>
              <w:rPr>
                <w:sz w:val="21"/>
                <w:szCs w:val="21"/>
              </w:rPr>
            </w:pPr>
            <w:r>
              <w:rPr>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4AB9EAB6">
            <w:pPr>
              <w:jc w:val="center"/>
              <w:rPr>
                <w:rFonts w:ascii="宋体" w:hAnsi="宋体" w:eastAsia="宋体"/>
                <w:sz w:val="21"/>
                <w:szCs w:val="21"/>
              </w:rPr>
            </w:pPr>
            <w:r>
              <w:rPr>
                <w:rFonts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5D809382">
            <w:pPr>
              <w:jc w:val="center"/>
              <w:rPr>
                <w:sz w:val="21"/>
                <w:szCs w:val="21"/>
              </w:rPr>
            </w:pPr>
            <w:r>
              <w:rPr>
                <w:sz w:val="21"/>
                <w:szCs w:val="21"/>
              </w:rPr>
              <w:t>2024-10-28</w:t>
            </w:r>
          </w:p>
        </w:tc>
        <w:tc>
          <w:tcPr>
            <w:tcW w:w="485" w:type="pct"/>
            <w:tcBorders>
              <w:tl2br w:val="nil"/>
              <w:tr2bl w:val="nil"/>
            </w:tcBorders>
            <w:shd w:val="clear" w:color="auto" w:fill="FFFFFF"/>
            <w:tcMar>
              <w:top w:w="60" w:type="dxa"/>
              <w:left w:w="75" w:type="dxa"/>
              <w:bottom w:w="60" w:type="dxa"/>
              <w:right w:w="75" w:type="dxa"/>
            </w:tcMar>
            <w:vAlign w:val="center"/>
          </w:tcPr>
          <w:p w14:paraId="6CF72088">
            <w:pPr>
              <w:jc w:val="center"/>
              <w:rPr>
                <w:sz w:val="21"/>
                <w:szCs w:val="21"/>
              </w:rPr>
            </w:pPr>
            <w:r>
              <w:rPr>
                <w:sz w:val="21"/>
                <w:szCs w:val="21"/>
              </w:rPr>
              <w:t>55</w:t>
            </w:r>
          </w:p>
        </w:tc>
        <w:tc>
          <w:tcPr>
            <w:tcW w:w="276" w:type="pct"/>
            <w:tcBorders>
              <w:tl2br w:val="nil"/>
              <w:tr2bl w:val="nil"/>
            </w:tcBorders>
            <w:shd w:val="clear" w:color="auto" w:fill="FFFFFF"/>
            <w:tcMar>
              <w:top w:w="60" w:type="dxa"/>
              <w:left w:w="75" w:type="dxa"/>
              <w:bottom w:w="60" w:type="dxa"/>
              <w:right w:w="75" w:type="dxa"/>
            </w:tcMar>
            <w:vAlign w:val="center"/>
          </w:tcPr>
          <w:p w14:paraId="30BD98EF">
            <w:pPr>
              <w:jc w:val="center"/>
              <w:rPr>
                <w:sz w:val="21"/>
                <w:szCs w:val="21"/>
              </w:rPr>
            </w:pPr>
            <w:r>
              <w:rPr>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0C05236A">
            <w:pPr>
              <w:jc w:val="center"/>
              <w:rPr>
                <w:sz w:val="21"/>
                <w:szCs w:val="21"/>
              </w:rPr>
            </w:pPr>
            <w:r>
              <w:rPr>
                <w:sz w:val="21"/>
                <w:szCs w:val="21"/>
              </w:rPr>
              <w:t>46</w:t>
            </w:r>
          </w:p>
        </w:tc>
        <w:tc>
          <w:tcPr>
            <w:tcW w:w="293" w:type="pct"/>
            <w:tcBorders>
              <w:tl2br w:val="nil"/>
              <w:tr2bl w:val="nil"/>
            </w:tcBorders>
            <w:shd w:val="clear" w:color="auto" w:fill="FFFFFF"/>
            <w:tcMar>
              <w:top w:w="60" w:type="dxa"/>
              <w:left w:w="75" w:type="dxa"/>
              <w:bottom w:w="60" w:type="dxa"/>
              <w:right w:w="75" w:type="dxa"/>
            </w:tcMar>
            <w:vAlign w:val="center"/>
          </w:tcPr>
          <w:p w14:paraId="7BF5D4CE">
            <w:pPr>
              <w:jc w:val="center"/>
              <w:rPr>
                <w:sz w:val="21"/>
                <w:szCs w:val="21"/>
              </w:rPr>
            </w:pPr>
            <w:r>
              <w:rPr>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0538C1CB">
            <w:pPr>
              <w:jc w:val="center"/>
              <w:rPr>
                <w:sz w:val="21"/>
                <w:szCs w:val="21"/>
              </w:rPr>
            </w:pPr>
            <w:r>
              <w:rPr>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1B7F72D7">
            <w:pPr>
              <w:jc w:val="center"/>
              <w:rPr>
                <w:sz w:val="21"/>
                <w:szCs w:val="21"/>
              </w:rPr>
            </w:pPr>
            <w:r>
              <w:rPr>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349DC98C">
            <w:pPr>
              <w:jc w:val="center"/>
              <w:rPr>
                <w:sz w:val="21"/>
                <w:szCs w:val="21"/>
              </w:rPr>
            </w:pPr>
            <w:r>
              <w:rPr>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2B604B1E">
            <w:pPr>
              <w:jc w:val="center"/>
              <w:rPr>
                <w:sz w:val="21"/>
                <w:szCs w:val="21"/>
              </w:rPr>
            </w:pPr>
            <w:r>
              <w:rPr>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02EF8E48">
            <w:pPr>
              <w:jc w:val="center"/>
              <w:rPr>
                <w:rFonts w:ascii="宋体" w:hAnsi="宋体" w:eastAsia="宋体"/>
                <w:sz w:val="21"/>
                <w:szCs w:val="21"/>
              </w:rPr>
            </w:pPr>
            <w:r>
              <w:rPr>
                <w:rFonts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229E5FC5">
            <w:pPr>
              <w:jc w:val="center"/>
              <w:rPr>
                <w:rFonts w:ascii="宋体" w:hAnsi="宋体" w:eastAsia="宋体"/>
                <w:sz w:val="21"/>
                <w:szCs w:val="21"/>
              </w:rPr>
            </w:pPr>
            <w:r>
              <w:rPr>
                <w:rFonts w:ascii="宋体" w:hAnsi="宋体" w:eastAsia="宋体"/>
                <w:sz w:val="21"/>
                <w:szCs w:val="21"/>
              </w:rPr>
              <w:t>/</w:t>
            </w:r>
          </w:p>
        </w:tc>
      </w:tr>
      <w:tr w14:paraId="119D45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tcBorders>
              <w:tl2br w:val="nil"/>
              <w:tr2bl w:val="nil"/>
            </w:tcBorders>
            <w:shd w:val="clear" w:color="auto" w:fill="FFFFFF"/>
            <w:tcMar>
              <w:top w:w="60" w:type="dxa"/>
              <w:left w:w="75" w:type="dxa"/>
              <w:bottom w:w="60" w:type="dxa"/>
              <w:right w:w="75" w:type="dxa"/>
            </w:tcMar>
            <w:vAlign w:val="center"/>
          </w:tcPr>
          <w:p w14:paraId="64DC292F">
            <w:pPr>
              <w:jc w:val="center"/>
              <w:rPr>
                <w:rFonts w:ascii="宋体" w:hAnsi="宋体" w:eastAsia="宋体"/>
                <w:sz w:val="21"/>
                <w:szCs w:val="21"/>
              </w:rPr>
            </w:pPr>
            <w:r>
              <w:rPr>
                <w:rFonts w:ascii="宋体" w:hAnsi="宋体" w:eastAsia="宋体"/>
                <w:sz w:val="21"/>
                <w:szCs w:val="21"/>
              </w:rPr>
              <w:t>北厂界</w:t>
            </w:r>
          </w:p>
        </w:tc>
        <w:tc>
          <w:tcPr>
            <w:tcW w:w="207" w:type="pct"/>
            <w:tcBorders>
              <w:tl2br w:val="nil"/>
              <w:tr2bl w:val="nil"/>
            </w:tcBorders>
            <w:shd w:val="clear" w:color="auto" w:fill="FFFFFF"/>
            <w:tcMar>
              <w:top w:w="60" w:type="dxa"/>
              <w:left w:w="75" w:type="dxa"/>
              <w:bottom w:w="60" w:type="dxa"/>
              <w:right w:w="75" w:type="dxa"/>
            </w:tcMar>
            <w:vAlign w:val="center"/>
          </w:tcPr>
          <w:p w14:paraId="3172E5A3">
            <w:pPr>
              <w:jc w:val="center"/>
              <w:rPr>
                <w:rFonts w:ascii="宋体" w:hAnsi="宋体" w:eastAsia="宋体"/>
                <w:sz w:val="21"/>
                <w:szCs w:val="21"/>
              </w:rPr>
            </w:pPr>
            <w:r>
              <w:rPr>
                <w:rFonts w:ascii="宋体" w:hAnsi="宋体" w:eastAsia="宋体"/>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38A88D93">
            <w:pPr>
              <w:jc w:val="center"/>
              <w:rPr>
                <w:sz w:val="21"/>
                <w:szCs w:val="21"/>
              </w:rPr>
            </w:pPr>
            <w:r>
              <w:rPr>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37E86519">
            <w:pPr>
              <w:jc w:val="center"/>
              <w:rPr>
                <w:rFonts w:ascii="宋体" w:hAnsi="宋体" w:eastAsia="宋体"/>
                <w:sz w:val="21"/>
                <w:szCs w:val="21"/>
              </w:rPr>
            </w:pPr>
            <w:r>
              <w:rPr>
                <w:rFonts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66B5F629">
            <w:pPr>
              <w:jc w:val="center"/>
              <w:rPr>
                <w:sz w:val="21"/>
                <w:szCs w:val="21"/>
              </w:rPr>
            </w:pPr>
            <w:r>
              <w:rPr>
                <w:sz w:val="21"/>
                <w:szCs w:val="21"/>
              </w:rPr>
              <w:t>2024-10-28</w:t>
            </w:r>
          </w:p>
        </w:tc>
        <w:tc>
          <w:tcPr>
            <w:tcW w:w="485" w:type="pct"/>
            <w:tcBorders>
              <w:tl2br w:val="nil"/>
              <w:tr2bl w:val="nil"/>
            </w:tcBorders>
            <w:shd w:val="clear" w:color="auto" w:fill="FFFFFF"/>
            <w:tcMar>
              <w:top w:w="60" w:type="dxa"/>
              <w:left w:w="75" w:type="dxa"/>
              <w:bottom w:w="60" w:type="dxa"/>
              <w:right w:w="75" w:type="dxa"/>
            </w:tcMar>
            <w:vAlign w:val="center"/>
          </w:tcPr>
          <w:p w14:paraId="30EB56A8">
            <w:pPr>
              <w:jc w:val="center"/>
              <w:rPr>
                <w:sz w:val="21"/>
                <w:szCs w:val="21"/>
              </w:rPr>
            </w:pPr>
            <w:r>
              <w:rPr>
                <w:sz w:val="21"/>
                <w:szCs w:val="21"/>
              </w:rPr>
              <w:t>51</w:t>
            </w:r>
          </w:p>
        </w:tc>
        <w:tc>
          <w:tcPr>
            <w:tcW w:w="276" w:type="pct"/>
            <w:tcBorders>
              <w:tl2br w:val="nil"/>
              <w:tr2bl w:val="nil"/>
            </w:tcBorders>
            <w:shd w:val="clear" w:color="auto" w:fill="FFFFFF"/>
            <w:tcMar>
              <w:top w:w="60" w:type="dxa"/>
              <w:left w:w="75" w:type="dxa"/>
              <w:bottom w:w="60" w:type="dxa"/>
              <w:right w:w="75" w:type="dxa"/>
            </w:tcMar>
            <w:vAlign w:val="center"/>
          </w:tcPr>
          <w:p w14:paraId="6C42F847">
            <w:pPr>
              <w:jc w:val="center"/>
              <w:rPr>
                <w:sz w:val="21"/>
                <w:szCs w:val="21"/>
              </w:rPr>
            </w:pPr>
            <w:r>
              <w:rPr>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58B0716E">
            <w:pPr>
              <w:jc w:val="center"/>
              <w:rPr>
                <w:sz w:val="21"/>
                <w:szCs w:val="21"/>
              </w:rPr>
            </w:pPr>
            <w:r>
              <w:rPr>
                <w:sz w:val="21"/>
                <w:szCs w:val="21"/>
              </w:rPr>
              <w:t>44</w:t>
            </w:r>
          </w:p>
        </w:tc>
        <w:tc>
          <w:tcPr>
            <w:tcW w:w="293" w:type="pct"/>
            <w:tcBorders>
              <w:tl2br w:val="nil"/>
              <w:tr2bl w:val="nil"/>
            </w:tcBorders>
            <w:shd w:val="clear" w:color="auto" w:fill="FFFFFF"/>
            <w:tcMar>
              <w:top w:w="60" w:type="dxa"/>
              <w:left w:w="75" w:type="dxa"/>
              <w:bottom w:w="60" w:type="dxa"/>
              <w:right w:w="75" w:type="dxa"/>
            </w:tcMar>
            <w:vAlign w:val="center"/>
          </w:tcPr>
          <w:p w14:paraId="5549413E">
            <w:pPr>
              <w:jc w:val="center"/>
              <w:rPr>
                <w:sz w:val="21"/>
                <w:szCs w:val="21"/>
              </w:rPr>
            </w:pPr>
            <w:r>
              <w:rPr>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0C6D3600">
            <w:pPr>
              <w:jc w:val="center"/>
              <w:rPr>
                <w:sz w:val="21"/>
                <w:szCs w:val="21"/>
              </w:rPr>
            </w:pPr>
            <w:r>
              <w:rPr>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6A30552A">
            <w:pPr>
              <w:jc w:val="center"/>
              <w:rPr>
                <w:sz w:val="21"/>
                <w:szCs w:val="21"/>
              </w:rPr>
            </w:pPr>
            <w:r>
              <w:rPr>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7907AABD">
            <w:pPr>
              <w:jc w:val="center"/>
              <w:rPr>
                <w:sz w:val="21"/>
                <w:szCs w:val="21"/>
              </w:rPr>
            </w:pPr>
            <w:r>
              <w:rPr>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4F9FE84F">
            <w:pPr>
              <w:jc w:val="center"/>
              <w:rPr>
                <w:sz w:val="21"/>
                <w:szCs w:val="21"/>
              </w:rPr>
            </w:pPr>
            <w:r>
              <w:rPr>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4FA3C20A">
            <w:pPr>
              <w:jc w:val="center"/>
              <w:rPr>
                <w:rFonts w:ascii="宋体" w:hAnsi="宋体" w:eastAsia="宋体"/>
                <w:sz w:val="21"/>
                <w:szCs w:val="21"/>
              </w:rPr>
            </w:pPr>
            <w:r>
              <w:rPr>
                <w:rFonts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29075ABE">
            <w:pPr>
              <w:jc w:val="center"/>
              <w:rPr>
                <w:rFonts w:ascii="宋体" w:hAnsi="宋体" w:eastAsia="宋体"/>
                <w:sz w:val="21"/>
                <w:szCs w:val="21"/>
              </w:rPr>
            </w:pPr>
            <w:r>
              <w:rPr>
                <w:rFonts w:ascii="宋体" w:hAnsi="宋体" w:eastAsia="宋体"/>
                <w:sz w:val="21"/>
                <w:szCs w:val="21"/>
              </w:rPr>
              <w:t>/</w:t>
            </w:r>
          </w:p>
        </w:tc>
      </w:tr>
      <w:tr w14:paraId="3B5031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tcBorders>
              <w:tl2br w:val="nil"/>
              <w:tr2bl w:val="nil"/>
            </w:tcBorders>
            <w:shd w:val="clear" w:color="auto" w:fill="FFFFFF"/>
            <w:tcMar>
              <w:top w:w="60" w:type="dxa"/>
              <w:left w:w="75" w:type="dxa"/>
              <w:bottom w:w="60" w:type="dxa"/>
              <w:right w:w="75" w:type="dxa"/>
            </w:tcMar>
            <w:vAlign w:val="center"/>
          </w:tcPr>
          <w:p w14:paraId="663002FF">
            <w:pPr>
              <w:jc w:val="center"/>
              <w:rPr>
                <w:rFonts w:ascii="宋体" w:hAnsi="宋体" w:eastAsia="宋体"/>
                <w:sz w:val="21"/>
                <w:szCs w:val="21"/>
              </w:rPr>
            </w:pPr>
            <w:r>
              <w:rPr>
                <w:rFonts w:ascii="宋体" w:hAnsi="宋体" w:eastAsia="宋体"/>
                <w:sz w:val="21"/>
                <w:szCs w:val="21"/>
              </w:rPr>
              <w:t>南厂界</w:t>
            </w:r>
          </w:p>
        </w:tc>
        <w:tc>
          <w:tcPr>
            <w:tcW w:w="207" w:type="pct"/>
            <w:tcBorders>
              <w:tl2br w:val="nil"/>
              <w:tr2bl w:val="nil"/>
            </w:tcBorders>
            <w:shd w:val="clear" w:color="auto" w:fill="FFFFFF"/>
            <w:tcMar>
              <w:top w:w="60" w:type="dxa"/>
              <w:left w:w="75" w:type="dxa"/>
              <w:bottom w:w="60" w:type="dxa"/>
              <w:right w:w="75" w:type="dxa"/>
            </w:tcMar>
            <w:vAlign w:val="center"/>
          </w:tcPr>
          <w:p w14:paraId="071EA190">
            <w:pPr>
              <w:jc w:val="center"/>
              <w:rPr>
                <w:rFonts w:ascii="宋体" w:hAnsi="宋体" w:eastAsia="宋体"/>
                <w:sz w:val="21"/>
                <w:szCs w:val="21"/>
              </w:rPr>
            </w:pPr>
            <w:r>
              <w:rPr>
                <w:rFonts w:ascii="宋体" w:hAnsi="宋体" w:eastAsia="宋体"/>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43FEBF03">
            <w:pPr>
              <w:jc w:val="center"/>
              <w:rPr>
                <w:sz w:val="21"/>
                <w:szCs w:val="21"/>
              </w:rPr>
            </w:pPr>
            <w:r>
              <w:rPr>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68251A2C">
            <w:pPr>
              <w:jc w:val="center"/>
              <w:rPr>
                <w:rFonts w:ascii="宋体" w:hAnsi="宋体" w:eastAsia="宋体"/>
                <w:sz w:val="21"/>
                <w:szCs w:val="21"/>
              </w:rPr>
            </w:pPr>
            <w:r>
              <w:rPr>
                <w:rFonts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525BCD86">
            <w:pPr>
              <w:jc w:val="center"/>
              <w:rPr>
                <w:sz w:val="21"/>
                <w:szCs w:val="21"/>
              </w:rPr>
            </w:pPr>
            <w:r>
              <w:rPr>
                <w:sz w:val="21"/>
                <w:szCs w:val="21"/>
              </w:rPr>
              <w:t>2024-10-28</w:t>
            </w:r>
          </w:p>
        </w:tc>
        <w:tc>
          <w:tcPr>
            <w:tcW w:w="485" w:type="pct"/>
            <w:tcBorders>
              <w:tl2br w:val="nil"/>
              <w:tr2bl w:val="nil"/>
            </w:tcBorders>
            <w:shd w:val="clear" w:color="auto" w:fill="FFFFFF"/>
            <w:tcMar>
              <w:top w:w="60" w:type="dxa"/>
              <w:left w:w="75" w:type="dxa"/>
              <w:bottom w:w="60" w:type="dxa"/>
              <w:right w:w="75" w:type="dxa"/>
            </w:tcMar>
            <w:vAlign w:val="center"/>
          </w:tcPr>
          <w:p w14:paraId="210CA331">
            <w:pPr>
              <w:jc w:val="center"/>
              <w:rPr>
                <w:sz w:val="21"/>
                <w:szCs w:val="21"/>
              </w:rPr>
            </w:pPr>
            <w:r>
              <w:rPr>
                <w:sz w:val="21"/>
                <w:szCs w:val="21"/>
              </w:rPr>
              <w:t>54</w:t>
            </w:r>
          </w:p>
        </w:tc>
        <w:tc>
          <w:tcPr>
            <w:tcW w:w="276" w:type="pct"/>
            <w:tcBorders>
              <w:tl2br w:val="nil"/>
              <w:tr2bl w:val="nil"/>
            </w:tcBorders>
            <w:shd w:val="clear" w:color="auto" w:fill="FFFFFF"/>
            <w:tcMar>
              <w:top w:w="60" w:type="dxa"/>
              <w:left w:w="75" w:type="dxa"/>
              <w:bottom w:w="60" w:type="dxa"/>
              <w:right w:w="75" w:type="dxa"/>
            </w:tcMar>
            <w:vAlign w:val="center"/>
          </w:tcPr>
          <w:p w14:paraId="44E9A5E3">
            <w:pPr>
              <w:jc w:val="center"/>
              <w:rPr>
                <w:sz w:val="21"/>
                <w:szCs w:val="21"/>
              </w:rPr>
            </w:pPr>
            <w:r>
              <w:rPr>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177A135B">
            <w:pPr>
              <w:jc w:val="center"/>
              <w:rPr>
                <w:sz w:val="21"/>
                <w:szCs w:val="21"/>
              </w:rPr>
            </w:pPr>
            <w:r>
              <w:rPr>
                <w:sz w:val="21"/>
                <w:szCs w:val="21"/>
              </w:rPr>
              <w:t>46</w:t>
            </w:r>
          </w:p>
        </w:tc>
        <w:tc>
          <w:tcPr>
            <w:tcW w:w="293" w:type="pct"/>
            <w:tcBorders>
              <w:tl2br w:val="nil"/>
              <w:tr2bl w:val="nil"/>
            </w:tcBorders>
            <w:shd w:val="clear" w:color="auto" w:fill="FFFFFF"/>
            <w:tcMar>
              <w:top w:w="60" w:type="dxa"/>
              <w:left w:w="75" w:type="dxa"/>
              <w:bottom w:w="60" w:type="dxa"/>
              <w:right w:w="75" w:type="dxa"/>
            </w:tcMar>
            <w:vAlign w:val="center"/>
          </w:tcPr>
          <w:p w14:paraId="760A8EA5">
            <w:pPr>
              <w:jc w:val="center"/>
              <w:rPr>
                <w:sz w:val="21"/>
                <w:szCs w:val="21"/>
              </w:rPr>
            </w:pPr>
            <w:r>
              <w:rPr>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28A17A9B">
            <w:pPr>
              <w:jc w:val="center"/>
              <w:rPr>
                <w:sz w:val="21"/>
                <w:szCs w:val="21"/>
              </w:rPr>
            </w:pPr>
            <w:r>
              <w:rPr>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61DE661E">
            <w:pPr>
              <w:jc w:val="center"/>
              <w:rPr>
                <w:sz w:val="21"/>
                <w:szCs w:val="21"/>
              </w:rPr>
            </w:pPr>
            <w:r>
              <w:rPr>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78E9C220">
            <w:pPr>
              <w:jc w:val="center"/>
              <w:rPr>
                <w:sz w:val="21"/>
                <w:szCs w:val="21"/>
              </w:rPr>
            </w:pPr>
            <w:r>
              <w:rPr>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31914ACD">
            <w:pPr>
              <w:jc w:val="center"/>
              <w:rPr>
                <w:sz w:val="21"/>
                <w:szCs w:val="21"/>
              </w:rPr>
            </w:pPr>
            <w:r>
              <w:rPr>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58B5C17C">
            <w:pPr>
              <w:jc w:val="center"/>
              <w:rPr>
                <w:rFonts w:ascii="宋体" w:hAnsi="宋体" w:eastAsia="宋体"/>
                <w:sz w:val="21"/>
                <w:szCs w:val="21"/>
              </w:rPr>
            </w:pPr>
            <w:r>
              <w:rPr>
                <w:rFonts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5A7C59F3">
            <w:pPr>
              <w:jc w:val="center"/>
              <w:rPr>
                <w:rFonts w:ascii="宋体" w:hAnsi="宋体" w:eastAsia="宋体"/>
                <w:sz w:val="21"/>
                <w:szCs w:val="21"/>
              </w:rPr>
            </w:pPr>
            <w:r>
              <w:rPr>
                <w:rFonts w:ascii="宋体" w:hAnsi="宋体" w:eastAsia="宋体"/>
                <w:sz w:val="21"/>
                <w:szCs w:val="21"/>
              </w:rPr>
              <w:t>/</w:t>
            </w:r>
          </w:p>
        </w:tc>
      </w:tr>
      <w:tr w14:paraId="6B2E7A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570" w:hRule="atLeast"/>
        </w:trPr>
        <w:tc>
          <w:tcPr>
            <w:tcW w:w="205" w:type="pct"/>
            <w:tcBorders>
              <w:tl2br w:val="nil"/>
              <w:tr2bl w:val="nil"/>
            </w:tcBorders>
            <w:shd w:val="clear" w:color="auto" w:fill="FFFFFF"/>
            <w:tcMar>
              <w:top w:w="60" w:type="dxa"/>
              <w:left w:w="75" w:type="dxa"/>
              <w:bottom w:w="60" w:type="dxa"/>
              <w:right w:w="75" w:type="dxa"/>
            </w:tcMar>
            <w:vAlign w:val="center"/>
          </w:tcPr>
          <w:p w14:paraId="05BD7D1B">
            <w:pPr>
              <w:jc w:val="center"/>
              <w:rPr>
                <w:rFonts w:ascii="宋体" w:hAnsi="宋体" w:eastAsia="宋体"/>
                <w:sz w:val="21"/>
                <w:szCs w:val="21"/>
              </w:rPr>
            </w:pPr>
            <w:r>
              <w:rPr>
                <w:rFonts w:ascii="宋体" w:hAnsi="宋体" w:eastAsia="宋体"/>
                <w:sz w:val="21"/>
                <w:szCs w:val="21"/>
              </w:rPr>
              <w:t>西厂界</w:t>
            </w:r>
          </w:p>
        </w:tc>
        <w:tc>
          <w:tcPr>
            <w:tcW w:w="207" w:type="pct"/>
            <w:tcBorders>
              <w:tl2br w:val="nil"/>
              <w:tr2bl w:val="nil"/>
            </w:tcBorders>
            <w:shd w:val="clear" w:color="auto" w:fill="FFFFFF"/>
            <w:tcMar>
              <w:top w:w="60" w:type="dxa"/>
              <w:left w:w="75" w:type="dxa"/>
              <w:bottom w:w="60" w:type="dxa"/>
              <w:right w:w="75" w:type="dxa"/>
            </w:tcMar>
            <w:vAlign w:val="center"/>
          </w:tcPr>
          <w:p w14:paraId="74BB1A00">
            <w:pPr>
              <w:jc w:val="center"/>
              <w:rPr>
                <w:rFonts w:ascii="宋体" w:hAnsi="宋体" w:eastAsia="宋体"/>
                <w:sz w:val="21"/>
                <w:szCs w:val="21"/>
              </w:rPr>
            </w:pPr>
            <w:r>
              <w:rPr>
                <w:rFonts w:ascii="宋体" w:hAnsi="宋体" w:eastAsia="宋体"/>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26CAA606">
            <w:pPr>
              <w:jc w:val="center"/>
              <w:rPr>
                <w:sz w:val="21"/>
                <w:szCs w:val="21"/>
              </w:rPr>
            </w:pPr>
            <w:r>
              <w:rPr>
                <w:sz w:val="21"/>
                <w:szCs w:val="21"/>
              </w:rPr>
              <w:t>1</w:t>
            </w:r>
          </w:p>
        </w:tc>
        <w:tc>
          <w:tcPr>
            <w:tcW w:w="211" w:type="pct"/>
            <w:tcBorders>
              <w:tl2br w:val="nil"/>
              <w:tr2bl w:val="nil"/>
            </w:tcBorders>
            <w:shd w:val="clear" w:color="auto" w:fill="FFFFFF"/>
            <w:tcMar>
              <w:top w:w="60" w:type="dxa"/>
              <w:left w:w="75" w:type="dxa"/>
              <w:bottom w:w="60" w:type="dxa"/>
              <w:right w:w="75" w:type="dxa"/>
            </w:tcMar>
            <w:vAlign w:val="center"/>
          </w:tcPr>
          <w:p w14:paraId="2AE8BABA">
            <w:pPr>
              <w:jc w:val="center"/>
              <w:rPr>
                <w:rFonts w:ascii="宋体" w:hAnsi="宋体" w:eastAsia="宋体"/>
                <w:sz w:val="21"/>
                <w:szCs w:val="21"/>
              </w:rPr>
            </w:pPr>
            <w:r>
              <w:rPr>
                <w:rFonts w:ascii="宋体" w:hAnsi="宋体" w:eastAsia="宋体"/>
                <w:sz w:val="21"/>
                <w:szCs w:val="21"/>
              </w:rPr>
              <w:t>2</w:t>
            </w:r>
          </w:p>
        </w:tc>
        <w:tc>
          <w:tcPr>
            <w:tcW w:w="439" w:type="pct"/>
            <w:tcBorders>
              <w:tl2br w:val="nil"/>
              <w:tr2bl w:val="nil"/>
            </w:tcBorders>
            <w:shd w:val="clear" w:color="auto" w:fill="FFFFFF"/>
            <w:tcMar>
              <w:top w:w="60" w:type="dxa"/>
              <w:left w:w="75" w:type="dxa"/>
              <w:bottom w:w="60" w:type="dxa"/>
              <w:right w:w="75" w:type="dxa"/>
            </w:tcMar>
            <w:vAlign w:val="center"/>
          </w:tcPr>
          <w:p w14:paraId="10BBD6E9">
            <w:pPr>
              <w:jc w:val="center"/>
              <w:rPr>
                <w:sz w:val="21"/>
                <w:szCs w:val="21"/>
              </w:rPr>
            </w:pPr>
            <w:r>
              <w:rPr>
                <w:sz w:val="21"/>
                <w:szCs w:val="21"/>
              </w:rPr>
              <w:t>2024-10-28</w:t>
            </w:r>
          </w:p>
        </w:tc>
        <w:tc>
          <w:tcPr>
            <w:tcW w:w="485" w:type="pct"/>
            <w:tcBorders>
              <w:tl2br w:val="nil"/>
              <w:tr2bl w:val="nil"/>
            </w:tcBorders>
            <w:shd w:val="clear" w:color="auto" w:fill="FFFFFF"/>
            <w:tcMar>
              <w:top w:w="60" w:type="dxa"/>
              <w:left w:w="75" w:type="dxa"/>
              <w:bottom w:w="60" w:type="dxa"/>
              <w:right w:w="75" w:type="dxa"/>
            </w:tcMar>
            <w:vAlign w:val="center"/>
          </w:tcPr>
          <w:p w14:paraId="00059980">
            <w:pPr>
              <w:jc w:val="center"/>
              <w:rPr>
                <w:sz w:val="21"/>
                <w:szCs w:val="21"/>
              </w:rPr>
            </w:pPr>
            <w:r>
              <w:rPr>
                <w:sz w:val="21"/>
                <w:szCs w:val="21"/>
              </w:rPr>
              <w:t>52</w:t>
            </w:r>
          </w:p>
        </w:tc>
        <w:tc>
          <w:tcPr>
            <w:tcW w:w="276" w:type="pct"/>
            <w:tcBorders>
              <w:tl2br w:val="nil"/>
              <w:tr2bl w:val="nil"/>
            </w:tcBorders>
            <w:shd w:val="clear" w:color="auto" w:fill="FFFFFF"/>
            <w:tcMar>
              <w:top w:w="60" w:type="dxa"/>
              <w:left w:w="75" w:type="dxa"/>
              <w:bottom w:w="60" w:type="dxa"/>
              <w:right w:w="75" w:type="dxa"/>
            </w:tcMar>
            <w:vAlign w:val="center"/>
          </w:tcPr>
          <w:p w14:paraId="2980CB21">
            <w:pPr>
              <w:jc w:val="center"/>
              <w:rPr>
                <w:sz w:val="21"/>
                <w:szCs w:val="21"/>
              </w:rPr>
            </w:pPr>
            <w:r>
              <w:rPr>
                <w:sz w:val="21"/>
                <w:szCs w:val="21"/>
              </w:rPr>
              <w:t>60</w:t>
            </w:r>
          </w:p>
        </w:tc>
        <w:tc>
          <w:tcPr>
            <w:tcW w:w="424" w:type="pct"/>
            <w:tcBorders>
              <w:tl2br w:val="nil"/>
              <w:tr2bl w:val="nil"/>
            </w:tcBorders>
            <w:shd w:val="clear" w:color="auto" w:fill="FFFFFF"/>
            <w:tcMar>
              <w:top w:w="60" w:type="dxa"/>
              <w:left w:w="75" w:type="dxa"/>
              <w:bottom w:w="60" w:type="dxa"/>
              <w:right w:w="75" w:type="dxa"/>
            </w:tcMar>
            <w:vAlign w:val="center"/>
          </w:tcPr>
          <w:p w14:paraId="55F50823">
            <w:pPr>
              <w:jc w:val="center"/>
              <w:rPr>
                <w:sz w:val="21"/>
                <w:szCs w:val="21"/>
              </w:rPr>
            </w:pPr>
            <w:r>
              <w:rPr>
                <w:sz w:val="21"/>
                <w:szCs w:val="21"/>
              </w:rPr>
              <w:t>43</w:t>
            </w:r>
          </w:p>
        </w:tc>
        <w:tc>
          <w:tcPr>
            <w:tcW w:w="293" w:type="pct"/>
            <w:tcBorders>
              <w:tl2br w:val="nil"/>
              <w:tr2bl w:val="nil"/>
            </w:tcBorders>
            <w:shd w:val="clear" w:color="auto" w:fill="FFFFFF"/>
            <w:tcMar>
              <w:top w:w="60" w:type="dxa"/>
              <w:left w:w="75" w:type="dxa"/>
              <w:bottom w:w="60" w:type="dxa"/>
              <w:right w:w="75" w:type="dxa"/>
            </w:tcMar>
            <w:vAlign w:val="center"/>
          </w:tcPr>
          <w:p w14:paraId="791E79D9">
            <w:pPr>
              <w:jc w:val="center"/>
              <w:rPr>
                <w:sz w:val="21"/>
                <w:szCs w:val="21"/>
              </w:rPr>
            </w:pPr>
            <w:r>
              <w:rPr>
                <w:sz w:val="21"/>
                <w:szCs w:val="21"/>
              </w:rPr>
              <w:t>50</w:t>
            </w:r>
          </w:p>
        </w:tc>
        <w:tc>
          <w:tcPr>
            <w:tcW w:w="453" w:type="pct"/>
            <w:tcBorders>
              <w:tl2br w:val="nil"/>
              <w:tr2bl w:val="nil"/>
            </w:tcBorders>
            <w:shd w:val="clear" w:color="auto" w:fill="FFFFFF"/>
            <w:tcMar>
              <w:top w:w="60" w:type="dxa"/>
              <w:left w:w="75" w:type="dxa"/>
              <w:bottom w:w="60" w:type="dxa"/>
              <w:right w:w="75" w:type="dxa"/>
            </w:tcMar>
            <w:vAlign w:val="center"/>
          </w:tcPr>
          <w:p w14:paraId="1D7D4AD9">
            <w:pPr>
              <w:jc w:val="center"/>
              <w:rPr>
                <w:sz w:val="21"/>
                <w:szCs w:val="21"/>
              </w:rPr>
            </w:pPr>
            <w:r>
              <w:rPr>
                <w:sz w:val="21"/>
                <w:szCs w:val="21"/>
              </w:rPr>
              <w:t>/</w:t>
            </w:r>
          </w:p>
        </w:tc>
        <w:tc>
          <w:tcPr>
            <w:tcW w:w="263" w:type="pct"/>
            <w:tcBorders>
              <w:tl2br w:val="nil"/>
              <w:tr2bl w:val="nil"/>
            </w:tcBorders>
            <w:shd w:val="clear" w:color="auto" w:fill="FFFFFF"/>
            <w:tcMar>
              <w:top w:w="60" w:type="dxa"/>
              <w:left w:w="75" w:type="dxa"/>
              <w:bottom w:w="60" w:type="dxa"/>
              <w:right w:w="75" w:type="dxa"/>
            </w:tcMar>
            <w:vAlign w:val="center"/>
          </w:tcPr>
          <w:p w14:paraId="1D55DAB3">
            <w:pPr>
              <w:jc w:val="center"/>
              <w:rPr>
                <w:sz w:val="21"/>
                <w:szCs w:val="21"/>
              </w:rPr>
            </w:pPr>
            <w:r>
              <w:rPr>
                <w:sz w:val="21"/>
                <w:szCs w:val="21"/>
              </w:rPr>
              <w:t>60</w:t>
            </w:r>
          </w:p>
        </w:tc>
        <w:tc>
          <w:tcPr>
            <w:tcW w:w="402" w:type="pct"/>
            <w:tcBorders>
              <w:tl2br w:val="nil"/>
              <w:tr2bl w:val="nil"/>
            </w:tcBorders>
            <w:shd w:val="clear" w:color="auto" w:fill="FFFFFF"/>
            <w:tcMar>
              <w:top w:w="60" w:type="dxa"/>
              <w:left w:w="75" w:type="dxa"/>
              <w:bottom w:w="60" w:type="dxa"/>
              <w:right w:w="75" w:type="dxa"/>
            </w:tcMar>
            <w:vAlign w:val="center"/>
          </w:tcPr>
          <w:p w14:paraId="4D4E8661">
            <w:pPr>
              <w:jc w:val="center"/>
              <w:rPr>
                <w:sz w:val="21"/>
                <w:szCs w:val="21"/>
              </w:rPr>
            </w:pPr>
            <w:r>
              <w:rPr>
                <w:sz w:val="21"/>
                <w:szCs w:val="21"/>
              </w:rPr>
              <w:t>/</w:t>
            </w:r>
          </w:p>
        </w:tc>
        <w:tc>
          <w:tcPr>
            <w:tcW w:w="262" w:type="pct"/>
            <w:tcBorders>
              <w:tl2br w:val="nil"/>
              <w:tr2bl w:val="nil"/>
            </w:tcBorders>
            <w:shd w:val="clear" w:color="auto" w:fill="FFFFFF"/>
            <w:tcMar>
              <w:top w:w="60" w:type="dxa"/>
              <w:left w:w="75" w:type="dxa"/>
              <w:bottom w:w="60" w:type="dxa"/>
              <w:right w:w="75" w:type="dxa"/>
            </w:tcMar>
            <w:vAlign w:val="center"/>
          </w:tcPr>
          <w:p w14:paraId="3B355F14">
            <w:pPr>
              <w:jc w:val="center"/>
              <w:rPr>
                <w:sz w:val="21"/>
                <w:szCs w:val="21"/>
              </w:rPr>
            </w:pPr>
            <w:r>
              <w:rPr>
                <w:sz w:val="21"/>
                <w:szCs w:val="21"/>
              </w:rPr>
              <w:t>65</w:t>
            </w:r>
          </w:p>
        </w:tc>
        <w:tc>
          <w:tcPr>
            <w:tcW w:w="373" w:type="pct"/>
            <w:tcBorders>
              <w:tl2br w:val="nil"/>
              <w:tr2bl w:val="nil"/>
            </w:tcBorders>
            <w:shd w:val="clear" w:color="auto" w:fill="FFFFFF"/>
            <w:tcMar>
              <w:top w:w="60" w:type="dxa"/>
              <w:left w:w="75" w:type="dxa"/>
              <w:bottom w:w="60" w:type="dxa"/>
              <w:right w:w="75" w:type="dxa"/>
            </w:tcMar>
            <w:vAlign w:val="center"/>
          </w:tcPr>
          <w:p w14:paraId="1DBD4B5D">
            <w:pPr>
              <w:jc w:val="center"/>
              <w:rPr>
                <w:rFonts w:ascii="宋体" w:hAnsi="宋体" w:eastAsia="宋体"/>
                <w:sz w:val="21"/>
                <w:szCs w:val="21"/>
              </w:rPr>
            </w:pPr>
            <w:r>
              <w:rPr>
                <w:rFonts w:ascii="宋体" w:hAnsi="宋体" w:eastAsia="宋体"/>
                <w:sz w:val="21"/>
                <w:szCs w:val="21"/>
              </w:rPr>
              <w:t>是</w:t>
            </w:r>
          </w:p>
        </w:tc>
        <w:tc>
          <w:tcPr>
            <w:tcW w:w="490" w:type="pct"/>
            <w:tcBorders>
              <w:tl2br w:val="nil"/>
              <w:tr2bl w:val="nil"/>
            </w:tcBorders>
            <w:shd w:val="clear" w:color="auto" w:fill="FFFFFF"/>
            <w:tcMar>
              <w:top w:w="60" w:type="dxa"/>
              <w:left w:w="75" w:type="dxa"/>
              <w:bottom w:w="60" w:type="dxa"/>
              <w:right w:w="75" w:type="dxa"/>
            </w:tcMar>
            <w:vAlign w:val="center"/>
          </w:tcPr>
          <w:p w14:paraId="40F9140B">
            <w:pPr>
              <w:jc w:val="center"/>
              <w:rPr>
                <w:rFonts w:ascii="宋体" w:hAnsi="宋体" w:eastAsia="宋体"/>
                <w:sz w:val="21"/>
                <w:szCs w:val="21"/>
              </w:rPr>
            </w:pPr>
            <w:r>
              <w:rPr>
                <w:rFonts w:ascii="宋体" w:hAnsi="宋体" w:eastAsia="宋体"/>
                <w:sz w:val="21"/>
                <w:szCs w:val="21"/>
              </w:rPr>
              <w:t>/</w:t>
            </w:r>
          </w:p>
        </w:tc>
      </w:tr>
    </w:tbl>
    <w:p w14:paraId="3B227ABF"/>
    <w:p w14:paraId="78F72522">
      <w:pPr>
        <w:pageBreakBefore/>
      </w:pPr>
    </w:p>
    <w:p w14:paraId="45ACB108">
      <w:pPr>
        <w:pStyle w:val="3"/>
        <w:spacing w:line="480" w:lineRule="auto"/>
      </w:pPr>
      <w:r>
        <w:rPr>
          <w:rFonts w:ascii="宋体" w:hAnsi="宋体" w:eastAsia="宋体" w:cs="宋体"/>
          <w:b/>
          <w:sz w:val="30"/>
        </w:rPr>
        <w:t>（二）非正常时段排放信息</w:t>
      </w:r>
    </w:p>
    <w:p w14:paraId="242958E5">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hint="eastAsia" w:ascii="宋体" w:hAnsi="宋体" w:eastAsia="宋体" w:cs="fangsong_gb2312"/>
          <w:b/>
          <w:bCs/>
          <w:sz w:val="28"/>
          <w:szCs w:val="28"/>
          <w:shd w:val="clear" w:color="auto" w:fill="FFFFFF"/>
        </w:rPr>
        <w:t>非正常工况有组织废气污染物监测数据统计表</w:t>
      </w:r>
    </w:p>
    <w:tbl>
      <w:tblPr>
        <w:tblStyle w:val="9"/>
        <w:tblW w:w="5000" w:type="pct"/>
        <w:tblInd w:w="0" w:type="dxa"/>
        <w:shd w:val="clear" w:color="auto" w:fill="FFFFFF"/>
        <w:tblLayout w:type="autofit"/>
        <w:tblCellMar>
          <w:top w:w="0" w:type="dxa"/>
          <w:left w:w="108" w:type="dxa"/>
          <w:bottom w:w="0" w:type="dxa"/>
          <w:right w:w="108" w:type="dxa"/>
        </w:tblCellMar>
      </w:tblPr>
      <w:tblGrid>
        <w:gridCol w:w="1073"/>
        <w:gridCol w:w="637"/>
        <w:gridCol w:w="550"/>
        <w:gridCol w:w="1263"/>
        <w:gridCol w:w="1036"/>
        <w:gridCol w:w="947"/>
        <w:gridCol w:w="947"/>
        <w:gridCol w:w="955"/>
        <w:gridCol w:w="688"/>
        <w:gridCol w:w="697"/>
        <w:gridCol w:w="392"/>
      </w:tblGrid>
      <w:tr w14:paraId="60A8B40D">
        <w:tblPrEx>
          <w:shd w:val="clear" w:color="auto" w:fill="FFFFFF"/>
          <w:tblCellMar>
            <w:top w:w="0" w:type="dxa"/>
            <w:left w:w="108" w:type="dxa"/>
            <w:bottom w:w="0" w:type="dxa"/>
            <w:right w:w="108" w:type="dxa"/>
          </w:tblCellMar>
        </w:tblPrEx>
        <w:trPr>
          <w:trHeight w:val="404" w:hRule="atLeast"/>
        </w:trPr>
        <w:tc>
          <w:tcPr>
            <w:tcW w:w="611"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0F18E9CE">
            <w:pPr>
              <w:pStyle w:val="169"/>
              <w:shd w:val="clear" w:color="auto" w:fill="FFFFFF"/>
              <w:rPr>
                <w:rFonts w:eastAsia="宋体"/>
                <w:sz w:val="21"/>
                <w:szCs w:val="21"/>
                <w:shd w:val="clear" w:color="auto" w:fill="FFFFFF"/>
              </w:rPr>
            </w:pPr>
            <w:r>
              <w:rPr>
                <w:rFonts w:hint="eastAsia" w:eastAsia="宋体"/>
                <w:sz w:val="21"/>
                <w:szCs w:val="21"/>
                <w:shd w:val="clear" w:color="auto" w:fill="FFFFFF"/>
              </w:rPr>
              <w:t>异常时间</w:t>
            </w:r>
          </w:p>
        </w:tc>
        <w:tc>
          <w:tcPr>
            <w:tcW w:w="374"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5EFEBB3E">
            <w:pPr>
              <w:pStyle w:val="169"/>
              <w:shd w:val="clear" w:color="auto" w:fill="FFFFFF"/>
              <w:rPr>
                <w:rFonts w:eastAsia="宋体"/>
                <w:sz w:val="21"/>
                <w:szCs w:val="21"/>
                <w:shd w:val="clear" w:color="auto" w:fill="FFFFFF"/>
              </w:rPr>
            </w:pPr>
            <w:r>
              <w:rPr>
                <w:rFonts w:hint="eastAsia" w:eastAsia="宋体"/>
                <w:sz w:val="21"/>
                <w:szCs w:val="21"/>
                <w:shd w:val="clear" w:color="auto" w:fill="FFFFFF"/>
              </w:rPr>
              <w:t>排放口编号</w:t>
            </w:r>
          </w:p>
        </w:tc>
        <w:tc>
          <w:tcPr>
            <w:tcW w:w="327"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08E25956">
            <w:pPr>
              <w:pStyle w:val="169"/>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409"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27F05EC9">
            <w:pPr>
              <w:pStyle w:val="169"/>
              <w:shd w:val="clear" w:color="auto" w:fill="FFFFFF"/>
              <w:rPr>
                <w:rFonts w:eastAsia="宋体"/>
                <w:sz w:val="21"/>
                <w:szCs w:val="21"/>
                <w:shd w:val="clear" w:color="auto" w:fill="FFFFFF"/>
              </w:rPr>
            </w:pPr>
            <w:r>
              <w:rPr>
                <w:rFonts w:hint="eastAsia" w:eastAsia="宋体"/>
                <w:sz w:val="21"/>
                <w:szCs w:val="21"/>
                <w:shd w:val="clear" w:color="auto" w:fill="FFFFFF"/>
              </w:rPr>
              <w:t>许可排放浓度限值（mg/m³）</w:t>
            </w:r>
          </w:p>
        </w:tc>
        <w:tc>
          <w:tcPr>
            <w:tcW w:w="591"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6882B436">
            <w:pPr>
              <w:pStyle w:val="169"/>
              <w:shd w:val="clear" w:color="auto" w:fill="FFFFFF"/>
              <w:rPr>
                <w:rFonts w:eastAsia="宋体"/>
                <w:sz w:val="21"/>
                <w:szCs w:val="21"/>
                <w:shd w:val="clear" w:color="auto" w:fill="FFFFFF"/>
              </w:rPr>
            </w:pPr>
            <w:r>
              <w:rPr>
                <w:rFonts w:hint="eastAsia" w:eastAsia="宋体"/>
                <w:sz w:val="21"/>
                <w:szCs w:val="21"/>
                <w:shd w:val="clear" w:color="auto" w:fill="FFFFFF"/>
              </w:rPr>
              <w:t>有效监测数据（小时值）数量</w:t>
            </w:r>
          </w:p>
        </w:tc>
        <w:tc>
          <w:tcPr>
            <w:tcW w:w="1633" w:type="pct"/>
            <w:gridSpan w:val="3"/>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407873">
            <w:pPr>
              <w:pStyle w:val="169"/>
              <w:shd w:val="clear" w:color="auto" w:fill="FFFFFF"/>
              <w:rPr>
                <w:rFonts w:eastAsia="宋体"/>
                <w:sz w:val="21"/>
                <w:szCs w:val="21"/>
                <w:shd w:val="clear" w:color="auto" w:fill="FFFFFF"/>
              </w:rPr>
            </w:pPr>
            <w:r>
              <w:rPr>
                <w:rFonts w:hint="eastAsia" w:eastAsia="宋体"/>
                <w:sz w:val="21"/>
                <w:szCs w:val="21"/>
                <w:shd w:val="clear" w:color="auto" w:fill="FFFFFF"/>
              </w:rPr>
              <w:t>浓度监测结果（折标，小时浓度，mg/m³）</w:t>
            </w:r>
          </w:p>
        </w:tc>
        <w:tc>
          <w:tcPr>
            <w:tcW w:w="402"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441500F6">
            <w:pPr>
              <w:pStyle w:val="169"/>
              <w:shd w:val="clear" w:color="auto" w:fill="FFFFFF"/>
              <w:rPr>
                <w:rFonts w:eastAsia="宋体"/>
                <w:sz w:val="21"/>
                <w:szCs w:val="21"/>
                <w:shd w:val="clear" w:color="auto" w:fill="FFFFFF"/>
              </w:rPr>
            </w:pPr>
            <w:r>
              <w:rPr>
                <w:rFonts w:hint="eastAsia" w:eastAsia="宋体"/>
                <w:sz w:val="21"/>
                <w:szCs w:val="21"/>
                <w:shd w:val="clear" w:color="auto" w:fill="FFFFFF"/>
              </w:rPr>
              <w:t>超标数据数量</w:t>
            </w:r>
          </w:p>
        </w:tc>
        <w:tc>
          <w:tcPr>
            <w:tcW w:w="407"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632F6BE2">
            <w:pPr>
              <w:pStyle w:val="169"/>
              <w:shd w:val="clear" w:color="auto" w:fill="FFFFFF"/>
              <w:rPr>
                <w:rFonts w:eastAsia="宋体"/>
                <w:sz w:val="21"/>
                <w:szCs w:val="21"/>
                <w:shd w:val="clear" w:color="auto" w:fill="FFFFFF"/>
              </w:rPr>
            </w:pPr>
            <w:r>
              <w:rPr>
                <w:rFonts w:hint="eastAsia" w:eastAsia="宋体"/>
                <w:sz w:val="21"/>
                <w:szCs w:val="21"/>
                <w:shd w:val="clear" w:color="auto" w:fill="FFFFFF"/>
              </w:rPr>
              <w:t>超标率(%)</w:t>
            </w:r>
          </w:p>
        </w:tc>
        <w:tc>
          <w:tcPr>
            <w:tcW w:w="241" w:type="pct"/>
            <w:vMerge w:val="restart"/>
            <w:tcBorders>
              <w:top w:val="single" w:color="000000" w:sz="6" w:space="0"/>
              <w:left w:val="single" w:color="000000" w:sz="6" w:space="0"/>
              <w:right w:val="single" w:color="000000" w:sz="6" w:space="0"/>
            </w:tcBorders>
            <w:shd w:val="clear" w:color="auto" w:fill="FFFFFF"/>
            <w:tcMar>
              <w:top w:w="60" w:type="dxa"/>
              <w:left w:w="75" w:type="dxa"/>
              <w:bottom w:w="60" w:type="dxa"/>
              <w:right w:w="75" w:type="dxa"/>
            </w:tcMar>
            <w:vAlign w:val="center"/>
          </w:tcPr>
          <w:p w14:paraId="47AA2EC8">
            <w:pPr>
              <w:pStyle w:val="169"/>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11919EDB">
        <w:tblPrEx>
          <w:shd w:val="clear" w:color="auto" w:fill="FFFFFF"/>
          <w:tblCellMar>
            <w:top w:w="0" w:type="dxa"/>
            <w:left w:w="108" w:type="dxa"/>
            <w:bottom w:w="0" w:type="dxa"/>
            <w:right w:w="108" w:type="dxa"/>
          </w:tblCellMar>
        </w:tblPrEx>
        <w:trPr>
          <w:trHeight w:val="518" w:hRule="atLeast"/>
        </w:trPr>
        <w:tc>
          <w:tcPr>
            <w:tcW w:w="611"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FCB9025">
            <w:pPr>
              <w:pStyle w:val="169"/>
              <w:shd w:val="clear" w:color="auto" w:fill="FFFFFF"/>
              <w:rPr>
                <w:rFonts w:eastAsia="宋体"/>
                <w:sz w:val="21"/>
                <w:szCs w:val="21"/>
                <w:shd w:val="clear" w:color="auto" w:fill="FFFFFF"/>
              </w:rPr>
            </w:pPr>
          </w:p>
        </w:tc>
        <w:tc>
          <w:tcPr>
            <w:tcW w:w="374"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25E8C0D">
            <w:pPr>
              <w:pStyle w:val="169"/>
              <w:shd w:val="clear" w:color="auto" w:fill="FFFFFF"/>
              <w:rPr>
                <w:rFonts w:eastAsia="宋体"/>
                <w:sz w:val="21"/>
                <w:szCs w:val="21"/>
                <w:shd w:val="clear" w:color="auto" w:fill="FFFFFF"/>
              </w:rPr>
            </w:pPr>
          </w:p>
        </w:tc>
        <w:tc>
          <w:tcPr>
            <w:tcW w:w="327"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8AA105">
            <w:pPr>
              <w:pStyle w:val="169"/>
              <w:shd w:val="clear" w:color="auto" w:fill="FFFFFF"/>
              <w:rPr>
                <w:rFonts w:eastAsia="宋体"/>
                <w:sz w:val="21"/>
                <w:szCs w:val="21"/>
                <w:shd w:val="clear" w:color="auto" w:fill="FFFFFF"/>
              </w:rPr>
            </w:pPr>
          </w:p>
        </w:tc>
        <w:tc>
          <w:tcPr>
            <w:tcW w:w="409"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256A17">
            <w:pPr>
              <w:pStyle w:val="169"/>
              <w:shd w:val="clear" w:color="auto" w:fill="FFFFFF"/>
              <w:rPr>
                <w:rFonts w:eastAsia="宋体"/>
                <w:sz w:val="21"/>
                <w:szCs w:val="21"/>
                <w:shd w:val="clear" w:color="auto" w:fill="FFFFFF"/>
              </w:rPr>
            </w:pPr>
          </w:p>
        </w:tc>
        <w:tc>
          <w:tcPr>
            <w:tcW w:w="591"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6AD0AC">
            <w:pPr>
              <w:pStyle w:val="169"/>
              <w:shd w:val="clear" w:color="auto" w:fill="FFFFFF"/>
              <w:rPr>
                <w:rFonts w:eastAsia="宋体"/>
                <w:sz w:val="21"/>
                <w:szCs w:val="21"/>
                <w:shd w:val="clear" w:color="auto" w:fill="FFFFFF"/>
              </w:rPr>
            </w:pPr>
          </w:p>
        </w:tc>
        <w:tc>
          <w:tcPr>
            <w:tcW w:w="54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AA251C2">
            <w:pPr>
              <w:pStyle w:val="169"/>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最小值</w:t>
            </w:r>
          </w:p>
        </w:tc>
        <w:tc>
          <w:tcPr>
            <w:tcW w:w="543"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32B207E">
            <w:pPr>
              <w:pStyle w:val="169"/>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最大值</w:t>
            </w:r>
          </w:p>
        </w:tc>
        <w:tc>
          <w:tcPr>
            <w:tcW w:w="54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711EC27">
            <w:pPr>
              <w:pStyle w:val="169"/>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平均值</w:t>
            </w:r>
          </w:p>
        </w:tc>
        <w:tc>
          <w:tcPr>
            <w:tcW w:w="402"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DFD8A19">
            <w:pPr>
              <w:pStyle w:val="157"/>
              <w:shd w:val="clear" w:color="auto" w:fill="FFFFFF"/>
              <w:rPr>
                <w:sz w:val="21"/>
                <w:szCs w:val="21"/>
              </w:rPr>
            </w:pPr>
          </w:p>
        </w:tc>
        <w:tc>
          <w:tcPr>
            <w:tcW w:w="407"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672A4A">
            <w:pPr>
              <w:pStyle w:val="157"/>
              <w:shd w:val="clear" w:color="auto" w:fill="FFFFFF"/>
              <w:rPr>
                <w:sz w:val="21"/>
                <w:szCs w:val="21"/>
              </w:rPr>
            </w:pPr>
          </w:p>
        </w:tc>
        <w:tc>
          <w:tcPr>
            <w:tcW w:w="241" w:type="pct"/>
            <w:vMerge w:val="continue"/>
            <w:tcBorders>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D74113E">
            <w:pPr>
              <w:pStyle w:val="157"/>
              <w:shd w:val="clear" w:color="auto" w:fill="FFFFFF"/>
              <w:rPr>
                <w:sz w:val="21"/>
                <w:szCs w:val="21"/>
              </w:rPr>
            </w:pPr>
          </w:p>
        </w:tc>
      </w:tr>
    </w:tbl>
    <w:p w14:paraId="41534167">
      <w:pPr>
        <w:jc w:val="center"/>
      </w:pPr>
    </w:p>
    <w:p w14:paraId="42432979">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非正常工况无组织废气污染物浓度监测数据统计表</w:t>
      </w:r>
    </w:p>
    <w:p w14:paraId="5D4284DF">
      <w:pPr>
        <w:spacing w:line="360" w:lineRule="auto"/>
        <w:rPr>
          <w:rFonts w:ascii="宋体" w:hAnsi="宋体" w:eastAsia="宋体" w:cs="宋体"/>
          <w:sz w:val="21"/>
          <w:szCs w:val="21"/>
        </w:rPr>
      </w:pPr>
      <w:r>
        <w:rPr>
          <w:rFonts w:hint="eastAsia" w:ascii="宋体" w:hAnsi="宋体" w:eastAsia="宋体" w:cs="宋体"/>
          <w:sz w:val="21"/>
          <w:szCs w:val="21"/>
        </w:rPr>
        <w:t>注：如排污许可证未许可排放速率，可不填。</w:t>
      </w:r>
    </w:p>
    <w:tbl>
      <w:tblPr>
        <w:tblStyle w:val="9"/>
        <w:tblW w:w="5000" w:type="pct"/>
        <w:tblInd w:w="0" w:type="dxa"/>
        <w:shd w:val="clear" w:color="auto" w:fill="FFFFFF"/>
        <w:tblLayout w:type="fixed"/>
        <w:tblCellMar>
          <w:top w:w="0" w:type="dxa"/>
          <w:left w:w="108" w:type="dxa"/>
          <w:bottom w:w="0" w:type="dxa"/>
          <w:right w:w="108" w:type="dxa"/>
        </w:tblCellMar>
      </w:tblPr>
      <w:tblGrid>
        <w:gridCol w:w="992"/>
        <w:gridCol w:w="1152"/>
        <w:gridCol w:w="682"/>
        <w:gridCol w:w="2016"/>
        <w:gridCol w:w="1004"/>
        <w:gridCol w:w="898"/>
        <w:gridCol w:w="1497"/>
        <w:gridCol w:w="944"/>
      </w:tblGrid>
      <w:tr w14:paraId="6435C788">
        <w:tblPrEx>
          <w:shd w:val="clear" w:color="auto" w:fill="FFFFFF"/>
          <w:tblCellMar>
            <w:top w:w="0" w:type="dxa"/>
            <w:left w:w="108" w:type="dxa"/>
            <w:bottom w:w="0" w:type="dxa"/>
            <w:right w:w="108" w:type="dxa"/>
          </w:tblCellMar>
        </w:tblPrEx>
        <w:trPr>
          <w:trHeight w:val="1003" w:hRule="atLeast"/>
        </w:trPr>
        <w:tc>
          <w:tcPr>
            <w:tcW w:w="53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DCD874A">
            <w:pPr>
              <w:pStyle w:val="169"/>
              <w:shd w:val="clear" w:color="auto" w:fill="FFFFFF"/>
              <w:rPr>
                <w:rFonts w:eastAsia="宋体"/>
                <w:sz w:val="21"/>
                <w:szCs w:val="21"/>
                <w:shd w:val="clear" w:color="auto" w:fill="FFFFFF"/>
              </w:rPr>
            </w:pPr>
            <w:r>
              <w:rPr>
                <w:rFonts w:hint="eastAsia" w:eastAsia="宋体"/>
                <w:sz w:val="21"/>
                <w:szCs w:val="21"/>
                <w:shd w:val="clear" w:color="auto" w:fill="FFFFFF"/>
              </w:rPr>
              <w:t>异常</w:t>
            </w:r>
          </w:p>
          <w:p w14:paraId="1398D8E8">
            <w:pPr>
              <w:pStyle w:val="169"/>
              <w:shd w:val="clear" w:color="auto" w:fill="FFFFFF"/>
              <w:rPr>
                <w:rFonts w:eastAsia="宋体"/>
                <w:sz w:val="21"/>
                <w:szCs w:val="21"/>
                <w:shd w:val="clear" w:color="auto" w:fill="FFFFFF"/>
              </w:rPr>
            </w:pPr>
            <w:r>
              <w:rPr>
                <w:rFonts w:hint="eastAsia" w:eastAsia="宋体"/>
                <w:sz w:val="21"/>
                <w:szCs w:val="21"/>
                <w:shd w:val="clear" w:color="auto" w:fill="FFFFFF"/>
              </w:rPr>
              <w:t>时间</w:t>
            </w:r>
          </w:p>
        </w:tc>
        <w:tc>
          <w:tcPr>
            <w:tcW w:w="627"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6050990B">
            <w:pPr>
              <w:pStyle w:val="169"/>
              <w:shd w:val="clear" w:color="auto" w:fill="FFFFFF"/>
              <w:rPr>
                <w:rFonts w:eastAsia="宋体"/>
                <w:sz w:val="21"/>
                <w:szCs w:val="21"/>
                <w:shd w:val="clear" w:color="auto" w:fill="FFFFFF"/>
              </w:rPr>
            </w:pPr>
            <w:r>
              <w:rPr>
                <w:rFonts w:hint="eastAsia" w:eastAsia="宋体"/>
                <w:sz w:val="21"/>
                <w:szCs w:val="21"/>
                <w:shd w:val="clear" w:color="auto" w:fill="FFFFFF"/>
              </w:rPr>
              <w:t>生产设施/无组织排放编号</w:t>
            </w:r>
          </w:p>
        </w:tc>
        <w:tc>
          <w:tcPr>
            <w:tcW w:w="371"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7A825C3">
            <w:pPr>
              <w:pStyle w:val="169"/>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109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12A974A">
            <w:pPr>
              <w:pStyle w:val="169"/>
              <w:shd w:val="clear" w:color="auto" w:fill="FFFFFF"/>
              <w:rPr>
                <w:rFonts w:eastAsia="宋体"/>
                <w:sz w:val="21"/>
                <w:szCs w:val="21"/>
                <w:shd w:val="clear" w:color="auto" w:fill="FFFFFF"/>
              </w:rPr>
            </w:pPr>
            <w:r>
              <w:rPr>
                <w:rFonts w:hint="eastAsia" w:eastAsia="宋体"/>
                <w:sz w:val="21"/>
                <w:szCs w:val="21"/>
                <w:shd w:val="clear" w:color="auto" w:fill="FFFFFF"/>
              </w:rPr>
              <w:t>许可排放浓度限值（mg/m³）</w:t>
            </w:r>
          </w:p>
        </w:tc>
        <w:tc>
          <w:tcPr>
            <w:tcW w:w="546"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87B779B">
            <w:pPr>
              <w:pStyle w:val="169"/>
              <w:shd w:val="clear" w:color="auto" w:fill="FFFFFF"/>
              <w:rPr>
                <w:rFonts w:eastAsia="宋体"/>
                <w:sz w:val="21"/>
                <w:szCs w:val="21"/>
                <w:shd w:val="clear" w:color="auto" w:fill="FFFFFF"/>
              </w:rPr>
            </w:pPr>
            <w:r>
              <w:rPr>
                <w:rFonts w:hint="eastAsia" w:eastAsia="宋体"/>
                <w:sz w:val="21"/>
                <w:szCs w:val="21"/>
                <w:shd w:val="clear" w:color="auto" w:fill="FFFFFF"/>
              </w:rPr>
              <w:t>监测</w:t>
            </w:r>
          </w:p>
          <w:p w14:paraId="3170D5A6">
            <w:pPr>
              <w:pStyle w:val="169"/>
              <w:shd w:val="clear" w:color="auto" w:fill="FFFFFF"/>
              <w:rPr>
                <w:rFonts w:eastAsia="宋体"/>
                <w:sz w:val="21"/>
                <w:szCs w:val="21"/>
                <w:shd w:val="clear" w:color="auto" w:fill="FFFFFF"/>
              </w:rPr>
            </w:pPr>
            <w:r>
              <w:rPr>
                <w:rFonts w:hint="eastAsia" w:eastAsia="宋体"/>
                <w:sz w:val="21"/>
                <w:szCs w:val="21"/>
                <w:shd w:val="clear" w:color="auto" w:fill="FFFFFF"/>
              </w:rPr>
              <w:t>时间</w:t>
            </w:r>
          </w:p>
        </w:tc>
        <w:tc>
          <w:tcPr>
            <w:tcW w:w="489"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93BB3AE">
            <w:pPr>
              <w:pStyle w:val="169"/>
              <w:shd w:val="clear" w:color="auto" w:fill="FFFFFF"/>
              <w:rPr>
                <w:rFonts w:eastAsia="宋体"/>
                <w:sz w:val="21"/>
                <w:szCs w:val="21"/>
                <w:shd w:val="clear" w:color="auto" w:fill="FFFFFF"/>
              </w:rPr>
            </w:pPr>
            <w:r>
              <w:rPr>
                <w:rFonts w:hint="eastAsia" w:eastAsia="宋体"/>
                <w:sz w:val="21"/>
                <w:szCs w:val="21"/>
                <w:shd w:val="clear" w:color="auto" w:fill="FFFFFF"/>
              </w:rPr>
              <w:t>监测次数</w:t>
            </w:r>
          </w:p>
        </w:tc>
        <w:tc>
          <w:tcPr>
            <w:tcW w:w="815"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88E1BA">
            <w:pPr>
              <w:pStyle w:val="169"/>
              <w:shd w:val="clear" w:color="auto" w:fill="FFFFFF"/>
              <w:rPr>
                <w:rFonts w:eastAsia="宋体"/>
                <w:sz w:val="21"/>
                <w:szCs w:val="21"/>
                <w:shd w:val="clear" w:color="auto" w:fill="FFFFFF"/>
              </w:rPr>
            </w:pPr>
            <w:r>
              <w:rPr>
                <w:rFonts w:hint="eastAsia" w:eastAsia="宋体"/>
                <w:sz w:val="21"/>
                <w:szCs w:val="21"/>
                <w:shd w:val="clear" w:color="auto" w:fill="FFFFFF"/>
              </w:rPr>
              <w:t>浓度监测结果（折标，小时浓度，mg/m³）</w:t>
            </w:r>
          </w:p>
        </w:tc>
        <w:tc>
          <w:tcPr>
            <w:tcW w:w="514" w:type="pct"/>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28DCDCF">
            <w:pPr>
              <w:pStyle w:val="169"/>
              <w:shd w:val="clear" w:color="auto" w:fill="FFFFFF"/>
              <w:rPr>
                <w:rFonts w:eastAsia="宋体"/>
                <w:sz w:val="21"/>
                <w:szCs w:val="21"/>
                <w:shd w:val="clear" w:color="auto" w:fill="FFFFFF"/>
              </w:rPr>
            </w:pPr>
            <w:r>
              <w:rPr>
                <w:rFonts w:hint="eastAsia" w:eastAsia="宋体"/>
                <w:sz w:val="21"/>
                <w:szCs w:val="21"/>
                <w:shd w:val="clear" w:color="auto" w:fill="FFFFFF"/>
              </w:rPr>
              <w:t>是否超标及超标原因</w:t>
            </w:r>
          </w:p>
        </w:tc>
      </w:tr>
    </w:tbl>
    <w:p w14:paraId="5351E555">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特殊时段有组织废气污染物监测数据统计表</w:t>
      </w:r>
    </w:p>
    <w:tbl>
      <w:tblPr>
        <w:tblStyle w:val="9"/>
        <w:tblW w:w="499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autofit"/>
        <w:tblCellMar>
          <w:top w:w="0" w:type="dxa"/>
          <w:left w:w="108" w:type="dxa"/>
          <w:bottom w:w="0" w:type="dxa"/>
          <w:right w:w="108" w:type="dxa"/>
        </w:tblCellMar>
      </w:tblPr>
      <w:tblGrid>
        <w:gridCol w:w="1019"/>
        <w:gridCol w:w="583"/>
        <w:gridCol w:w="500"/>
        <w:gridCol w:w="546"/>
        <w:gridCol w:w="1263"/>
        <w:gridCol w:w="963"/>
        <w:gridCol w:w="880"/>
        <w:gridCol w:w="880"/>
        <w:gridCol w:w="888"/>
        <w:gridCol w:w="640"/>
        <w:gridCol w:w="649"/>
        <w:gridCol w:w="368"/>
      </w:tblGrid>
      <w:tr w14:paraId="76E13A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2" w:hRule="atLeast"/>
        </w:trPr>
        <w:tc>
          <w:tcPr>
            <w:tcW w:w="578" w:type="pct"/>
            <w:vMerge w:val="restart"/>
            <w:tcBorders>
              <w:tl2br w:val="nil"/>
              <w:tr2bl w:val="nil"/>
            </w:tcBorders>
            <w:shd w:val="clear" w:color="auto" w:fill="FFFFFF"/>
            <w:tcMar>
              <w:top w:w="60" w:type="dxa"/>
              <w:left w:w="75" w:type="dxa"/>
              <w:bottom w:w="60" w:type="dxa"/>
              <w:right w:w="75" w:type="dxa"/>
            </w:tcMar>
            <w:vAlign w:val="center"/>
          </w:tcPr>
          <w:p w14:paraId="026829C1">
            <w:pPr>
              <w:pStyle w:val="169"/>
              <w:shd w:val="clear" w:color="auto" w:fill="FFFFFF"/>
              <w:rPr>
                <w:rFonts w:eastAsia="宋体"/>
                <w:sz w:val="21"/>
                <w:szCs w:val="21"/>
                <w:shd w:val="clear" w:color="auto" w:fill="FFFFFF"/>
              </w:rPr>
            </w:pPr>
            <w:r>
              <w:rPr>
                <w:rFonts w:hint="eastAsia" w:eastAsia="宋体"/>
                <w:sz w:val="21"/>
                <w:szCs w:val="21"/>
                <w:shd w:val="clear" w:color="auto" w:fill="FFFFFF"/>
              </w:rPr>
              <w:t>异常时间</w:t>
            </w:r>
          </w:p>
        </w:tc>
        <w:tc>
          <w:tcPr>
            <w:tcW w:w="340" w:type="pct"/>
            <w:vMerge w:val="restart"/>
            <w:tcBorders>
              <w:tl2br w:val="nil"/>
              <w:tr2bl w:val="nil"/>
            </w:tcBorders>
            <w:shd w:val="clear" w:color="auto" w:fill="FFFFFF"/>
            <w:tcMar>
              <w:top w:w="60" w:type="dxa"/>
              <w:left w:w="75" w:type="dxa"/>
              <w:bottom w:w="60" w:type="dxa"/>
              <w:right w:w="75" w:type="dxa"/>
            </w:tcMar>
            <w:vAlign w:val="center"/>
          </w:tcPr>
          <w:p w14:paraId="247D46A7">
            <w:pPr>
              <w:pStyle w:val="169"/>
              <w:shd w:val="clear" w:color="auto" w:fill="FFFFFF"/>
              <w:rPr>
                <w:rFonts w:eastAsia="宋体"/>
                <w:sz w:val="21"/>
                <w:szCs w:val="21"/>
                <w:shd w:val="clear" w:color="auto" w:fill="FFFFFF"/>
              </w:rPr>
            </w:pPr>
            <w:r>
              <w:rPr>
                <w:rFonts w:hint="eastAsia" w:eastAsia="宋体"/>
                <w:sz w:val="21"/>
                <w:szCs w:val="21"/>
                <w:shd w:val="clear" w:color="auto" w:fill="FFFFFF"/>
              </w:rPr>
              <w:t>排放口编号</w:t>
            </w:r>
          </w:p>
        </w:tc>
        <w:tc>
          <w:tcPr>
            <w:tcW w:w="295" w:type="pct"/>
            <w:vMerge w:val="restart"/>
            <w:tcBorders>
              <w:tl2br w:val="nil"/>
              <w:tr2bl w:val="nil"/>
            </w:tcBorders>
            <w:shd w:val="clear" w:color="auto" w:fill="FFFFFF"/>
            <w:tcMar>
              <w:top w:w="60" w:type="dxa"/>
              <w:left w:w="75" w:type="dxa"/>
              <w:bottom w:w="60" w:type="dxa"/>
              <w:right w:w="75" w:type="dxa"/>
            </w:tcMar>
            <w:vAlign w:val="center"/>
          </w:tcPr>
          <w:p w14:paraId="4CAFB960">
            <w:pPr>
              <w:pStyle w:val="169"/>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320" w:type="pct"/>
            <w:vMerge w:val="restart"/>
            <w:tcBorders>
              <w:tl2br w:val="nil"/>
              <w:tr2bl w:val="nil"/>
            </w:tcBorders>
            <w:shd w:val="clear" w:color="auto" w:fill="FFFFFF"/>
            <w:tcMar>
              <w:top w:w="60" w:type="dxa"/>
              <w:left w:w="75" w:type="dxa"/>
              <w:bottom w:w="60" w:type="dxa"/>
              <w:right w:w="75" w:type="dxa"/>
            </w:tcMar>
            <w:vAlign w:val="center"/>
          </w:tcPr>
          <w:p w14:paraId="266BCFDD">
            <w:pPr>
              <w:pStyle w:val="169"/>
              <w:shd w:val="clear" w:color="auto" w:fill="FFFFFF"/>
              <w:rPr>
                <w:rFonts w:eastAsia="宋体"/>
                <w:sz w:val="21"/>
                <w:szCs w:val="21"/>
                <w:shd w:val="clear" w:color="auto" w:fill="FFFFFF"/>
              </w:rPr>
            </w:pPr>
            <w:r>
              <w:rPr>
                <w:rFonts w:hint="eastAsia" w:eastAsia="宋体"/>
                <w:sz w:val="21"/>
                <w:szCs w:val="21"/>
                <w:shd w:val="clear" w:color="auto" w:fill="FFFFFF"/>
              </w:rPr>
              <w:t>监测设施</w:t>
            </w:r>
          </w:p>
        </w:tc>
        <w:tc>
          <w:tcPr>
            <w:tcW w:w="436" w:type="pct"/>
            <w:vMerge w:val="restart"/>
            <w:tcBorders>
              <w:tl2br w:val="nil"/>
              <w:tr2bl w:val="nil"/>
            </w:tcBorders>
            <w:shd w:val="clear" w:color="auto" w:fill="FFFFFF"/>
            <w:tcMar>
              <w:top w:w="60" w:type="dxa"/>
              <w:left w:w="75" w:type="dxa"/>
              <w:bottom w:w="60" w:type="dxa"/>
              <w:right w:w="75" w:type="dxa"/>
            </w:tcMar>
            <w:vAlign w:val="center"/>
          </w:tcPr>
          <w:p w14:paraId="6ED6B8DD">
            <w:pPr>
              <w:pStyle w:val="169"/>
              <w:shd w:val="clear" w:color="auto" w:fill="FFFFFF"/>
              <w:rPr>
                <w:rFonts w:eastAsia="宋体"/>
                <w:sz w:val="21"/>
                <w:szCs w:val="21"/>
                <w:shd w:val="clear" w:color="auto" w:fill="FFFFFF"/>
              </w:rPr>
            </w:pPr>
            <w:r>
              <w:rPr>
                <w:rFonts w:hint="eastAsia" w:eastAsia="宋体"/>
                <w:sz w:val="21"/>
                <w:szCs w:val="21"/>
                <w:shd w:val="clear" w:color="auto" w:fill="FFFFFF"/>
              </w:rPr>
              <w:t>许可排放浓度限值（mg/m³）</w:t>
            </w:r>
          </w:p>
        </w:tc>
        <w:tc>
          <w:tcPr>
            <w:tcW w:w="547" w:type="pct"/>
            <w:vMerge w:val="restart"/>
            <w:tcBorders>
              <w:tl2br w:val="nil"/>
              <w:tr2bl w:val="nil"/>
            </w:tcBorders>
            <w:shd w:val="clear" w:color="auto" w:fill="FFFFFF"/>
            <w:tcMar>
              <w:top w:w="60" w:type="dxa"/>
              <w:left w:w="75" w:type="dxa"/>
              <w:bottom w:w="60" w:type="dxa"/>
              <w:right w:w="75" w:type="dxa"/>
            </w:tcMar>
            <w:vAlign w:val="center"/>
          </w:tcPr>
          <w:p w14:paraId="0B518304">
            <w:pPr>
              <w:pStyle w:val="169"/>
              <w:shd w:val="clear" w:color="auto" w:fill="FFFFFF"/>
              <w:rPr>
                <w:rFonts w:eastAsia="宋体"/>
                <w:sz w:val="21"/>
                <w:szCs w:val="21"/>
                <w:shd w:val="clear" w:color="auto" w:fill="FFFFFF"/>
              </w:rPr>
            </w:pPr>
            <w:r>
              <w:rPr>
                <w:rFonts w:hint="eastAsia" w:eastAsia="宋体"/>
                <w:sz w:val="21"/>
                <w:szCs w:val="21"/>
                <w:shd w:val="clear" w:color="auto" w:fill="FFFFFF"/>
              </w:rPr>
              <w:t>有效监测数据（小时值）数量</w:t>
            </w:r>
          </w:p>
        </w:tc>
        <w:tc>
          <w:tcPr>
            <w:tcW w:w="1510" w:type="pct"/>
            <w:gridSpan w:val="3"/>
            <w:tcBorders>
              <w:tl2br w:val="nil"/>
              <w:tr2bl w:val="nil"/>
            </w:tcBorders>
            <w:shd w:val="clear" w:color="auto" w:fill="FFFFFF"/>
            <w:tcMar>
              <w:top w:w="60" w:type="dxa"/>
              <w:left w:w="75" w:type="dxa"/>
              <w:bottom w:w="60" w:type="dxa"/>
              <w:right w:w="75" w:type="dxa"/>
            </w:tcMar>
            <w:vAlign w:val="center"/>
          </w:tcPr>
          <w:p w14:paraId="37B4B745">
            <w:pPr>
              <w:pStyle w:val="169"/>
              <w:shd w:val="clear" w:color="auto" w:fill="FFFFFF"/>
              <w:rPr>
                <w:rFonts w:eastAsia="宋体"/>
                <w:sz w:val="21"/>
                <w:szCs w:val="21"/>
                <w:shd w:val="clear" w:color="auto" w:fill="FFFFFF"/>
              </w:rPr>
            </w:pPr>
            <w:r>
              <w:rPr>
                <w:rFonts w:hint="eastAsia" w:eastAsia="宋体"/>
                <w:sz w:val="21"/>
                <w:szCs w:val="21"/>
                <w:shd w:val="clear" w:color="auto" w:fill="FFFFFF"/>
              </w:rPr>
              <w:t>浓度监测结果（折标，小时浓度，mg/m³）</w:t>
            </w:r>
          </w:p>
        </w:tc>
        <w:tc>
          <w:tcPr>
            <w:tcW w:w="371" w:type="pct"/>
            <w:vMerge w:val="restart"/>
            <w:tcBorders>
              <w:tl2br w:val="nil"/>
              <w:tr2bl w:val="nil"/>
            </w:tcBorders>
            <w:shd w:val="clear" w:color="auto" w:fill="FFFFFF"/>
            <w:tcMar>
              <w:top w:w="60" w:type="dxa"/>
              <w:left w:w="75" w:type="dxa"/>
              <w:bottom w:w="60" w:type="dxa"/>
              <w:right w:w="75" w:type="dxa"/>
            </w:tcMar>
            <w:vAlign w:val="center"/>
          </w:tcPr>
          <w:p w14:paraId="6C22B032">
            <w:pPr>
              <w:pStyle w:val="169"/>
              <w:shd w:val="clear" w:color="auto" w:fill="FFFFFF"/>
              <w:rPr>
                <w:rFonts w:eastAsia="宋体"/>
                <w:sz w:val="21"/>
                <w:szCs w:val="21"/>
                <w:shd w:val="clear" w:color="auto" w:fill="FFFFFF"/>
              </w:rPr>
            </w:pPr>
            <w:r>
              <w:rPr>
                <w:rFonts w:hint="eastAsia" w:eastAsia="宋体"/>
                <w:sz w:val="21"/>
                <w:szCs w:val="21"/>
                <w:shd w:val="clear" w:color="auto" w:fill="FFFFFF"/>
              </w:rPr>
              <w:t>超标数据数量</w:t>
            </w:r>
          </w:p>
        </w:tc>
        <w:tc>
          <w:tcPr>
            <w:tcW w:w="376" w:type="pct"/>
            <w:vMerge w:val="restart"/>
            <w:tcBorders>
              <w:tl2br w:val="nil"/>
              <w:tr2bl w:val="nil"/>
            </w:tcBorders>
            <w:shd w:val="clear" w:color="auto" w:fill="FFFFFF"/>
            <w:tcMar>
              <w:top w:w="60" w:type="dxa"/>
              <w:left w:w="75" w:type="dxa"/>
              <w:bottom w:w="60" w:type="dxa"/>
              <w:right w:w="75" w:type="dxa"/>
            </w:tcMar>
            <w:vAlign w:val="center"/>
          </w:tcPr>
          <w:p w14:paraId="684C2823">
            <w:pPr>
              <w:pStyle w:val="169"/>
              <w:shd w:val="clear" w:color="auto" w:fill="FFFFFF"/>
              <w:rPr>
                <w:rFonts w:eastAsia="宋体"/>
                <w:sz w:val="21"/>
                <w:szCs w:val="21"/>
                <w:shd w:val="clear" w:color="auto" w:fill="FFFFFF"/>
              </w:rPr>
            </w:pPr>
            <w:r>
              <w:rPr>
                <w:rFonts w:hint="eastAsia" w:eastAsia="宋体"/>
                <w:sz w:val="21"/>
                <w:szCs w:val="21"/>
                <w:shd w:val="clear" w:color="auto" w:fill="FFFFFF"/>
              </w:rPr>
              <w:t>超标率(%)</w:t>
            </w:r>
          </w:p>
        </w:tc>
        <w:tc>
          <w:tcPr>
            <w:tcW w:w="223" w:type="pct"/>
            <w:vMerge w:val="restart"/>
            <w:tcBorders>
              <w:tl2br w:val="nil"/>
              <w:tr2bl w:val="nil"/>
            </w:tcBorders>
            <w:shd w:val="clear" w:color="auto" w:fill="FFFFFF"/>
            <w:tcMar>
              <w:top w:w="60" w:type="dxa"/>
              <w:left w:w="75" w:type="dxa"/>
              <w:bottom w:w="60" w:type="dxa"/>
              <w:right w:w="75" w:type="dxa"/>
            </w:tcMar>
            <w:vAlign w:val="center"/>
          </w:tcPr>
          <w:p w14:paraId="6E1BE01C">
            <w:pPr>
              <w:pStyle w:val="169"/>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16EA4E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449" w:hRule="atLeast"/>
        </w:trPr>
        <w:tc>
          <w:tcPr>
            <w:tcW w:w="578" w:type="pct"/>
            <w:vMerge w:val="continue"/>
            <w:tcBorders>
              <w:tl2br w:val="nil"/>
              <w:tr2bl w:val="nil"/>
            </w:tcBorders>
            <w:shd w:val="clear" w:color="auto" w:fill="FFFFFF"/>
            <w:tcMar>
              <w:top w:w="60" w:type="dxa"/>
              <w:left w:w="75" w:type="dxa"/>
              <w:bottom w:w="60" w:type="dxa"/>
              <w:right w:w="75" w:type="dxa"/>
            </w:tcMar>
            <w:vAlign w:val="center"/>
          </w:tcPr>
          <w:p w14:paraId="248CFAFA">
            <w:pPr>
              <w:pStyle w:val="169"/>
              <w:shd w:val="clear" w:color="auto" w:fill="FFFFFF"/>
              <w:rPr>
                <w:rFonts w:eastAsia="宋体"/>
                <w:sz w:val="21"/>
                <w:szCs w:val="21"/>
                <w:shd w:val="clear" w:color="auto" w:fill="FFFFFF"/>
              </w:rPr>
            </w:pPr>
          </w:p>
        </w:tc>
        <w:tc>
          <w:tcPr>
            <w:tcW w:w="340" w:type="pct"/>
            <w:vMerge w:val="continue"/>
            <w:tcBorders>
              <w:tl2br w:val="nil"/>
              <w:tr2bl w:val="nil"/>
            </w:tcBorders>
            <w:shd w:val="clear" w:color="auto" w:fill="FFFFFF"/>
            <w:tcMar>
              <w:top w:w="60" w:type="dxa"/>
              <w:left w:w="75" w:type="dxa"/>
              <w:bottom w:w="60" w:type="dxa"/>
              <w:right w:w="75" w:type="dxa"/>
            </w:tcMar>
            <w:vAlign w:val="center"/>
          </w:tcPr>
          <w:p w14:paraId="31B2E011">
            <w:pPr>
              <w:pStyle w:val="169"/>
              <w:shd w:val="clear" w:color="auto" w:fill="FFFFFF"/>
              <w:rPr>
                <w:rFonts w:eastAsia="宋体"/>
                <w:sz w:val="21"/>
                <w:szCs w:val="21"/>
                <w:shd w:val="clear" w:color="auto" w:fill="FFFFFF"/>
              </w:rPr>
            </w:pPr>
          </w:p>
        </w:tc>
        <w:tc>
          <w:tcPr>
            <w:tcW w:w="295" w:type="pct"/>
            <w:vMerge w:val="continue"/>
            <w:tcBorders>
              <w:tl2br w:val="nil"/>
              <w:tr2bl w:val="nil"/>
            </w:tcBorders>
            <w:shd w:val="clear" w:color="auto" w:fill="FFFFFF"/>
            <w:tcMar>
              <w:top w:w="60" w:type="dxa"/>
              <w:left w:w="75" w:type="dxa"/>
              <w:bottom w:w="60" w:type="dxa"/>
              <w:right w:w="75" w:type="dxa"/>
            </w:tcMar>
            <w:vAlign w:val="center"/>
          </w:tcPr>
          <w:p w14:paraId="4A88D2DE">
            <w:pPr>
              <w:pStyle w:val="169"/>
              <w:shd w:val="clear" w:color="auto" w:fill="FFFFFF"/>
              <w:rPr>
                <w:rFonts w:eastAsia="宋体"/>
                <w:sz w:val="21"/>
                <w:szCs w:val="21"/>
                <w:shd w:val="clear" w:color="auto" w:fill="FFFFFF"/>
              </w:rPr>
            </w:pPr>
          </w:p>
        </w:tc>
        <w:tc>
          <w:tcPr>
            <w:tcW w:w="320" w:type="pct"/>
            <w:vMerge w:val="continue"/>
            <w:tcBorders>
              <w:tl2br w:val="nil"/>
              <w:tr2bl w:val="nil"/>
            </w:tcBorders>
            <w:shd w:val="clear" w:color="auto" w:fill="FFFFFF"/>
            <w:tcMar>
              <w:top w:w="60" w:type="dxa"/>
              <w:left w:w="75" w:type="dxa"/>
              <w:bottom w:w="60" w:type="dxa"/>
              <w:right w:w="75" w:type="dxa"/>
            </w:tcMar>
            <w:vAlign w:val="center"/>
          </w:tcPr>
          <w:p w14:paraId="775BD7ED">
            <w:pPr>
              <w:pStyle w:val="169"/>
              <w:shd w:val="clear" w:color="auto" w:fill="FFFFFF"/>
              <w:rPr>
                <w:rFonts w:eastAsia="宋体"/>
                <w:sz w:val="21"/>
                <w:szCs w:val="21"/>
                <w:shd w:val="clear" w:color="auto" w:fill="FFFFFF"/>
              </w:rPr>
            </w:pPr>
          </w:p>
        </w:tc>
        <w:tc>
          <w:tcPr>
            <w:tcW w:w="436" w:type="pct"/>
            <w:vMerge w:val="continue"/>
            <w:tcBorders>
              <w:tl2br w:val="nil"/>
              <w:tr2bl w:val="nil"/>
            </w:tcBorders>
            <w:shd w:val="clear" w:color="auto" w:fill="FFFFFF"/>
            <w:tcMar>
              <w:top w:w="60" w:type="dxa"/>
              <w:left w:w="75" w:type="dxa"/>
              <w:bottom w:w="60" w:type="dxa"/>
              <w:right w:w="75" w:type="dxa"/>
            </w:tcMar>
            <w:vAlign w:val="center"/>
          </w:tcPr>
          <w:p w14:paraId="08B11D99">
            <w:pPr>
              <w:pStyle w:val="169"/>
              <w:shd w:val="clear" w:color="auto" w:fill="FFFFFF"/>
              <w:rPr>
                <w:rFonts w:eastAsia="宋体"/>
                <w:sz w:val="21"/>
                <w:szCs w:val="21"/>
                <w:shd w:val="clear" w:color="auto" w:fill="FFFFFF"/>
              </w:rPr>
            </w:pPr>
          </w:p>
        </w:tc>
        <w:tc>
          <w:tcPr>
            <w:tcW w:w="547" w:type="pct"/>
            <w:vMerge w:val="continue"/>
            <w:tcBorders>
              <w:tl2br w:val="nil"/>
              <w:tr2bl w:val="nil"/>
            </w:tcBorders>
            <w:shd w:val="clear" w:color="auto" w:fill="FFFFFF"/>
            <w:tcMar>
              <w:top w:w="60" w:type="dxa"/>
              <w:left w:w="75" w:type="dxa"/>
              <w:bottom w:w="60" w:type="dxa"/>
              <w:right w:w="75" w:type="dxa"/>
            </w:tcMar>
            <w:vAlign w:val="center"/>
          </w:tcPr>
          <w:p w14:paraId="39667735">
            <w:pPr>
              <w:pStyle w:val="169"/>
              <w:shd w:val="clear" w:color="auto" w:fill="FFFFFF"/>
              <w:rPr>
                <w:rFonts w:eastAsia="宋体"/>
                <w:sz w:val="21"/>
                <w:szCs w:val="21"/>
                <w:shd w:val="clear" w:color="auto" w:fill="FFFFFF"/>
              </w:rPr>
            </w:pPr>
          </w:p>
        </w:tc>
        <w:tc>
          <w:tcPr>
            <w:tcW w:w="502" w:type="pct"/>
            <w:tcBorders>
              <w:tl2br w:val="nil"/>
              <w:tr2bl w:val="nil"/>
            </w:tcBorders>
            <w:shd w:val="clear" w:color="auto" w:fill="FFFFFF"/>
            <w:tcMar>
              <w:top w:w="60" w:type="dxa"/>
              <w:left w:w="75" w:type="dxa"/>
              <w:bottom w:w="60" w:type="dxa"/>
              <w:right w:w="75" w:type="dxa"/>
            </w:tcMar>
            <w:vAlign w:val="center"/>
          </w:tcPr>
          <w:p w14:paraId="78E8C186">
            <w:pPr>
              <w:pStyle w:val="169"/>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最小值</w:t>
            </w:r>
          </w:p>
        </w:tc>
        <w:tc>
          <w:tcPr>
            <w:tcW w:w="502" w:type="pct"/>
            <w:tcBorders>
              <w:tl2br w:val="nil"/>
              <w:tr2bl w:val="nil"/>
            </w:tcBorders>
            <w:shd w:val="clear" w:color="auto" w:fill="FFFFFF"/>
            <w:tcMar>
              <w:top w:w="60" w:type="dxa"/>
              <w:left w:w="75" w:type="dxa"/>
              <w:bottom w:w="60" w:type="dxa"/>
              <w:right w:w="75" w:type="dxa"/>
            </w:tcMar>
            <w:vAlign w:val="center"/>
          </w:tcPr>
          <w:p w14:paraId="21D8CA17">
            <w:pPr>
              <w:pStyle w:val="169"/>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最大值</w:t>
            </w:r>
          </w:p>
        </w:tc>
        <w:tc>
          <w:tcPr>
            <w:tcW w:w="505" w:type="pct"/>
            <w:tcBorders>
              <w:tl2br w:val="nil"/>
              <w:tr2bl w:val="nil"/>
            </w:tcBorders>
            <w:shd w:val="clear" w:color="auto" w:fill="FFFFFF"/>
            <w:tcMar>
              <w:top w:w="60" w:type="dxa"/>
              <w:left w:w="75" w:type="dxa"/>
              <w:bottom w:w="60" w:type="dxa"/>
              <w:right w:w="75" w:type="dxa"/>
            </w:tcMar>
            <w:vAlign w:val="center"/>
          </w:tcPr>
          <w:p w14:paraId="160C7A56">
            <w:pPr>
              <w:pStyle w:val="169"/>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平均值</w:t>
            </w:r>
          </w:p>
        </w:tc>
        <w:tc>
          <w:tcPr>
            <w:tcW w:w="371" w:type="pct"/>
            <w:vMerge w:val="continue"/>
            <w:tcBorders>
              <w:tl2br w:val="nil"/>
              <w:tr2bl w:val="nil"/>
            </w:tcBorders>
            <w:shd w:val="clear" w:color="auto" w:fill="FFFFFF"/>
            <w:tcMar>
              <w:top w:w="60" w:type="dxa"/>
              <w:left w:w="75" w:type="dxa"/>
              <w:bottom w:w="60" w:type="dxa"/>
              <w:right w:w="75" w:type="dxa"/>
            </w:tcMar>
            <w:vAlign w:val="center"/>
          </w:tcPr>
          <w:p w14:paraId="52B18834">
            <w:pPr>
              <w:pStyle w:val="157"/>
              <w:shd w:val="clear" w:color="auto" w:fill="FFFFFF"/>
              <w:rPr>
                <w:sz w:val="21"/>
                <w:szCs w:val="21"/>
              </w:rPr>
            </w:pPr>
          </w:p>
        </w:tc>
        <w:tc>
          <w:tcPr>
            <w:tcW w:w="376" w:type="pct"/>
            <w:vMerge w:val="continue"/>
            <w:tcBorders>
              <w:tl2br w:val="nil"/>
              <w:tr2bl w:val="nil"/>
            </w:tcBorders>
            <w:shd w:val="clear" w:color="auto" w:fill="FFFFFF"/>
            <w:tcMar>
              <w:top w:w="60" w:type="dxa"/>
              <w:left w:w="75" w:type="dxa"/>
              <w:bottom w:w="60" w:type="dxa"/>
              <w:right w:w="75" w:type="dxa"/>
            </w:tcMar>
            <w:vAlign w:val="center"/>
          </w:tcPr>
          <w:p w14:paraId="53426F0C">
            <w:pPr>
              <w:pStyle w:val="157"/>
              <w:shd w:val="clear" w:color="auto" w:fill="FFFFFF"/>
              <w:rPr>
                <w:sz w:val="21"/>
                <w:szCs w:val="21"/>
              </w:rPr>
            </w:pPr>
          </w:p>
        </w:tc>
        <w:tc>
          <w:tcPr>
            <w:tcW w:w="223" w:type="pct"/>
            <w:vMerge w:val="continue"/>
            <w:tcBorders>
              <w:tl2br w:val="nil"/>
              <w:tr2bl w:val="nil"/>
            </w:tcBorders>
            <w:shd w:val="clear" w:color="auto" w:fill="FFFFFF"/>
            <w:tcMar>
              <w:top w:w="60" w:type="dxa"/>
              <w:left w:w="75" w:type="dxa"/>
              <w:bottom w:w="60" w:type="dxa"/>
              <w:right w:w="75" w:type="dxa"/>
            </w:tcMar>
            <w:vAlign w:val="center"/>
          </w:tcPr>
          <w:p w14:paraId="19BD7EB2">
            <w:pPr>
              <w:pStyle w:val="157"/>
              <w:shd w:val="clear" w:color="auto" w:fill="FFFFFF"/>
              <w:rPr>
                <w:sz w:val="21"/>
                <w:szCs w:val="21"/>
              </w:rPr>
            </w:pPr>
          </w:p>
        </w:tc>
      </w:tr>
    </w:tbl>
    <w:p w14:paraId="040534A0">
      <w:pPr>
        <w:jc w:val="center"/>
      </w:pPr>
    </w:p>
    <w:p w14:paraId="27B0669B">
      <w:pPr>
        <w:pageBreakBefore/>
      </w:pPr>
    </w:p>
    <w:p w14:paraId="6E5C4570">
      <w:pPr>
        <w:pStyle w:val="3"/>
        <w:spacing w:line="480" w:lineRule="auto"/>
      </w:pPr>
      <w:r>
        <w:rPr>
          <w:rFonts w:ascii="宋体" w:hAnsi="宋体" w:eastAsia="宋体" w:cs="宋体"/>
          <w:b/>
          <w:sz w:val="30"/>
        </w:rPr>
        <w:t>（三）小结</w:t>
      </w:r>
    </w:p>
    <w:p w14:paraId="598A7754">
      <w:r>
        <w:rPr>
          <w:rFonts w:ascii="Times New Roman" w:eastAsia="宋体"/>
          <w:sz w:val="21"/>
        </w:rPr>
        <w:t>我厂全年正常运行，COD、氨氮、总磷、总氮、流量、PH安装有在线监控设备，并于环保部门联网。2024年全年无超标。</w:t>
      </w:r>
    </w:p>
    <w:p w14:paraId="6BCC05C5">
      <w:pPr>
        <w:pageBreakBefore/>
      </w:pPr>
    </w:p>
    <w:p w14:paraId="49164B7F">
      <w:pPr>
        <w:pStyle w:val="2"/>
        <w:spacing w:line="480" w:lineRule="auto"/>
      </w:pPr>
      <w:r>
        <w:rPr>
          <w:rFonts w:ascii="黑体" w:hAnsi="黑体" w:eastAsia="黑体" w:cs="黑体"/>
          <w:b/>
          <w:sz w:val="30"/>
        </w:rPr>
        <w:t>五、台账管理信息</w:t>
      </w:r>
    </w:p>
    <w:p w14:paraId="56C16B30">
      <w:pPr>
        <w:pStyle w:val="3"/>
        <w:spacing w:line="480" w:lineRule="auto"/>
      </w:pPr>
      <w:r>
        <w:rPr>
          <w:rFonts w:ascii="宋体" w:hAnsi="宋体" w:eastAsia="宋体" w:cs="宋体"/>
          <w:b/>
          <w:sz w:val="30"/>
        </w:rPr>
        <w:t>（一）台账管理信息</w:t>
      </w:r>
    </w:p>
    <w:p w14:paraId="7D87D31D">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hint="eastAsia" w:ascii="宋体" w:hAnsi="宋体" w:eastAsia="宋体" w:cs="fangsong_gb2312"/>
          <w:b/>
          <w:bCs/>
          <w:sz w:val="28"/>
          <w:szCs w:val="28"/>
          <w:shd w:val="clear" w:color="auto" w:fill="FFFFFF"/>
        </w:rPr>
        <w:t>台账管理情况表</w:t>
      </w:r>
    </w:p>
    <w:tbl>
      <w:tblPr>
        <w:tblStyle w:val="9"/>
        <w:tblW w:w="0" w:type="auto"/>
        <w:tblInd w:w="0" w:type="dxa"/>
        <w:tblLayout w:type="fixed"/>
        <w:tblCellMar>
          <w:top w:w="0" w:type="dxa"/>
          <w:left w:w="108" w:type="dxa"/>
          <w:bottom w:w="0" w:type="dxa"/>
          <w:right w:w="108" w:type="dxa"/>
        </w:tblCellMar>
      </w:tblPr>
      <w:tblGrid>
        <w:gridCol w:w="1041"/>
        <w:gridCol w:w="2803"/>
        <w:gridCol w:w="2016"/>
        <w:gridCol w:w="2596"/>
      </w:tblGrid>
      <w:tr w14:paraId="7962A531">
        <w:tblPrEx>
          <w:tblCellMar>
            <w:top w:w="0" w:type="dxa"/>
            <w:left w:w="108" w:type="dxa"/>
            <w:bottom w:w="0" w:type="dxa"/>
            <w:right w:w="108" w:type="dxa"/>
          </w:tblCellMar>
        </w:tblPrEx>
        <w:trPr>
          <w:trHeight w:val="570"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2C89612">
            <w:pPr>
              <w:pStyle w:val="177"/>
              <w:shd w:val="clear" w:color="auto" w:fill="FFFFFF"/>
              <w:rPr>
                <w:rFonts w:eastAsia="宋体"/>
                <w:sz w:val="21"/>
                <w:szCs w:val="21"/>
                <w:shd w:val="clear" w:color="auto" w:fill="FFFFFF"/>
              </w:rPr>
            </w:pPr>
            <w:r>
              <w:rPr>
                <w:rFonts w:hint="eastAsia" w:eastAsia="宋体"/>
                <w:sz w:val="21"/>
                <w:szCs w:val="21"/>
                <w:shd w:val="clear" w:color="auto" w:fill="FFFFFF"/>
              </w:rPr>
              <w:t>序号</w:t>
            </w:r>
          </w:p>
        </w:tc>
        <w:tc>
          <w:tcPr>
            <w:tcW w:w="2803"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0E402725">
            <w:pPr>
              <w:pStyle w:val="177"/>
              <w:shd w:val="clear" w:color="auto" w:fill="FFFFFF"/>
              <w:rPr>
                <w:rFonts w:eastAsia="宋体"/>
                <w:sz w:val="21"/>
                <w:szCs w:val="21"/>
                <w:shd w:val="clear" w:color="auto" w:fill="FFFFFF"/>
              </w:rPr>
            </w:pPr>
            <w:r>
              <w:rPr>
                <w:rFonts w:hint="eastAsia" w:eastAsia="宋体"/>
                <w:sz w:val="21"/>
                <w:szCs w:val="21"/>
                <w:shd w:val="clear" w:color="auto" w:fill="FFFFFF"/>
              </w:rPr>
              <w:t>记录内容</w:t>
            </w:r>
          </w:p>
        </w:tc>
        <w:tc>
          <w:tcPr>
            <w:tcW w:w="2016"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9F0D05E">
            <w:pPr>
              <w:pStyle w:val="177"/>
              <w:shd w:val="clear" w:color="auto" w:fill="FFFFFF"/>
              <w:rPr>
                <w:rFonts w:eastAsia="宋体"/>
                <w:sz w:val="21"/>
                <w:szCs w:val="21"/>
                <w:shd w:val="clear" w:color="auto" w:fill="FFFFFF"/>
              </w:rPr>
            </w:pPr>
            <w:r>
              <w:rPr>
                <w:rFonts w:hint="eastAsia" w:eastAsia="宋体"/>
                <w:sz w:val="21"/>
                <w:szCs w:val="21"/>
                <w:shd w:val="clear" w:color="auto" w:fill="FFFFFF"/>
              </w:rPr>
              <w:t>是否完整</w:t>
            </w:r>
          </w:p>
        </w:tc>
        <w:tc>
          <w:tcPr>
            <w:tcW w:w="2596"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3D1D33C">
            <w:pPr>
              <w:pStyle w:val="177"/>
              <w:shd w:val="clear" w:color="auto" w:fill="FFFFFF"/>
              <w:rPr>
                <w:rFonts w:eastAsia="宋体"/>
                <w:sz w:val="21"/>
                <w:szCs w:val="21"/>
                <w:shd w:val="clear" w:color="auto" w:fill="FFFFFF"/>
              </w:rPr>
            </w:pPr>
            <w:r>
              <w:rPr>
                <w:rFonts w:hint="eastAsia" w:eastAsia="宋体"/>
                <w:sz w:val="21"/>
                <w:szCs w:val="21"/>
                <w:shd w:val="clear" w:color="auto" w:fill="FFFFFF"/>
              </w:rPr>
              <w:t>说明</w:t>
            </w:r>
          </w:p>
        </w:tc>
      </w:tr>
      <w:tr w14:paraId="57468F8E">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DD68BA4">
            <w:pPr>
              <w:jc w:val="center"/>
              <w:rPr>
                <w:rFonts w:eastAsia="宋体"/>
                <w:sz w:val="21"/>
                <w:szCs w:val="21"/>
                <w:lang w:eastAsia="zh-CN"/>
              </w:rPr>
            </w:pPr>
            <w:r>
              <w:rPr>
                <w:sz w:val="21"/>
                <w:szCs w:val="21"/>
              </w:rPr>
              <w:t>1</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31205B0">
            <w:pPr>
              <w:jc w:val="center"/>
              <w:rPr>
                <w:rFonts w:ascii="宋体" w:hAnsi="宋体" w:eastAsia="宋体"/>
                <w:sz w:val="21"/>
                <w:szCs w:val="21"/>
                <w:lang w:eastAsia="zh-CN"/>
              </w:rPr>
            </w:pPr>
            <w:r>
              <w:rPr>
                <w:rFonts w:hint="eastAsia" w:ascii="宋体" w:hAnsi="宋体" w:eastAsia="宋体"/>
                <w:sz w:val="21"/>
                <w:szCs w:val="21"/>
                <w:lang w:eastAsia="zh-CN"/>
              </w:rPr>
              <w:t>主要包括单位名称、生产经营场所地址、行业类别、法定代表人、统一社会信用代码、床位数、环保投资、环境影响评价文件批复文号、排污权交易文件文号、排污许可证编号等。</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3D8D35F">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BDC09B2">
            <w:pPr>
              <w:jc w:val="center"/>
              <w:rPr>
                <w:rFonts w:ascii="宋体" w:hAnsi="宋体" w:eastAsia="宋体"/>
                <w:sz w:val="21"/>
                <w:szCs w:val="21"/>
                <w:lang w:eastAsia="zh-CN"/>
              </w:rPr>
            </w:pPr>
          </w:p>
        </w:tc>
      </w:tr>
      <w:tr w14:paraId="0A20A750">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33EECDB">
            <w:pPr>
              <w:jc w:val="center"/>
              <w:rPr>
                <w:rFonts w:eastAsia="宋体"/>
                <w:sz w:val="21"/>
                <w:szCs w:val="21"/>
                <w:lang w:eastAsia="zh-CN"/>
              </w:rPr>
            </w:pPr>
            <w:r>
              <w:rPr>
                <w:sz w:val="21"/>
                <w:szCs w:val="21"/>
              </w:rPr>
              <w:t>2</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3D675B8">
            <w:pPr>
              <w:jc w:val="center"/>
              <w:rPr>
                <w:rFonts w:ascii="宋体" w:hAnsi="宋体" w:eastAsia="宋体"/>
                <w:sz w:val="21"/>
                <w:szCs w:val="21"/>
                <w:lang w:eastAsia="zh-CN"/>
              </w:rPr>
            </w:pPr>
            <w:r>
              <w:rPr>
                <w:rFonts w:hint="eastAsia" w:ascii="宋体" w:hAnsi="宋体" w:eastAsia="宋体"/>
                <w:sz w:val="21"/>
                <w:szCs w:val="21"/>
                <w:lang w:eastAsia="zh-CN"/>
              </w:rPr>
              <w:t>a）无组织废气污染防治措施管理维护信息：管理维护时间及主要内容等。b）特殊时段及重污染天气环境管理要求：具体管理要求及其执行情况。c）其他信息：法律法规、标准规范规定的其他信息，企业自主记录的环境管理信息。</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2FCA6EA0">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FA39540">
            <w:pPr>
              <w:jc w:val="center"/>
              <w:rPr>
                <w:rFonts w:ascii="宋体" w:hAnsi="宋体" w:eastAsia="宋体"/>
                <w:sz w:val="21"/>
                <w:szCs w:val="21"/>
                <w:lang w:eastAsia="zh-CN"/>
              </w:rPr>
            </w:pPr>
          </w:p>
        </w:tc>
      </w:tr>
      <w:tr w14:paraId="0CED3A42">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B6C6DC">
            <w:pPr>
              <w:jc w:val="center"/>
              <w:rPr>
                <w:rFonts w:eastAsia="宋体"/>
                <w:sz w:val="21"/>
                <w:szCs w:val="21"/>
                <w:lang w:eastAsia="zh-CN"/>
              </w:rPr>
            </w:pPr>
            <w:r>
              <w:rPr>
                <w:sz w:val="21"/>
                <w:szCs w:val="21"/>
              </w:rPr>
              <w:t>3</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0DDE481">
            <w:pPr>
              <w:jc w:val="center"/>
              <w:rPr>
                <w:rFonts w:ascii="宋体" w:hAnsi="宋体" w:eastAsia="宋体"/>
                <w:sz w:val="21"/>
                <w:szCs w:val="21"/>
                <w:lang w:eastAsia="zh-CN"/>
              </w:rPr>
            </w:pPr>
            <w:r>
              <w:rPr>
                <w:rFonts w:hint="eastAsia" w:ascii="宋体" w:hAnsi="宋体" w:eastAsia="宋体"/>
                <w:sz w:val="21"/>
                <w:szCs w:val="21"/>
                <w:lang w:eastAsia="zh-CN"/>
              </w:rPr>
              <w:t>一般固体废物环境管理台账记录要求：应符合生态环境部规定的一般工业固体废物环境管理台账相关标准及管理文件要求</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2958E03">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5D02385">
            <w:pPr>
              <w:jc w:val="center"/>
              <w:rPr>
                <w:rFonts w:ascii="宋体" w:hAnsi="宋体" w:eastAsia="宋体"/>
                <w:sz w:val="21"/>
                <w:szCs w:val="21"/>
                <w:lang w:eastAsia="zh-CN"/>
              </w:rPr>
            </w:pPr>
          </w:p>
        </w:tc>
      </w:tr>
      <w:tr w14:paraId="05006575">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A74D4A6">
            <w:pPr>
              <w:jc w:val="center"/>
              <w:rPr>
                <w:rFonts w:eastAsia="宋体"/>
                <w:sz w:val="21"/>
                <w:szCs w:val="21"/>
                <w:lang w:eastAsia="zh-CN"/>
              </w:rPr>
            </w:pPr>
            <w:r>
              <w:rPr>
                <w:sz w:val="21"/>
                <w:szCs w:val="21"/>
              </w:rPr>
              <w:t>4</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F0FDA53">
            <w:pPr>
              <w:jc w:val="center"/>
              <w:rPr>
                <w:rFonts w:ascii="宋体" w:hAnsi="宋体" w:eastAsia="宋体"/>
                <w:sz w:val="21"/>
                <w:szCs w:val="21"/>
                <w:lang w:eastAsia="zh-CN"/>
              </w:rPr>
            </w:pPr>
            <w:r>
              <w:rPr>
                <w:rFonts w:hint="eastAsia" w:ascii="宋体" w:hAnsi="宋体" w:eastAsia="宋体"/>
                <w:sz w:val="21"/>
                <w:szCs w:val="21"/>
                <w:lang w:eastAsia="zh-CN"/>
              </w:rPr>
              <w:t>污染治理设施基本信息包括污水处理设施、废气治理设施和污泥治理设施的相关参数。</w:t>
            </w:r>
            <w:r>
              <w:rPr>
                <w:rFonts w:hint="eastAsia" w:ascii="宋体" w:hAnsi="宋体" w:eastAsia="宋体"/>
                <w:sz w:val="21"/>
                <w:szCs w:val="21"/>
                <w:lang w:eastAsia="zh-CN"/>
              </w:rPr>
              <w:br w:type="textWrapping"/>
            </w:r>
            <w:r>
              <w:rPr>
                <w:rFonts w:hint="eastAsia" w:ascii="宋体" w:hAnsi="宋体" w:eastAsia="宋体"/>
                <w:sz w:val="21"/>
                <w:szCs w:val="21"/>
                <w:lang w:eastAsia="zh-CN"/>
              </w:rPr>
              <w:t xml:space="preserve"> a）进水信息 记录进水总口水质、水量信息。</w:t>
            </w:r>
            <w:r>
              <w:rPr>
                <w:rFonts w:hint="eastAsia" w:ascii="宋体" w:hAnsi="宋体" w:eastAsia="宋体"/>
                <w:sz w:val="21"/>
                <w:szCs w:val="21"/>
                <w:lang w:eastAsia="zh-CN"/>
              </w:rPr>
              <w:br w:type="textWrapping"/>
            </w:r>
            <w:r>
              <w:rPr>
                <w:rFonts w:hint="eastAsia" w:ascii="宋体" w:hAnsi="宋体" w:eastAsia="宋体"/>
                <w:sz w:val="21"/>
                <w:szCs w:val="21"/>
                <w:lang w:eastAsia="zh-CN"/>
              </w:rPr>
              <w:t xml:space="preserve"> b） 污水处理设施日常运行信息 记录主要设施的设施参数、进出水、污泥、药剂使用等信息。</w:t>
            </w:r>
            <w:r>
              <w:rPr>
                <w:rFonts w:hint="eastAsia" w:ascii="宋体" w:hAnsi="宋体" w:eastAsia="宋体"/>
                <w:sz w:val="21"/>
                <w:szCs w:val="21"/>
                <w:lang w:eastAsia="zh-CN"/>
              </w:rPr>
              <w:br w:type="textWrapping"/>
            </w:r>
            <w:r>
              <w:rPr>
                <w:rFonts w:hint="eastAsia" w:ascii="宋体" w:hAnsi="宋体" w:eastAsia="宋体"/>
                <w:sz w:val="21"/>
                <w:szCs w:val="21"/>
                <w:lang w:eastAsia="zh-CN"/>
              </w:rPr>
              <w:t xml:space="preserve"> c）废气治理设施日常运行信息 废气治理设施记录设施名称、废气排放量、污染物排放情况、数据来源、药剂使用等信息。</w:t>
            </w:r>
            <w:r>
              <w:rPr>
                <w:rFonts w:hint="eastAsia" w:ascii="宋体" w:hAnsi="宋体" w:eastAsia="宋体"/>
                <w:sz w:val="21"/>
                <w:szCs w:val="21"/>
                <w:lang w:eastAsia="zh-CN"/>
              </w:rPr>
              <w:br w:type="textWrapping"/>
            </w:r>
            <w:r>
              <w:rPr>
                <w:rFonts w:hint="eastAsia" w:ascii="宋体" w:hAnsi="宋体" w:eastAsia="宋体"/>
                <w:sz w:val="21"/>
                <w:szCs w:val="21"/>
                <w:lang w:eastAsia="zh-CN"/>
              </w:rPr>
              <w:t xml:space="preserve"> d）污泥处理设施日常运行信息 记录污泥产生量及含水率、处理方式、处理后污泥量及含水率、厂内暂存量、综合利用量、自行处置量、委托处置利用贮存量、委托单位等信息。</w:t>
            </w:r>
            <w:r>
              <w:rPr>
                <w:rFonts w:hint="eastAsia" w:ascii="宋体" w:hAnsi="宋体" w:eastAsia="宋体"/>
                <w:sz w:val="21"/>
                <w:szCs w:val="21"/>
                <w:lang w:eastAsia="zh-CN"/>
              </w:rPr>
              <w:br w:type="textWrapping"/>
            </w:r>
            <w:r>
              <w:rPr>
                <w:rFonts w:hint="eastAsia" w:ascii="宋体" w:hAnsi="宋体" w:eastAsia="宋体"/>
                <w:sz w:val="21"/>
                <w:szCs w:val="21"/>
                <w:lang w:eastAsia="zh-CN"/>
              </w:rPr>
              <w:t xml:space="preserve"> e）污染治理设施维修维护记录 排污单位污染治理设施维修维护记录应记录设施故障(事故、维护) 状态、故障(事故、维护) 时刻、恢复(启动)时刻、事件原因、污染物排放量、排放浓度、是否报告。维护维修记录原则上在异常状态(故障、停运、维护) 发生后随时记录，及时向地方生态环境主管部门报告。</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A218FE2">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2FBBF710">
            <w:pPr>
              <w:jc w:val="center"/>
              <w:rPr>
                <w:rFonts w:ascii="宋体" w:hAnsi="宋体" w:eastAsia="宋体"/>
                <w:sz w:val="21"/>
                <w:szCs w:val="21"/>
                <w:lang w:eastAsia="zh-CN"/>
              </w:rPr>
            </w:pPr>
          </w:p>
        </w:tc>
      </w:tr>
      <w:tr w14:paraId="392514DD">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19434022">
            <w:pPr>
              <w:jc w:val="center"/>
              <w:rPr>
                <w:rFonts w:eastAsia="宋体"/>
                <w:sz w:val="21"/>
                <w:szCs w:val="21"/>
                <w:lang w:eastAsia="zh-CN"/>
              </w:rPr>
            </w:pPr>
            <w:r>
              <w:rPr>
                <w:sz w:val="21"/>
                <w:szCs w:val="21"/>
              </w:rPr>
              <w:t>5</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2F9F4094">
            <w:pPr>
              <w:jc w:val="center"/>
              <w:rPr>
                <w:rFonts w:ascii="宋体" w:hAnsi="宋体" w:eastAsia="宋体"/>
                <w:sz w:val="21"/>
                <w:szCs w:val="21"/>
                <w:lang w:eastAsia="zh-CN"/>
              </w:rPr>
            </w:pPr>
            <w:r>
              <w:rPr>
                <w:rFonts w:hint="eastAsia" w:ascii="宋体" w:hAnsi="宋体" w:eastAsia="宋体"/>
                <w:sz w:val="21"/>
                <w:szCs w:val="21"/>
                <w:lang w:eastAsia="zh-CN"/>
              </w:rPr>
              <w:t>对于采用手工监测的工业噪声排污单位，应记录手工监测时段信息、噪声污染防治设施维修和更换情况。手工监测时段信息应记录监测时段内非正常工况情形、事件原因、是否报告、应对措施等；监测时段内工业噪声排放值超标情况，包括超标原因、是否报告、应对措施等。噪声污染防治设施维修和更换情况记录内容包括维修、更换时间，维修、更换内容。</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1306BF1">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9222221">
            <w:pPr>
              <w:jc w:val="center"/>
              <w:rPr>
                <w:rFonts w:ascii="宋体" w:hAnsi="宋体" w:eastAsia="宋体"/>
                <w:sz w:val="21"/>
                <w:szCs w:val="21"/>
                <w:lang w:eastAsia="zh-CN"/>
              </w:rPr>
            </w:pPr>
          </w:p>
        </w:tc>
      </w:tr>
      <w:tr w14:paraId="6D300F59">
        <w:tblPrEx>
          <w:tblCellMar>
            <w:top w:w="0" w:type="dxa"/>
            <w:left w:w="108" w:type="dxa"/>
            <w:bottom w:w="0" w:type="dxa"/>
            <w:right w:w="108" w:type="dxa"/>
          </w:tblCellMar>
        </w:tblPrEx>
        <w:trPr>
          <w:trHeight w:val="525" w:hRule="atLeast"/>
        </w:trPr>
        <w:tc>
          <w:tcPr>
            <w:tcW w:w="1041"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63EF01A">
            <w:pPr>
              <w:jc w:val="center"/>
              <w:rPr>
                <w:rFonts w:eastAsia="宋体"/>
                <w:sz w:val="21"/>
                <w:szCs w:val="21"/>
                <w:lang w:eastAsia="zh-CN"/>
              </w:rPr>
            </w:pPr>
            <w:r>
              <w:rPr>
                <w:sz w:val="21"/>
                <w:szCs w:val="21"/>
              </w:rPr>
              <w:t>6</w:t>
            </w:r>
          </w:p>
        </w:tc>
        <w:tc>
          <w:tcPr>
            <w:tcW w:w="2803"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2526EBF3">
            <w:pPr>
              <w:jc w:val="center"/>
              <w:rPr>
                <w:rFonts w:ascii="宋体" w:hAnsi="宋体" w:eastAsia="宋体"/>
                <w:sz w:val="21"/>
                <w:szCs w:val="21"/>
                <w:lang w:eastAsia="zh-CN"/>
              </w:rPr>
            </w:pPr>
            <w:r>
              <w:rPr>
                <w:rFonts w:hint="eastAsia" w:ascii="宋体" w:hAnsi="宋体" w:eastAsia="宋体"/>
                <w:sz w:val="21"/>
                <w:szCs w:val="21"/>
                <w:lang w:eastAsia="zh-CN"/>
              </w:rPr>
              <w:t>监测记录信息：对手工监测记录、自动监测运行维护记录、信息报告、应急报告内容的要求进行台账记录。监测质量控制根据HJ/T 373、HJ/T 819要求执行，同时记录监测时的生产工况，系统校准、校验工作等必检项目和记录，以及仪器说明书及相关标准，规范中规定的手工监测应记录手工监测的日期、时间、污染物排放口和监测点位、监测内容、监测方法、监测频次、手工监测仪器及型号、采样方法及个数、监测结果、是否超标等。</w:t>
            </w:r>
          </w:p>
        </w:tc>
        <w:tc>
          <w:tcPr>
            <w:tcW w:w="20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746BE28">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259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11D2601D">
            <w:pPr>
              <w:jc w:val="center"/>
              <w:rPr>
                <w:rFonts w:ascii="宋体" w:hAnsi="宋体" w:eastAsia="宋体"/>
                <w:sz w:val="21"/>
                <w:szCs w:val="21"/>
                <w:lang w:eastAsia="zh-CN"/>
              </w:rPr>
            </w:pPr>
          </w:p>
        </w:tc>
      </w:tr>
    </w:tbl>
    <w:p w14:paraId="5B900705">
      <w:pPr>
        <w:jc w:val="both"/>
        <w:rPr>
          <w:rFonts w:ascii="宋体" w:hAnsi="宋体" w:eastAsia="宋体" w:cs="宋体"/>
          <w:lang w:eastAsia="zh-CN"/>
        </w:rPr>
      </w:pPr>
    </w:p>
    <w:p w14:paraId="00CB75E3">
      <w:pPr>
        <w:pageBreakBefore/>
      </w:pPr>
    </w:p>
    <w:p w14:paraId="427152D5">
      <w:pPr>
        <w:pStyle w:val="3"/>
        <w:spacing w:line="480" w:lineRule="auto"/>
      </w:pPr>
      <w:r>
        <w:rPr>
          <w:rFonts w:ascii="宋体" w:hAnsi="宋体" w:eastAsia="宋体" w:cs="宋体"/>
          <w:b/>
          <w:sz w:val="30"/>
        </w:rPr>
        <w:t>（二）小结</w:t>
      </w:r>
    </w:p>
    <w:p w14:paraId="46D39B9D">
      <w:r>
        <w:rPr>
          <w:rFonts w:ascii="Times New Roman" w:eastAsia="宋体"/>
          <w:sz w:val="21"/>
        </w:rPr>
        <w:t>我厂全年正常运行，COD、氨氮、总磷、总氮、流量、PH安装有在线监控设备，并于环保部门联网。2024年全年无超标。</w:t>
      </w:r>
    </w:p>
    <w:p w14:paraId="591C393F">
      <w:pPr>
        <w:pageBreakBefore/>
      </w:pPr>
    </w:p>
    <w:p w14:paraId="75F4F31E">
      <w:pPr>
        <w:pStyle w:val="2"/>
        <w:spacing w:line="480" w:lineRule="auto"/>
      </w:pPr>
      <w:r>
        <w:rPr>
          <w:rFonts w:ascii="黑体" w:hAnsi="黑体" w:eastAsia="黑体" w:cs="黑体"/>
          <w:b/>
          <w:sz w:val="30"/>
        </w:rPr>
        <w:t>六、实际排放情况及达标判定分析</w:t>
      </w:r>
    </w:p>
    <w:p w14:paraId="33484917">
      <w:pPr>
        <w:pStyle w:val="3"/>
        <w:spacing w:line="480" w:lineRule="auto"/>
      </w:pPr>
      <w:r>
        <w:rPr>
          <w:rFonts w:ascii="宋体" w:hAnsi="宋体" w:eastAsia="宋体" w:cs="宋体"/>
          <w:b/>
          <w:sz w:val="30"/>
        </w:rPr>
        <w:t>（一）实际排放量信息</w:t>
      </w:r>
    </w:p>
    <w:p w14:paraId="0172CFEF">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废气</w:t>
      </w:r>
    </w:p>
    <w:p w14:paraId="0CE3EB06">
      <w:pPr>
        <w:spacing w:line="360" w:lineRule="auto"/>
        <w:rPr>
          <w:rFonts w:ascii="宋体" w:hAnsi="宋体" w:eastAsia="宋体" w:cs="宋体"/>
          <w:sz w:val="21"/>
          <w:szCs w:val="21"/>
        </w:rPr>
      </w:pPr>
      <w:r>
        <w:rPr>
          <w:rFonts w:hint="eastAsia" w:ascii="宋体" w:hAnsi="宋体" w:eastAsia="宋体" w:cs="宋体"/>
          <w:sz w:val="21"/>
          <w:szCs w:val="21"/>
        </w:rPr>
        <w:t>注：</w:t>
      </w:r>
    </w:p>
    <w:p w14:paraId="5CDE68E7">
      <w:pPr>
        <w:spacing w:line="360" w:lineRule="auto"/>
        <w:rPr>
          <w:rFonts w:ascii="宋体" w:hAnsi="宋体" w:eastAsia="宋体" w:cs="宋体"/>
          <w:sz w:val="21"/>
          <w:szCs w:val="21"/>
        </w:rPr>
      </w:pPr>
      <w:r>
        <w:rPr>
          <w:rFonts w:hint="eastAsia" w:ascii="宋体" w:hAnsi="宋体" w:eastAsia="宋体" w:cs="宋体"/>
          <w:sz w:val="21"/>
          <w:szCs w:val="21"/>
        </w:rPr>
        <w:t>1、实际排放量指报告执行期内实际排放量</w:t>
      </w:r>
    </w:p>
    <w:tbl>
      <w:tblPr>
        <w:tblStyle w:val="9"/>
        <w:tblW w:w="5000" w:type="pct"/>
        <w:tblInd w:w="0" w:type="dxa"/>
        <w:tblLayout w:type="autofit"/>
        <w:tblCellMar>
          <w:top w:w="0" w:type="dxa"/>
          <w:left w:w="108" w:type="dxa"/>
          <w:bottom w:w="0" w:type="dxa"/>
          <w:right w:w="108" w:type="dxa"/>
        </w:tblCellMar>
      </w:tblPr>
      <w:tblGrid>
        <w:gridCol w:w="347"/>
        <w:gridCol w:w="347"/>
        <w:gridCol w:w="477"/>
        <w:gridCol w:w="610"/>
        <w:gridCol w:w="589"/>
        <w:gridCol w:w="347"/>
        <w:gridCol w:w="347"/>
        <w:gridCol w:w="347"/>
        <w:gridCol w:w="348"/>
        <w:gridCol w:w="348"/>
        <w:gridCol w:w="348"/>
        <w:gridCol w:w="348"/>
        <w:gridCol w:w="348"/>
        <w:gridCol w:w="348"/>
        <w:gridCol w:w="348"/>
        <w:gridCol w:w="348"/>
        <w:gridCol w:w="348"/>
        <w:gridCol w:w="590"/>
        <w:gridCol w:w="590"/>
        <w:gridCol w:w="590"/>
        <w:gridCol w:w="590"/>
        <w:gridCol w:w="348"/>
      </w:tblGrid>
      <w:tr w14:paraId="71164ECA">
        <w:tblPrEx>
          <w:tblCellMar>
            <w:top w:w="0" w:type="dxa"/>
            <w:left w:w="108" w:type="dxa"/>
            <w:bottom w:w="0" w:type="dxa"/>
            <w:right w:w="108" w:type="dxa"/>
          </w:tblCellMar>
        </w:tblPrEx>
        <w:tc>
          <w:tcPr>
            <w:tcW w:w="227" w:type="pct"/>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5249FFAF">
            <w:pPr>
              <w:pStyle w:val="235"/>
              <w:shd w:val="clear" w:color="auto" w:fill="FFFFFF"/>
              <w:rPr>
                <w:rFonts w:eastAsia="宋体"/>
                <w:sz w:val="21"/>
                <w:szCs w:val="21"/>
                <w:shd w:val="clear" w:color="auto" w:fill="FFFFFF"/>
              </w:rPr>
            </w:pPr>
            <w:r>
              <w:rPr>
                <w:rFonts w:hint="eastAsia" w:eastAsia="宋体"/>
                <w:sz w:val="21"/>
                <w:szCs w:val="21"/>
                <w:shd w:val="clear" w:color="auto" w:fill="FFFFFF"/>
              </w:rPr>
              <w:t>排放口类型</w:t>
            </w:r>
          </w:p>
        </w:tc>
        <w:tc>
          <w:tcPr>
            <w:tcW w:w="245" w:type="pct"/>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33366FBF">
            <w:pPr>
              <w:pStyle w:val="235"/>
              <w:shd w:val="clear" w:color="auto" w:fill="FFFFFF"/>
              <w:rPr>
                <w:rFonts w:eastAsia="宋体"/>
                <w:sz w:val="21"/>
                <w:szCs w:val="21"/>
                <w:shd w:val="clear" w:color="auto" w:fill="FFFFFF"/>
              </w:rPr>
            </w:pPr>
            <w:r>
              <w:rPr>
                <w:rFonts w:hint="eastAsia" w:eastAsia="宋体"/>
                <w:sz w:val="21"/>
                <w:szCs w:val="21"/>
                <w:shd w:val="clear" w:color="auto" w:fill="FFFFFF"/>
              </w:rPr>
              <w:t>排放口编码及名称</w:t>
            </w:r>
          </w:p>
        </w:tc>
        <w:tc>
          <w:tcPr>
            <w:tcW w:w="281" w:type="pct"/>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79EED9B8">
            <w:pPr>
              <w:pStyle w:val="235"/>
              <w:shd w:val="clear" w:color="auto" w:fill="FFFFFF"/>
              <w:rPr>
                <w:rFonts w:eastAsia="宋体"/>
                <w:sz w:val="21"/>
                <w:szCs w:val="21"/>
                <w:shd w:val="clear" w:color="auto" w:fill="FFFFFF"/>
              </w:rPr>
            </w:pPr>
            <w:r>
              <w:rPr>
                <w:rFonts w:hint="eastAsia" w:eastAsia="宋体"/>
                <w:sz w:val="21"/>
                <w:szCs w:val="21"/>
                <w:shd w:val="clear" w:color="auto" w:fill="FFFFFF"/>
              </w:rPr>
              <w:t>污染物</w:t>
            </w:r>
          </w:p>
        </w:tc>
        <w:tc>
          <w:tcPr>
            <w:tcW w:w="358" w:type="pct"/>
            <w:vMerge w:val="restart"/>
            <w:tcBorders>
              <w:top w:val="single" w:color="000000" w:sz="6" w:space="0"/>
              <w:left w:val="single" w:color="000000" w:sz="6" w:space="0"/>
              <w:right w:val="single" w:color="000000" w:sz="6" w:space="0"/>
            </w:tcBorders>
            <w:shd w:val="clear" w:color="auto" w:fill="FFFFFF"/>
            <w:vAlign w:val="center"/>
          </w:tcPr>
          <w:p w14:paraId="1E0C3120">
            <w:pPr>
              <w:pStyle w:val="235"/>
              <w:shd w:val="clear" w:color="auto" w:fill="FFFFFF"/>
              <w:rPr>
                <w:rFonts w:eastAsia="宋体"/>
                <w:sz w:val="21"/>
                <w:szCs w:val="21"/>
                <w:shd w:val="clear" w:color="auto" w:fill="FFFFFF"/>
              </w:rPr>
            </w:pPr>
            <w:r>
              <w:rPr>
                <w:rFonts w:hint="eastAsia" w:eastAsia="宋体"/>
                <w:sz w:val="21"/>
                <w:szCs w:val="21"/>
                <w:shd w:val="clear" w:color="auto" w:fill="FFFFFF"/>
              </w:rPr>
              <w:t>许可排放量（吨）</w:t>
            </w:r>
          </w:p>
        </w:tc>
        <w:tc>
          <w:tcPr>
            <w:tcW w:w="3678" w:type="pct"/>
            <w:gridSpan w:val="17"/>
            <w:tcBorders>
              <w:top w:val="single" w:color="000000" w:sz="6" w:space="0"/>
              <w:left w:val="single" w:color="000000" w:sz="6" w:space="0"/>
              <w:bottom w:val="single" w:color="000000" w:sz="6" w:space="0"/>
              <w:right w:val="single" w:color="000000" w:sz="6" w:space="0"/>
            </w:tcBorders>
            <w:shd w:val="clear" w:color="auto" w:fill="FFFFFF"/>
            <w:vAlign w:val="center"/>
          </w:tcPr>
          <w:p w14:paraId="0A5AAC90">
            <w:pPr>
              <w:pStyle w:val="235"/>
              <w:shd w:val="clear" w:color="auto" w:fill="FFFFFF"/>
              <w:rPr>
                <w:rFonts w:eastAsia="宋体"/>
                <w:sz w:val="21"/>
                <w:szCs w:val="21"/>
                <w:shd w:val="clear" w:color="auto" w:fill="FFFFFF"/>
              </w:rPr>
            </w:pPr>
            <w:r>
              <w:rPr>
                <w:rFonts w:hint="eastAsia" w:eastAsia="宋体"/>
                <w:sz w:val="21"/>
                <w:szCs w:val="21"/>
                <w:shd w:val="clear" w:color="auto" w:fill="FFFFFF"/>
              </w:rPr>
              <w:t>实际排放量（吨）</w:t>
            </w:r>
          </w:p>
        </w:tc>
        <w:tc>
          <w:tcPr>
            <w:tcW w:w="208" w:type="pct"/>
            <w:vMerge w:val="restart"/>
            <w:tcBorders>
              <w:top w:val="single" w:color="000000" w:sz="6" w:space="0"/>
              <w:left w:val="single" w:color="000000" w:sz="6" w:space="0"/>
              <w:right w:val="single" w:color="000000" w:sz="6" w:space="0"/>
            </w:tcBorders>
            <w:shd w:val="clear" w:color="auto" w:fill="FFFFFF"/>
            <w:vAlign w:val="center"/>
          </w:tcPr>
          <w:p w14:paraId="46A89190">
            <w:pPr>
              <w:pStyle w:val="235"/>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55C2ABFB">
        <w:tblPrEx>
          <w:tblCellMar>
            <w:top w:w="0" w:type="dxa"/>
            <w:left w:w="108" w:type="dxa"/>
            <w:bottom w:w="0" w:type="dxa"/>
            <w:right w:w="108" w:type="dxa"/>
          </w:tblCellMar>
        </w:tblPrEx>
        <w:tc>
          <w:tcPr>
            <w:tcW w:w="227"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156A271D">
            <w:pPr>
              <w:pStyle w:val="235"/>
              <w:shd w:val="clear" w:color="auto" w:fill="FFFFFF"/>
              <w:rPr>
                <w:rFonts w:eastAsia="宋体"/>
                <w:sz w:val="21"/>
                <w:szCs w:val="21"/>
                <w:shd w:val="clear" w:color="auto" w:fill="FFFFFF"/>
              </w:rPr>
            </w:pPr>
          </w:p>
        </w:tc>
        <w:tc>
          <w:tcPr>
            <w:tcW w:w="245"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776841B4">
            <w:pPr>
              <w:pStyle w:val="235"/>
              <w:shd w:val="clear" w:color="auto" w:fill="FFFFFF"/>
              <w:rPr>
                <w:rFonts w:eastAsia="宋体"/>
                <w:sz w:val="21"/>
                <w:szCs w:val="21"/>
                <w:shd w:val="clear" w:color="auto" w:fill="FFFFFF"/>
              </w:rPr>
            </w:pPr>
          </w:p>
        </w:tc>
        <w:tc>
          <w:tcPr>
            <w:tcW w:w="281" w:type="pct"/>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2E06773A">
            <w:pPr>
              <w:pStyle w:val="235"/>
              <w:shd w:val="clear" w:color="auto" w:fill="FFFFFF"/>
              <w:rPr>
                <w:rFonts w:eastAsia="宋体"/>
                <w:sz w:val="21"/>
                <w:szCs w:val="21"/>
                <w:shd w:val="clear" w:color="auto" w:fill="FFFFFF"/>
              </w:rPr>
            </w:pPr>
          </w:p>
        </w:tc>
        <w:tc>
          <w:tcPr>
            <w:tcW w:w="358" w:type="pct"/>
            <w:vMerge w:val="continue"/>
            <w:tcBorders>
              <w:left w:val="single" w:color="000000" w:sz="6" w:space="0"/>
              <w:bottom w:val="single" w:color="000000" w:sz="6" w:space="0"/>
              <w:right w:val="single" w:color="000000" w:sz="6" w:space="0"/>
            </w:tcBorders>
            <w:shd w:val="clear" w:color="auto" w:fill="FFFFFF"/>
            <w:vAlign w:val="center"/>
          </w:tcPr>
          <w:p w14:paraId="29BF0939">
            <w:pPr>
              <w:pStyle w:val="235"/>
              <w:shd w:val="clear" w:color="auto" w:fill="FFFFFF"/>
              <w:rPr>
                <w:rFonts w:eastAsia="宋体"/>
                <w:sz w:val="21"/>
                <w:szCs w:val="21"/>
                <w:shd w:val="clear" w:color="auto" w:fill="FFFFFF"/>
              </w:rPr>
            </w:pP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A1A538C">
            <w:pPr>
              <w:pStyle w:val="235"/>
              <w:shd w:val="clear" w:color="auto" w:fill="FFFFFF"/>
              <w:rPr>
                <w:rFonts w:eastAsia="宋体"/>
                <w:sz w:val="21"/>
                <w:szCs w:val="21"/>
                <w:shd w:val="clear" w:color="auto" w:fill="FFFFFF"/>
              </w:rPr>
            </w:pPr>
            <w:r>
              <w:rPr>
                <w:rFonts w:hint="eastAsia" w:eastAsia="宋体"/>
                <w:sz w:val="21"/>
                <w:szCs w:val="21"/>
                <w:shd w:val="clear" w:color="auto" w:fill="FFFFFF"/>
              </w:rPr>
              <w:t>年度合计</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3E204C8">
            <w:pPr>
              <w:pStyle w:val="235"/>
              <w:shd w:val="clear" w:color="auto" w:fill="FFFFFF"/>
              <w:rPr>
                <w:rFonts w:eastAsia="宋体"/>
                <w:sz w:val="21"/>
                <w:szCs w:val="21"/>
                <w:shd w:val="clear" w:color="auto" w:fill="FFFFFF"/>
              </w:rPr>
            </w:pPr>
            <w:r>
              <w:rPr>
                <w:rFonts w:hint="eastAsia" w:eastAsia="宋体"/>
                <w:sz w:val="21"/>
                <w:szCs w:val="21"/>
                <w:shd w:val="clear" w:color="auto" w:fill="FFFFFF"/>
              </w:rPr>
              <w:t>1月</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10CD064">
            <w:pPr>
              <w:pStyle w:val="235"/>
              <w:shd w:val="clear" w:color="auto" w:fill="FFFFFF"/>
              <w:rPr>
                <w:rFonts w:eastAsia="宋体"/>
                <w:sz w:val="21"/>
                <w:szCs w:val="21"/>
                <w:shd w:val="clear" w:color="auto" w:fill="FFFFFF"/>
              </w:rPr>
            </w:pPr>
            <w:r>
              <w:rPr>
                <w:rFonts w:hint="eastAsia" w:eastAsia="宋体"/>
                <w:sz w:val="21"/>
                <w:szCs w:val="21"/>
                <w:shd w:val="clear" w:color="auto" w:fill="FFFFFF"/>
              </w:rPr>
              <w:t>2月</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F4C060">
            <w:pPr>
              <w:pStyle w:val="235"/>
              <w:shd w:val="clear" w:color="auto" w:fill="FFFFFF"/>
              <w:rPr>
                <w:rFonts w:eastAsia="宋体"/>
                <w:sz w:val="21"/>
                <w:szCs w:val="21"/>
                <w:shd w:val="clear" w:color="auto" w:fill="FFFFFF"/>
              </w:rPr>
            </w:pPr>
            <w:r>
              <w:rPr>
                <w:rFonts w:hint="eastAsia" w:eastAsia="宋体"/>
                <w:sz w:val="21"/>
                <w:szCs w:val="21"/>
                <w:shd w:val="clear" w:color="auto" w:fill="FFFFFF"/>
              </w:rPr>
              <w:t>3月</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25195B">
            <w:pPr>
              <w:pStyle w:val="235"/>
              <w:shd w:val="clear" w:color="auto" w:fill="FFFFFF"/>
              <w:rPr>
                <w:rFonts w:eastAsia="宋体"/>
                <w:sz w:val="21"/>
                <w:szCs w:val="21"/>
                <w:shd w:val="clear" w:color="auto" w:fill="FFFFFF"/>
              </w:rPr>
            </w:pPr>
            <w:r>
              <w:rPr>
                <w:rFonts w:hint="eastAsia" w:eastAsia="宋体"/>
                <w:sz w:val="21"/>
                <w:szCs w:val="21"/>
                <w:shd w:val="clear" w:color="auto" w:fill="FFFFFF"/>
              </w:rPr>
              <w:t>1季度</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E1602F">
            <w:pPr>
              <w:pStyle w:val="235"/>
              <w:shd w:val="clear" w:color="auto" w:fill="FFFFFF"/>
              <w:rPr>
                <w:rFonts w:eastAsia="宋体"/>
                <w:sz w:val="21"/>
                <w:szCs w:val="21"/>
                <w:shd w:val="clear" w:color="auto" w:fill="FFFFFF"/>
              </w:rPr>
            </w:pPr>
            <w:r>
              <w:rPr>
                <w:rFonts w:hint="eastAsia" w:eastAsia="宋体"/>
                <w:sz w:val="21"/>
                <w:szCs w:val="21"/>
                <w:shd w:val="clear" w:color="auto" w:fill="FFFFFF"/>
              </w:rPr>
              <w:t>4月</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705693C">
            <w:pPr>
              <w:pStyle w:val="235"/>
              <w:shd w:val="clear" w:color="auto" w:fill="FFFFFF"/>
              <w:rPr>
                <w:rFonts w:eastAsia="宋体"/>
                <w:sz w:val="21"/>
                <w:szCs w:val="21"/>
                <w:shd w:val="clear" w:color="auto" w:fill="FFFFFF"/>
              </w:rPr>
            </w:pPr>
            <w:r>
              <w:rPr>
                <w:rFonts w:hint="eastAsia" w:eastAsia="宋体"/>
                <w:sz w:val="21"/>
                <w:szCs w:val="21"/>
                <w:shd w:val="clear" w:color="auto" w:fill="FFFFFF"/>
              </w:rPr>
              <w:t>5月</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2E52B85">
            <w:pPr>
              <w:pStyle w:val="235"/>
              <w:shd w:val="clear" w:color="auto" w:fill="FFFFFF"/>
              <w:rPr>
                <w:rFonts w:eastAsia="宋体"/>
                <w:sz w:val="21"/>
                <w:szCs w:val="21"/>
                <w:shd w:val="clear" w:color="auto" w:fill="FFFFFF"/>
              </w:rPr>
            </w:pPr>
            <w:r>
              <w:rPr>
                <w:rFonts w:hint="eastAsia" w:eastAsia="宋体"/>
                <w:sz w:val="21"/>
                <w:szCs w:val="21"/>
                <w:shd w:val="clear" w:color="auto" w:fill="FFFFFF"/>
              </w:rPr>
              <w:t>6月</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6173A1F">
            <w:pPr>
              <w:pStyle w:val="235"/>
              <w:shd w:val="clear" w:color="auto" w:fill="FFFFFF"/>
              <w:rPr>
                <w:rFonts w:eastAsia="宋体"/>
                <w:sz w:val="21"/>
                <w:szCs w:val="21"/>
                <w:shd w:val="clear" w:color="auto" w:fill="FFFFFF"/>
              </w:rPr>
            </w:pPr>
            <w:r>
              <w:rPr>
                <w:rFonts w:hint="eastAsia" w:eastAsia="宋体"/>
                <w:sz w:val="21"/>
                <w:szCs w:val="21"/>
                <w:shd w:val="clear" w:color="auto" w:fill="FFFFFF"/>
              </w:rPr>
              <w:t>2季度</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3F4860D">
            <w:pPr>
              <w:pStyle w:val="235"/>
              <w:shd w:val="clear" w:color="auto" w:fill="FFFFFF"/>
              <w:rPr>
                <w:rFonts w:eastAsia="宋体"/>
                <w:sz w:val="21"/>
                <w:szCs w:val="21"/>
                <w:shd w:val="clear" w:color="auto" w:fill="FFFFFF"/>
              </w:rPr>
            </w:pPr>
            <w:r>
              <w:rPr>
                <w:rFonts w:hint="eastAsia" w:eastAsia="宋体"/>
                <w:sz w:val="21"/>
                <w:szCs w:val="21"/>
                <w:shd w:val="clear" w:color="auto" w:fill="FFFFFF"/>
              </w:rPr>
              <w:t>7月</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CAD394F">
            <w:pPr>
              <w:pStyle w:val="235"/>
              <w:shd w:val="clear" w:color="auto" w:fill="FFFFFF"/>
              <w:rPr>
                <w:rFonts w:eastAsia="宋体"/>
                <w:sz w:val="21"/>
                <w:szCs w:val="21"/>
                <w:shd w:val="clear" w:color="auto" w:fill="FFFFFF"/>
              </w:rPr>
            </w:pPr>
            <w:r>
              <w:rPr>
                <w:rFonts w:hint="eastAsia" w:eastAsia="宋体"/>
                <w:sz w:val="21"/>
                <w:szCs w:val="21"/>
                <w:shd w:val="clear" w:color="auto" w:fill="FFFFFF"/>
              </w:rPr>
              <w:t>8月</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AFA134">
            <w:pPr>
              <w:pStyle w:val="235"/>
              <w:shd w:val="clear" w:color="auto" w:fill="FFFFFF"/>
              <w:rPr>
                <w:rFonts w:eastAsia="宋体"/>
                <w:sz w:val="21"/>
                <w:szCs w:val="21"/>
                <w:shd w:val="clear" w:color="auto" w:fill="FFFFFF"/>
              </w:rPr>
            </w:pPr>
            <w:r>
              <w:rPr>
                <w:rFonts w:hint="eastAsia" w:eastAsia="宋体"/>
                <w:sz w:val="21"/>
                <w:szCs w:val="21"/>
                <w:shd w:val="clear" w:color="auto" w:fill="FFFFFF"/>
              </w:rPr>
              <w:t>9月</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EDC63CB">
            <w:pPr>
              <w:pStyle w:val="235"/>
              <w:shd w:val="clear" w:color="auto" w:fill="FFFFFF"/>
              <w:rPr>
                <w:rFonts w:eastAsia="宋体"/>
                <w:sz w:val="21"/>
                <w:szCs w:val="21"/>
                <w:shd w:val="clear" w:color="auto" w:fill="FFFFFF"/>
              </w:rPr>
            </w:pPr>
            <w:r>
              <w:rPr>
                <w:rFonts w:hint="eastAsia" w:eastAsia="宋体"/>
                <w:sz w:val="21"/>
                <w:szCs w:val="21"/>
                <w:shd w:val="clear" w:color="auto" w:fill="FFFFFF"/>
              </w:rPr>
              <w:t>3季度</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F5F0EFB">
            <w:pPr>
              <w:pStyle w:val="235"/>
              <w:shd w:val="clear" w:color="auto" w:fill="FFFFFF"/>
              <w:rPr>
                <w:rFonts w:eastAsia="宋体"/>
                <w:sz w:val="21"/>
                <w:szCs w:val="21"/>
                <w:shd w:val="clear" w:color="auto" w:fill="FFFFFF"/>
              </w:rPr>
            </w:pPr>
            <w:r>
              <w:rPr>
                <w:rFonts w:hint="eastAsia" w:eastAsia="宋体"/>
                <w:sz w:val="21"/>
                <w:szCs w:val="21"/>
                <w:shd w:val="clear" w:color="auto" w:fill="FFFFFF"/>
              </w:rPr>
              <w:t>10月</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5AD38E4">
            <w:pPr>
              <w:pStyle w:val="235"/>
              <w:shd w:val="clear" w:color="auto" w:fill="FFFFFF"/>
              <w:rPr>
                <w:rFonts w:eastAsia="宋体"/>
                <w:sz w:val="21"/>
                <w:szCs w:val="21"/>
                <w:shd w:val="clear" w:color="auto" w:fill="FFFFFF"/>
              </w:rPr>
            </w:pPr>
            <w:r>
              <w:rPr>
                <w:rFonts w:hint="eastAsia" w:eastAsia="宋体"/>
                <w:sz w:val="21"/>
                <w:szCs w:val="21"/>
                <w:shd w:val="clear" w:color="auto" w:fill="FFFFFF"/>
              </w:rPr>
              <w:t>11月</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D0B876C">
            <w:pPr>
              <w:pStyle w:val="235"/>
              <w:shd w:val="clear" w:color="auto" w:fill="FFFFFF"/>
              <w:rPr>
                <w:rFonts w:eastAsia="宋体"/>
                <w:sz w:val="21"/>
                <w:szCs w:val="21"/>
                <w:shd w:val="clear" w:color="auto" w:fill="FFFFFF"/>
              </w:rPr>
            </w:pPr>
            <w:r>
              <w:rPr>
                <w:rFonts w:hint="eastAsia" w:eastAsia="宋体"/>
                <w:sz w:val="21"/>
                <w:szCs w:val="21"/>
                <w:shd w:val="clear" w:color="auto" w:fill="FFFFFF"/>
              </w:rPr>
              <w:t>12月</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DDE16F">
            <w:pPr>
              <w:pStyle w:val="235"/>
              <w:shd w:val="clear" w:color="auto" w:fill="FFFFFF"/>
              <w:rPr>
                <w:rFonts w:eastAsia="宋体"/>
                <w:sz w:val="21"/>
                <w:szCs w:val="21"/>
                <w:shd w:val="clear" w:color="auto" w:fill="FFFFFF"/>
              </w:rPr>
            </w:pPr>
            <w:r>
              <w:rPr>
                <w:rFonts w:hint="eastAsia" w:eastAsia="宋体"/>
                <w:sz w:val="21"/>
                <w:szCs w:val="21"/>
                <w:shd w:val="clear" w:color="auto" w:fill="FFFFFF"/>
              </w:rPr>
              <w:t>4季度</w:t>
            </w:r>
          </w:p>
        </w:tc>
        <w:tc>
          <w:tcPr>
            <w:tcW w:w="208" w:type="pct"/>
            <w:vMerge w:val="continue"/>
            <w:tcBorders>
              <w:left w:val="single" w:color="000000" w:sz="6" w:space="0"/>
              <w:bottom w:val="single" w:color="000000" w:sz="6" w:space="0"/>
              <w:right w:val="single" w:color="000000" w:sz="6" w:space="0"/>
            </w:tcBorders>
            <w:shd w:val="clear" w:color="auto" w:fill="FFFFFF"/>
            <w:vAlign w:val="center"/>
          </w:tcPr>
          <w:p w14:paraId="363B86BD">
            <w:pPr>
              <w:pStyle w:val="235"/>
              <w:shd w:val="clear" w:color="auto" w:fill="FFFFFF"/>
              <w:rPr>
                <w:rFonts w:eastAsia="宋体"/>
                <w:sz w:val="21"/>
                <w:szCs w:val="21"/>
                <w:shd w:val="clear" w:color="auto" w:fill="FFFFFF"/>
              </w:rPr>
            </w:pPr>
          </w:p>
        </w:tc>
      </w:tr>
      <w:tr w14:paraId="32BD8151">
        <w:tblPrEx>
          <w:tblCellMar>
            <w:top w:w="0" w:type="dxa"/>
            <w:left w:w="108" w:type="dxa"/>
            <w:bottom w:w="0" w:type="dxa"/>
            <w:right w:w="108" w:type="dxa"/>
          </w:tblCellMar>
        </w:tblPrEx>
        <w:trPr>
          <w:trHeight w:val="90" w:hRule="atLeast"/>
        </w:trPr>
        <w:tc>
          <w:tcPr>
            <w:tcW w:w="227" w:type="pct"/>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7E86E47D">
            <w:pPr>
              <w:jc w:val="center"/>
              <w:rPr>
                <w:rFonts w:ascii="宋体" w:hAnsi="宋体" w:eastAsia="宋体"/>
                <w:sz w:val="21"/>
                <w:szCs w:val="21"/>
              </w:rPr>
            </w:pPr>
            <w:r>
              <w:rPr>
                <w:rFonts w:hint="eastAsia" w:ascii="宋体" w:hAnsi="宋体" w:eastAsia="宋体"/>
                <w:sz w:val="21"/>
                <w:szCs w:val="21"/>
                <w:lang w:eastAsia="zh-CN"/>
              </w:rPr>
              <w:t>其他排放（合计）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52062C8">
            <w:pPr>
              <w:jc w:val="center"/>
              <w:rPr>
                <w:rFonts w:ascii="宋体" w:hAnsi="宋体" w:eastAsia="宋体"/>
                <w:sz w:val="21"/>
                <w:szCs w:val="21"/>
                <w:lang w:eastAsia="zh-CN"/>
              </w:rPr>
            </w:pPr>
            <w:r>
              <w:rPr>
                <w:rFonts w:hint="eastAsia" w:ascii="宋体" w:hAnsi="宋体" w:eastAsia="宋体"/>
                <w:sz w:val="21"/>
                <w:szCs w:val="21"/>
                <w:lang w:eastAsia="zh-CN"/>
              </w:rPr>
              <w:t>臭气浓度</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1BE6540">
            <w:pPr>
              <w:jc w:val="center"/>
              <w:rPr>
                <w:sz w:val="21"/>
                <w:szCs w:val="21"/>
                <w:lang w:eastAsia="zh-CN"/>
              </w:rPr>
            </w:pPr>
            <w:r>
              <w:rPr>
                <w:rFonts w:hint="eastAsia"/>
                <w:sz w:val="21"/>
                <w:szCs w:val="21"/>
                <w:lang w:eastAsia="zh-CN"/>
              </w:rPr>
              <w:t>/</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4108322">
            <w:pPr>
              <w:jc w:val="center"/>
              <w:rPr>
                <w:sz w:val="21"/>
                <w:szCs w:val="21"/>
                <w:lang w:eastAsia="zh-CN"/>
              </w:rPr>
            </w:pPr>
            <w:r>
              <w:rPr>
                <w:rFonts w:hint="eastAsia"/>
                <w:sz w:val="21"/>
                <w:szCs w:val="21"/>
                <w:lang w:eastAsia="zh-CN"/>
              </w:rPr>
              <w:t>1512</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86D8BC">
            <w:pPr>
              <w:jc w:val="center"/>
              <w:rPr>
                <w:sz w:val="21"/>
                <w:szCs w:val="21"/>
              </w:rPr>
            </w:pPr>
            <w:r>
              <w:rPr>
                <w:sz w:val="21"/>
                <w:szCs w:val="21"/>
              </w:rPr>
              <w:t>/</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D5646AF">
            <w:pPr>
              <w:jc w:val="center"/>
              <w:rPr>
                <w:sz w:val="21"/>
                <w:szCs w:val="21"/>
              </w:rPr>
            </w:pPr>
            <w:r>
              <w:rPr>
                <w:sz w:val="21"/>
                <w:szCs w:val="21"/>
              </w:rPr>
              <w:t>/</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D1A27D5">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63BD97C">
            <w:pPr>
              <w:jc w:val="center"/>
              <w:rPr>
                <w:sz w:val="21"/>
                <w:szCs w:val="21"/>
              </w:rPr>
            </w:pPr>
            <w:r>
              <w:rPr>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20CD142">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0D5823F">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4166412">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A64C0C1">
            <w:pPr>
              <w:jc w:val="center"/>
              <w:rPr>
                <w:sz w:val="21"/>
                <w:szCs w:val="21"/>
              </w:rPr>
            </w:pPr>
            <w:r>
              <w:rPr>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A0803D0">
            <w:pPr>
              <w:jc w:val="center"/>
              <w:rPr>
                <w:sz w:val="21"/>
                <w:szCs w:val="21"/>
              </w:rPr>
            </w:pPr>
            <w:r>
              <w:rPr>
                <w:sz w:val="21"/>
                <w:szCs w:val="21"/>
              </w:rPr>
              <w:t>/</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C70AD1C">
            <w:pPr>
              <w:jc w:val="center"/>
              <w:rPr>
                <w:sz w:val="21"/>
                <w:szCs w:val="21"/>
              </w:rPr>
            </w:pPr>
            <w:r>
              <w:rPr>
                <w:sz w:val="21"/>
                <w:szCs w:val="21"/>
              </w:rPr>
              <w:t>/</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032C89">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362D6F6">
            <w:pPr>
              <w:jc w:val="center"/>
              <w:rPr>
                <w:sz w:val="21"/>
                <w:szCs w:val="21"/>
              </w:rPr>
            </w:pPr>
            <w:r>
              <w:rPr>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5E516E7">
            <w:pPr>
              <w:jc w:val="center"/>
              <w:rPr>
                <w:sz w:val="21"/>
                <w:szCs w:val="21"/>
              </w:rPr>
            </w:pPr>
            <w:r>
              <w:rPr>
                <w:sz w:val="21"/>
                <w:szCs w:val="21"/>
              </w:rPr>
              <w:t>504</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BC09337">
            <w:pPr>
              <w:jc w:val="center"/>
              <w:rPr>
                <w:sz w:val="21"/>
                <w:szCs w:val="21"/>
              </w:rPr>
            </w:pPr>
            <w:r>
              <w:rPr>
                <w:sz w:val="21"/>
                <w:szCs w:val="21"/>
              </w:rPr>
              <w:t>504</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F8B1E98">
            <w:pPr>
              <w:jc w:val="center"/>
              <w:rPr>
                <w:sz w:val="21"/>
                <w:szCs w:val="21"/>
              </w:rPr>
            </w:pPr>
            <w:r>
              <w:rPr>
                <w:sz w:val="21"/>
                <w:szCs w:val="21"/>
              </w:rPr>
              <w:t>504</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F48BB85">
            <w:pPr>
              <w:jc w:val="center"/>
              <w:rPr>
                <w:sz w:val="21"/>
                <w:szCs w:val="21"/>
              </w:rPr>
            </w:pPr>
            <w:r>
              <w:rPr>
                <w:sz w:val="21"/>
                <w:szCs w:val="21"/>
              </w:rPr>
              <w:t>1512</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FEA5131">
            <w:pPr>
              <w:jc w:val="center"/>
              <w:rPr>
                <w:rFonts w:ascii="宋体" w:hAnsi="宋体" w:eastAsia="宋体"/>
                <w:sz w:val="21"/>
                <w:szCs w:val="21"/>
              </w:rPr>
            </w:pPr>
          </w:p>
        </w:tc>
      </w:tr>
      <w:tr w14:paraId="19563E6A">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6B91761F">
            <w:pPr>
              <w:jc w:val="center"/>
              <w:rPr>
                <w:rFonts w:ascii="宋体" w:hAnsi="宋体" w:eastAsia="宋体"/>
                <w:sz w:val="21"/>
                <w:szCs w:val="21"/>
              </w:rPr>
            </w:pPr>
            <w:r>
              <w:rPr>
                <w:rFonts w:hint="eastAsia" w:ascii="宋体" w:hAnsi="宋体" w:eastAsia="宋体"/>
                <w:sz w:val="21"/>
                <w:szCs w:val="21"/>
                <w:lang w:eastAsia="zh-CN"/>
              </w:rPr>
              <w:t>其他排放（合计）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98576AD">
            <w:pPr>
              <w:jc w:val="center"/>
              <w:rPr>
                <w:rFonts w:ascii="宋体" w:hAnsi="宋体" w:eastAsia="宋体"/>
                <w:sz w:val="21"/>
                <w:szCs w:val="21"/>
                <w:lang w:eastAsia="zh-CN"/>
              </w:rPr>
            </w:pPr>
            <w:r>
              <w:rPr>
                <w:rFonts w:hint="eastAsia" w:ascii="宋体" w:hAnsi="宋体" w:eastAsia="宋体"/>
                <w:sz w:val="21"/>
                <w:szCs w:val="21"/>
                <w:lang w:eastAsia="zh-CN"/>
              </w:rPr>
              <w:t>氨（氨气）</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0542A97">
            <w:pPr>
              <w:jc w:val="center"/>
              <w:rPr>
                <w:sz w:val="21"/>
                <w:szCs w:val="21"/>
                <w:lang w:eastAsia="zh-CN"/>
              </w:rPr>
            </w:pPr>
            <w:r>
              <w:rPr>
                <w:rFonts w:hint="eastAsia"/>
                <w:sz w:val="21"/>
                <w:szCs w:val="21"/>
                <w:lang w:eastAsia="zh-CN"/>
              </w:rPr>
              <w:t>/</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A9798F4">
            <w:pPr>
              <w:jc w:val="center"/>
              <w:rPr>
                <w:sz w:val="21"/>
                <w:szCs w:val="21"/>
                <w:lang w:eastAsia="zh-CN"/>
              </w:rPr>
            </w:pPr>
            <w:r>
              <w:rPr>
                <w:rFonts w:hint="eastAsia"/>
                <w:sz w:val="21"/>
                <w:szCs w:val="21"/>
                <w:lang w:eastAsia="zh-CN"/>
              </w:rPr>
              <w:t>0.024</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C6190BC">
            <w:pPr>
              <w:jc w:val="center"/>
              <w:rPr>
                <w:sz w:val="21"/>
                <w:szCs w:val="21"/>
              </w:rPr>
            </w:pPr>
            <w:r>
              <w:rPr>
                <w:sz w:val="21"/>
                <w:szCs w:val="21"/>
              </w:rPr>
              <w:t>/</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EE81C63">
            <w:pPr>
              <w:jc w:val="center"/>
              <w:rPr>
                <w:sz w:val="21"/>
                <w:szCs w:val="21"/>
              </w:rPr>
            </w:pPr>
            <w:r>
              <w:rPr>
                <w:sz w:val="21"/>
                <w:szCs w:val="21"/>
              </w:rPr>
              <w:t>/</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77C33D9">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D2CDDF2">
            <w:pPr>
              <w:jc w:val="center"/>
              <w:rPr>
                <w:sz w:val="21"/>
                <w:szCs w:val="21"/>
              </w:rPr>
            </w:pPr>
            <w:r>
              <w:rPr>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C4E0D2">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2CA6533">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7B5BCB6">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6BE565A">
            <w:pPr>
              <w:jc w:val="center"/>
              <w:rPr>
                <w:sz w:val="21"/>
                <w:szCs w:val="21"/>
              </w:rPr>
            </w:pPr>
            <w:r>
              <w:rPr>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109AB1B">
            <w:pPr>
              <w:jc w:val="center"/>
              <w:rPr>
                <w:sz w:val="21"/>
                <w:szCs w:val="21"/>
              </w:rPr>
            </w:pPr>
            <w:r>
              <w:rPr>
                <w:sz w:val="21"/>
                <w:szCs w:val="21"/>
              </w:rPr>
              <w:t>/</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D295DBA">
            <w:pPr>
              <w:jc w:val="center"/>
              <w:rPr>
                <w:sz w:val="21"/>
                <w:szCs w:val="21"/>
              </w:rPr>
            </w:pPr>
            <w:r>
              <w:rPr>
                <w:sz w:val="21"/>
                <w:szCs w:val="21"/>
              </w:rPr>
              <w:t>/</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82763D0">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B52FCC3">
            <w:pPr>
              <w:jc w:val="center"/>
              <w:rPr>
                <w:sz w:val="21"/>
                <w:szCs w:val="21"/>
              </w:rPr>
            </w:pPr>
            <w:r>
              <w:rPr>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2A16940">
            <w:pPr>
              <w:jc w:val="center"/>
              <w:rPr>
                <w:sz w:val="21"/>
                <w:szCs w:val="21"/>
              </w:rPr>
            </w:pPr>
            <w:r>
              <w:rPr>
                <w:sz w:val="21"/>
                <w:szCs w:val="21"/>
              </w:rPr>
              <w:t>0.008</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5761004">
            <w:pPr>
              <w:jc w:val="center"/>
              <w:rPr>
                <w:sz w:val="21"/>
                <w:szCs w:val="21"/>
              </w:rPr>
            </w:pPr>
            <w:r>
              <w:rPr>
                <w:sz w:val="21"/>
                <w:szCs w:val="21"/>
              </w:rPr>
              <w:t>0.008</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C75F12F">
            <w:pPr>
              <w:jc w:val="center"/>
              <w:rPr>
                <w:sz w:val="21"/>
                <w:szCs w:val="21"/>
              </w:rPr>
            </w:pPr>
            <w:r>
              <w:rPr>
                <w:sz w:val="21"/>
                <w:szCs w:val="21"/>
              </w:rPr>
              <w:t>0.008</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11C14C1">
            <w:pPr>
              <w:jc w:val="center"/>
              <w:rPr>
                <w:sz w:val="21"/>
                <w:szCs w:val="21"/>
              </w:rPr>
            </w:pPr>
            <w:r>
              <w:rPr>
                <w:sz w:val="21"/>
                <w:szCs w:val="21"/>
              </w:rPr>
              <w:t>0.024</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9830AD1">
            <w:pPr>
              <w:jc w:val="center"/>
              <w:rPr>
                <w:rFonts w:ascii="宋体" w:hAnsi="宋体" w:eastAsia="宋体"/>
                <w:sz w:val="21"/>
                <w:szCs w:val="21"/>
              </w:rPr>
            </w:pPr>
          </w:p>
        </w:tc>
      </w:tr>
      <w:tr w14:paraId="181237A5">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5EA6E0C2">
            <w:pPr>
              <w:jc w:val="center"/>
              <w:rPr>
                <w:rFonts w:ascii="宋体" w:hAnsi="宋体" w:eastAsia="宋体"/>
                <w:sz w:val="21"/>
                <w:szCs w:val="21"/>
              </w:rPr>
            </w:pPr>
            <w:r>
              <w:rPr>
                <w:rFonts w:hint="eastAsia" w:ascii="宋体" w:hAnsi="宋体" w:eastAsia="宋体"/>
                <w:sz w:val="21"/>
                <w:szCs w:val="21"/>
                <w:lang w:eastAsia="zh-CN"/>
              </w:rPr>
              <w:t>其他排放（合计）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B01191E">
            <w:pPr>
              <w:jc w:val="center"/>
              <w:rPr>
                <w:rFonts w:ascii="宋体" w:hAnsi="宋体" w:eastAsia="宋体"/>
                <w:sz w:val="21"/>
                <w:szCs w:val="21"/>
                <w:lang w:eastAsia="zh-CN"/>
              </w:rPr>
            </w:pPr>
            <w:r>
              <w:rPr>
                <w:rFonts w:hint="eastAsia" w:ascii="宋体" w:hAnsi="宋体" w:eastAsia="宋体"/>
                <w:sz w:val="21"/>
                <w:szCs w:val="21"/>
                <w:lang w:eastAsia="zh-CN"/>
              </w:rPr>
              <w:t>硫化氢</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D5AC8B1">
            <w:pPr>
              <w:jc w:val="center"/>
              <w:rPr>
                <w:sz w:val="21"/>
                <w:szCs w:val="21"/>
                <w:lang w:eastAsia="zh-CN"/>
              </w:rPr>
            </w:pPr>
            <w:r>
              <w:rPr>
                <w:rFonts w:hint="eastAsia"/>
                <w:sz w:val="21"/>
                <w:szCs w:val="21"/>
                <w:lang w:eastAsia="zh-CN"/>
              </w:rPr>
              <w:t>/</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1714BC3">
            <w:pPr>
              <w:jc w:val="center"/>
              <w:rPr>
                <w:sz w:val="21"/>
                <w:szCs w:val="21"/>
                <w:lang w:eastAsia="zh-CN"/>
              </w:rPr>
            </w:pPr>
            <w:r>
              <w:rPr>
                <w:rFonts w:hint="eastAsia"/>
                <w:sz w:val="21"/>
                <w:szCs w:val="21"/>
                <w:lang w:eastAsia="zh-CN"/>
              </w:rPr>
              <w:t>0.0009</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A5B82F8">
            <w:pPr>
              <w:jc w:val="center"/>
              <w:rPr>
                <w:sz w:val="21"/>
                <w:szCs w:val="21"/>
              </w:rPr>
            </w:pPr>
            <w:r>
              <w:rPr>
                <w:sz w:val="21"/>
                <w:szCs w:val="21"/>
              </w:rPr>
              <w:t>/</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AAC5F89">
            <w:pPr>
              <w:jc w:val="center"/>
              <w:rPr>
                <w:sz w:val="21"/>
                <w:szCs w:val="21"/>
              </w:rPr>
            </w:pPr>
            <w:r>
              <w:rPr>
                <w:sz w:val="21"/>
                <w:szCs w:val="21"/>
              </w:rPr>
              <w:t>/</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A54E539">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84EAE42">
            <w:pPr>
              <w:jc w:val="center"/>
              <w:rPr>
                <w:sz w:val="21"/>
                <w:szCs w:val="21"/>
              </w:rPr>
            </w:pPr>
            <w:r>
              <w:rPr>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1FFA547">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8FBA357">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C3F7221">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86ADA35">
            <w:pPr>
              <w:jc w:val="center"/>
              <w:rPr>
                <w:sz w:val="21"/>
                <w:szCs w:val="21"/>
              </w:rPr>
            </w:pPr>
            <w:r>
              <w:rPr>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004424D">
            <w:pPr>
              <w:jc w:val="center"/>
              <w:rPr>
                <w:sz w:val="21"/>
                <w:szCs w:val="21"/>
              </w:rPr>
            </w:pPr>
            <w:r>
              <w:rPr>
                <w:sz w:val="21"/>
                <w:szCs w:val="21"/>
              </w:rPr>
              <w:t>/</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73CA8D9">
            <w:pPr>
              <w:jc w:val="center"/>
              <w:rPr>
                <w:sz w:val="21"/>
                <w:szCs w:val="21"/>
              </w:rPr>
            </w:pPr>
            <w:r>
              <w:rPr>
                <w:sz w:val="21"/>
                <w:szCs w:val="21"/>
              </w:rPr>
              <w:t>/</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074EFF1">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98F3C4B">
            <w:pPr>
              <w:jc w:val="center"/>
              <w:rPr>
                <w:sz w:val="21"/>
                <w:szCs w:val="21"/>
              </w:rPr>
            </w:pPr>
            <w:r>
              <w:rPr>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67486D7">
            <w:pPr>
              <w:jc w:val="center"/>
              <w:rPr>
                <w:sz w:val="21"/>
                <w:szCs w:val="21"/>
              </w:rPr>
            </w:pPr>
            <w:r>
              <w:rPr>
                <w:sz w:val="21"/>
                <w:szCs w:val="21"/>
              </w:rPr>
              <w:t>0.0003</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82EE56">
            <w:pPr>
              <w:jc w:val="center"/>
              <w:rPr>
                <w:sz w:val="21"/>
                <w:szCs w:val="21"/>
              </w:rPr>
            </w:pPr>
            <w:r>
              <w:rPr>
                <w:sz w:val="21"/>
                <w:szCs w:val="21"/>
              </w:rPr>
              <w:t>0.0003</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AA32A46">
            <w:pPr>
              <w:jc w:val="center"/>
              <w:rPr>
                <w:sz w:val="21"/>
                <w:szCs w:val="21"/>
              </w:rPr>
            </w:pPr>
            <w:r>
              <w:rPr>
                <w:sz w:val="21"/>
                <w:szCs w:val="21"/>
              </w:rPr>
              <w:t>0.0003</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2F23F44">
            <w:pPr>
              <w:jc w:val="center"/>
              <w:rPr>
                <w:sz w:val="21"/>
                <w:szCs w:val="21"/>
              </w:rPr>
            </w:pPr>
            <w:r>
              <w:rPr>
                <w:sz w:val="21"/>
                <w:szCs w:val="21"/>
              </w:rPr>
              <w:t>0.0009</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2872F14">
            <w:pPr>
              <w:jc w:val="center"/>
              <w:rPr>
                <w:rFonts w:ascii="宋体" w:hAnsi="宋体" w:eastAsia="宋体"/>
                <w:sz w:val="21"/>
                <w:szCs w:val="21"/>
              </w:rPr>
            </w:pPr>
          </w:p>
        </w:tc>
      </w:tr>
      <w:tr w14:paraId="0907EF1F">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5869A599">
            <w:pPr>
              <w:jc w:val="center"/>
              <w:rPr>
                <w:rFonts w:ascii="宋体" w:hAnsi="宋体" w:eastAsia="宋体"/>
                <w:sz w:val="21"/>
                <w:szCs w:val="21"/>
              </w:rPr>
            </w:pPr>
            <w:r>
              <w:rPr>
                <w:rFonts w:hint="eastAsia" w:ascii="宋体" w:hAnsi="宋体" w:eastAsia="宋体"/>
                <w:sz w:val="21"/>
                <w:szCs w:val="21"/>
                <w:lang w:eastAsia="zh-CN"/>
              </w:rPr>
              <w:t>其他排放（合计）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05F7EA8">
            <w:pPr>
              <w:jc w:val="center"/>
              <w:rPr>
                <w:rFonts w:ascii="宋体" w:hAnsi="宋体" w:eastAsia="宋体"/>
                <w:sz w:val="21"/>
                <w:szCs w:val="21"/>
                <w:lang w:eastAsia="zh-CN"/>
              </w:rPr>
            </w:pPr>
            <w:r>
              <w:rPr>
                <w:rFonts w:hint="eastAsia" w:ascii="宋体" w:hAnsi="宋体" w:eastAsia="宋体"/>
                <w:sz w:val="21"/>
                <w:szCs w:val="21"/>
                <w:lang w:eastAsia="zh-CN"/>
              </w:rPr>
              <w:t>颗粒物</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7AAD813">
            <w:pPr>
              <w:jc w:val="center"/>
              <w:rPr>
                <w:sz w:val="21"/>
                <w:szCs w:val="21"/>
                <w:lang w:eastAsia="zh-CN"/>
              </w:rPr>
            </w:pPr>
            <w:r>
              <w:rPr>
                <w:rFonts w:hint="eastAsia"/>
                <w:sz w:val="21"/>
                <w:szCs w:val="21"/>
                <w:lang w:eastAsia="zh-CN"/>
              </w:rPr>
              <w:t>/</w:t>
            </w: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E45671F">
            <w:pPr>
              <w:jc w:val="center"/>
              <w:rPr>
                <w:sz w:val="21"/>
                <w:szCs w:val="21"/>
                <w:lang w:eastAsia="zh-CN"/>
              </w:rPr>
            </w:pPr>
            <w:r>
              <w:rPr>
                <w:rFonts w:hint="eastAsia"/>
                <w:sz w:val="21"/>
                <w:szCs w:val="21"/>
                <w:lang w:eastAsia="zh-CN"/>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3853C66">
            <w:pPr>
              <w:jc w:val="center"/>
              <w:rPr>
                <w:sz w:val="21"/>
                <w:szCs w:val="21"/>
              </w:rPr>
            </w:pPr>
            <w:r>
              <w:rPr>
                <w:sz w:val="21"/>
                <w:szCs w:val="21"/>
              </w:rPr>
              <w:t>/</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CA379B3">
            <w:pPr>
              <w:jc w:val="center"/>
              <w:rPr>
                <w:sz w:val="21"/>
                <w:szCs w:val="21"/>
              </w:rPr>
            </w:pPr>
            <w:r>
              <w:rPr>
                <w:sz w:val="21"/>
                <w:szCs w:val="21"/>
              </w:rPr>
              <w:t>/</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6E42BFE">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43395D6">
            <w:pPr>
              <w:jc w:val="center"/>
              <w:rPr>
                <w:sz w:val="21"/>
                <w:szCs w:val="21"/>
              </w:rPr>
            </w:pPr>
            <w:r>
              <w:rPr>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CF5CB38">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D62C910">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E511AF8">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9E11D8A">
            <w:pPr>
              <w:jc w:val="center"/>
              <w:rPr>
                <w:sz w:val="21"/>
                <w:szCs w:val="21"/>
              </w:rPr>
            </w:pPr>
            <w:r>
              <w:rPr>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EDB5092">
            <w:pPr>
              <w:jc w:val="center"/>
              <w:rPr>
                <w:sz w:val="21"/>
                <w:szCs w:val="21"/>
              </w:rPr>
            </w:pPr>
            <w:r>
              <w:rPr>
                <w:sz w:val="21"/>
                <w:szCs w:val="21"/>
              </w:rPr>
              <w:t>/</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4FFB0A9">
            <w:pPr>
              <w:jc w:val="center"/>
              <w:rPr>
                <w:sz w:val="21"/>
                <w:szCs w:val="21"/>
              </w:rPr>
            </w:pPr>
            <w:r>
              <w:rPr>
                <w:sz w:val="21"/>
                <w:szCs w:val="21"/>
              </w:rPr>
              <w:t>/</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3954C63">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3E0F22C">
            <w:pPr>
              <w:jc w:val="center"/>
              <w:rPr>
                <w:sz w:val="21"/>
                <w:szCs w:val="21"/>
              </w:rPr>
            </w:pPr>
            <w:r>
              <w:rPr>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EF3923F">
            <w:pPr>
              <w:jc w:val="center"/>
              <w:rPr>
                <w:sz w:val="21"/>
                <w:szCs w:val="21"/>
              </w:rPr>
            </w:pPr>
            <w:r>
              <w:rPr>
                <w:sz w:val="21"/>
                <w:szCs w:val="21"/>
              </w:rPr>
              <w:t>/</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9C7CBCA">
            <w:pPr>
              <w:jc w:val="center"/>
              <w:rPr>
                <w:sz w:val="21"/>
                <w:szCs w:val="21"/>
              </w:rPr>
            </w:pPr>
            <w:r>
              <w:rPr>
                <w:sz w:val="21"/>
                <w:szCs w:val="21"/>
              </w:rPr>
              <w:t>/</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42256D1">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1C5703">
            <w:pPr>
              <w:jc w:val="center"/>
              <w:rPr>
                <w:sz w:val="21"/>
                <w:szCs w:val="21"/>
              </w:rPr>
            </w:pPr>
            <w:r>
              <w:rPr>
                <w:sz w:val="21"/>
                <w:szCs w:val="21"/>
              </w:rPr>
              <w:t>0</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B742162">
            <w:pPr>
              <w:jc w:val="center"/>
              <w:rPr>
                <w:rFonts w:ascii="宋体" w:hAnsi="宋体" w:eastAsia="宋体"/>
                <w:sz w:val="21"/>
                <w:szCs w:val="21"/>
              </w:rPr>
            </w:pPr>
          </w:p>
        </w:tc>
      </w:tr>
      <w:tr w14:paraId="2A059FA2">
        <w:tblPrEx>
          <w:tblCellMar>
            <w:top w:w="0" w:type="dxa"/>
            <w:left w:w="108" w:type="dxa"/>
            <w:bottom w:w="0" w:type="dxa"/>
            <w:right w:w="108" w:type="dxa"/>
          </w:tblCellMar>
        </w:tblPrEx>
        <w:trPr>
          <w:trHeight w:val="90" w:hRule="atLeast"/>
        </w:trPr>
        <w:tc>
          <w:tcPr>
            <w:tcW w:w="227" w:type="pct"/>
            <w:gridSpan w:val="2"/>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14:paraId="16B2FF89">
            <w:pPr>
              <w:jc w:val="center"/>
              <w:rPr>
                <w:rFonts w:ascii="宋体" w:hAnsi="宋体" w:eastAsia="宋体"/>
                <w:sz w:val="21"/>
                <w:szCs w:val="21"/>
              </w:rPr>
            </w:pPr>
            <w:r>
              <w:rPr>
                <w:rFonts w:hint="eastAsia" w:ascii="宋体" w:hAnsi="宋体" w:eastAsia="宋体"/>
                <w:sz w:val="21"/>
                <w:szCs w:val="21"/>
                <w:lang w:eastAsia="zh-CN"/>
              </w:rPr>
              <w:t>全厂合计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645C7D6">
            <w:pPr>
              <w:jc w:val="center"/>
              <w:rPr>
                <w:rFonts w:ascii="宋体" w:hAnsi="宋体" w:eastAsia="宋体"/>
                <w:sz w:val="21"/>
                <w:szCs w:val="21"/>
                <w:lang w:eastAsia="zh-CN"/>
              </w:rPr>
            </w:pPr>
            <w:r>
              <w:rPr>
                <w:rFonts w:hint="eastAsia" w:ascii="宋体" w:hAnsi="宋体" w:eastAsia="宋体"/>
                <w:sz w:val="21"/>
                <w:szCs w:val="21"/>
                <w:lang w:eastAsia="zh-CN"/>
              </w:rPr>
              <w:t>NOx</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B0CC7CA">
            <w:pPr>
              <w:jc w:val="center"/>
              <w:rPr>
                <w:sz w:val="21"/>
                <w:szCs w:val="21"/>
                <w:lang w:eastAsia="zh-CN"/>
              </w:rPr>
            </w:pP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3697037">
            <w:pPr>
              <w:jc w:val="center"/>
              <w:rPr>
                <w:sz w:val="21"/>
                <w:szCs w:val="21"/>
                <w:lang w:eastAsia="zh-CN"/>
              </w:rPr>
            </w:pPr>
            <w:r>
              <w:rPr>
                <w:rFonts w:hint="eastAsia"/>
                <w:sz w:val="21"/>
                <w:szCs w:val="21"/>
                <w:lang w:eastAsia="zh-CN"/>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97C385F">
            <w:pPr>
              <w:jc w:val="center"/>
              <w:rPr>
                <w:sz w:val="21"/>
                <w:szCs w:val="21"/>
              </w:rPr>
            </w:pPr>
            <w:r>
              <w:rPr>
                <w:sz w:val="21"/>
                <w:szCs w:val="21"/>
              </w:rPr>
              <w:t>/</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1FAFF37">
            <w:pPr>
              <w:jc w:val="center"/>
              <w:rPr>
                <w:sz w:val="21"/>
                <w:szCs w:val="21"/>
              </w:rPr>
            </w:pPr>
            <w:r>
              <w:rPr>
                <w:sz w:val="21"/>
                <w:szCs w:val="21"/>
              </w:rPr>
              <w:t>/</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B1BBE98">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AB0A857">
            <w:pPr>
              <w:jc w:val="center"/>
              <w:rPr>
                <w:sz w:val="21"/>
                <w:szCs w:val="21"/>
              </w:rPr>
            </w:pPr>
            <w:r>
              <w:rPr>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6CBBDC9">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0FC4FF">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231D856">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6EE9CAE">
            <w:pPr>
              <w:jc w:val="center"/>
              <w:rPr>
                <w:sz w:val="21"/>
                <w:szCs w:val="21"/>
              </w:rPr>
            </w:pPr>
            <w:r>
              <w:rPr>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0F38B53">
            <w:pPr>
              <w:jc w:val="center"/>
              <w:rPr>
                <w:sz w:val="21"/>
                <w:szCs w:val="21"/>
              </w:rPr>
            </w:pPr>
            <w:r>
              <w:rPr>
                <w:sz w:val="21"/>
                <w:szCs w:val="21"/>
              </w:rPr>
              <w:t>/</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C34C2E4">
            <w:pPr>
              <w:jc w:val="center"/>
              <w:rPr>
                <w:sz w:val="21"/>
                <w:szCs w:val="21"/>
              </w:rPr>
            </w:pPr>
            <w:r>
              <w:rPr>
                <w:sz w:val="21"/>
                <w:szCs w:val="21"/>
              </w:rPr>
              <w:t>/</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BD3C03A">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73A8B2C">
            <w:pPr>
              <w:jc w:val="center"/>
              <w:rPr>
                <w:sz w:val="21"/>
                <w:szCs w:val="21"/>
              </w:rPr>
            </w:pPr>
            <w:r>
              <w:rPr>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14D0304">
            <w:pPr>
              <w:jc w:val="center"/>
              <w:rPr>
                <w:sz w:val="21"/>
                <w:szCs w:val="21"/>
              </w:rPr>
            </w:pPr>
            <w:r>
              <w:rPr>
                <w:sz w:val="21"/>
                <w:szCs w:val="21"/>
              </w:rPr>
              <w:t>/</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2F066A9">
            <w:pPr>
              <w:jc w:val="center"/>
              <w:rPr>
                <w:sz w:val="21"/>
                <w:szCs w:val="21"/>
              </w:rPr>
            </w:pPr>
            <w:r>
              <w:rPr>
                <w:sz w:val="21"/>
                <w:szCs w:val="21"/>
              </w:rPr>
              <w:t>/</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474D50D">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687AA71">
            <w:pPr>
              <w:jc w:val="center"/>
              <w:rPr>
                <w:sz w:val="21"/>
                <w:szCs w:val="21"/>
              </w:rPr>
            </w:pPr>
            <w:r>
              <w:rPr>
                <w:sz w:val="21"/>
                <w:szCs w:val="21"/>
              </w:rPr>
              <w:t>0</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3BA7FF0">
            <w:pPr>
              <w:jc w:val="center"/>
              <w:rPr>
                <w:rFonts w:ascii="宋体" w:hAnsi="宋体" w:eastAsia="宋体"/>
                <w:sz w:val="21"/>
                <w:szCs w:val="21"/>
              </w:rPr>
            </w:pPr>
          </w:p>
        </w:tc>
      </w:tr>
      <w:tr w14:paraId="0A4D96F3">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037B20C6">
            <w:pPr>
              <w:jc w:val="center"/>
              <w:rPr>
                <w:rFonts w:ascii="宋体" w:hAnsi="宋体" w:eastAsia="宋体"/>
                <w:sz w:val="21"/>
                <w:szCs w:val="21"/>
              </w:rPr>
            </w:pPr>
            <w:r>
              <w:rPr>
                <w:rFonts w:hint="eastAsia" w:ascii="宋体" w:hAnsi="宋体" w:eastAsia="宋体"/>
                <w:sz w:val="21"/>
                <w:szCs w:val="21"/>
                <w:lang w:eastAsia="zh-CN"/>
              </w:rPr>
              <w:t>全厂合计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AA16923">
            <w:pPr>
              <w:jc w:val="center"/>
              <w:rPr>
                <w:rFonts w:ascii="宋体" w:hAnsi="宋体" w:eastAsia="宋体"/>
                <w:sz w:val="21"/>
                <w:szCs w:val="21"/>
                <w:lang w:eastAsia="zh-CN"/>
              </w:rPr>
            </w:pPr>
            <w:r>
              <w:rPr>
                <w:rFonts w:hint="eastAsia" w:ascii="宋体" w:hAnsi="宋体" w:eastAsia="宋体"/>
                <w:sz w:val="21"/>
                <w:szCs w:val="21"/>
                <w:lang w:eastAsia="zh-CN"/>
              </w:rPr>
              <w:t>SO2</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5EB627">
            <w:pPr>
              <w:jc w:val="center"/>
              <w:rPr>
                <w:sz w:val="21"/>
                <w:szCs w:val="21"/>
                <w:lang w:eastAsia="zh-CN"/>
              </w:rPr>
            </w:pP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6542D45">
            <w:pPr>
              <w:jc w:val="center"/>
              <w:rPr>
                <w:sz w:val="21"/>
                <w:szCs w:val="21"/>
                <w:lang w:eastAsia="zh-CN"/>
              </w:rPr>
            </w:pPr>
            <w:r>
              <w:rPr>
                <w:rFonts w:hint="eastAsia"/>
                <w:sz w:val="21"/>
                <w:szCs w:val="21"/>
                <w:lang w:eastAsia="zh-CN"/>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DD64D0F">
            <w:pPr>
              <w:jc w:val="center"/>
              <w:rPr>
                <w:sz w:val="21"/>
                <w:szCs w:val="21"/>
              </w:rPr>
            </w:pPr>
            <w:r>
              <w:rPr>
                <w:sz w:val="21"/>
                <w:szCs w:val="21"/>
              </w:rPr>
              <w:t>/</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4C521E4">
            <w:pPr>
              <w:jc w:val="center"/>
              <w:rPr>
                <w:sz w:val="21"/>
                <w:szCs w:val="21"/>
              </w:rPr>
            </w:pPr>
            <w:r>
              <w:rPr>
                <w:sz w:val="21"/>
                <w:szCs w:val="21"/>
              </w:rPr>
              <w:t>/</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D77505D">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DC93F4E">
            <w:pPr>
              <w:jc w:val="center"/>
              <w:rPr>
                <w:sz w:val="21"/>
                <w:szCs w:val="21"/>
              </w:rPr>
            </w:pPr>
            <w:r>
              <w:rPr>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4EDCEB7">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2DE6D27">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6189BA6">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6140538">
            <w:pPr>
              <w:jc w:val="center"/>
              <w:rPr>
                <w:sz w:val="21"/>
                <w:szCs w:val="21"/>
              </w:rPr>
            </w:pPr>
            <w:r>
              <w:rPr>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66D0832">
            <w:pPr>
              <w:jc w:val="center"/>
              <w:rPr>
                <w:sz w:val="21"/>
                <w:szCs w:val="21"/>
              </w:rPr>
            </w:pPr>
            <w:r>
              <w:rPr>
                <w:sz w:val="21"/>
                <w:szCs w:val="21"/>
              </w:rPr>
              <w:t>/</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9FE77EE">
            <w:pPr>
              <w:jc w:val="center"/>
              <w:rPr>
                <w:sz w:val="21"/>
                <w:szCs w:val="21"/>
              </w:rPr>
            </w:pPr>
            <w:r>
              <w:rPr>
                <w:sz w:val="21"/>
                <w:szCs w:val="21"/>
              </w:rPr>
              <w:t>/</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F3ED08D">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FF8C639">
            <w:pPr>
              <w:jc w:val="center"/>
              <w:rPr>
                <w:sz w:val="21"/>
                <w:szCs w:val="21"/>
              </w:rPr>
            </w:pPr>
            <w:r>
              <w:rPr>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21DD358">
            <w:pPr>
              <w:jc w:val="center"/>
              <w:rPr>
                <w:sz w:val="21"/>
                <w:szCs w:val="21"/>
              </w:rPr>
            </w:pPr>
            <w:r>
              <w:rPr>
                <w:sz w:val="21"/>
                <w:szCs w:val="21"/>
              </w:rPr>
              <w:t>/</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EF93B66">
            <w:pPr>
              <w:jc w:val="center"/>
              <w:rPr>
                <w:sz w:val="21"/>
                <w:szCs w:val="21"/>
              </w:rPr>
            </w:pPr>
            <w:r>
              <w:rPr>
                <w:sz w:val="21"/>
                <w:szCs w:val="21"/>
              </w:rPr>
              <w:t>/</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C63261B">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947304D">
            <w:pPr>
              <w:jc w:val="center"/>
              <w:rPr>
                <w:sz w:val="21"/>
                <w:szCs w:val="21"/>
              </w:rPr>
            </w:pPr>
            <w:r>
              <w:rPr>
                <w:sz w:val="21"/>
                <w:szCs w:val="21"/>
              </w:rPr>
              <w:t>0</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A046B14">
            <w:pPr>
              <w:jc w:val="center"/>
              <w:rPr>
                <w:rFonts w:ascii="宋体" w:hAnsi="宋体" w:eastAsia="宋体"/>
                <w:sz w:val="21"/>
                <w:szCs w:val="21"/>
              </w:rPr>
            </w:pPr>
          </w:p>
        </w:tc>
      </w:tr>
      <w:tr w14:paraId="274BB28B">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72354C0C">
            <w:pPr>
              <w:jc w:val="center"/>
              <w:rPr>
                <w:rFonts w:ascii="宋体" w:hAnsi="宋体" w:eastAsia="宋体"/>
                <w:sz w:val="21"/>
                <w:szCs w:val="21"/>
              </w:rPr>
            </w:pPr>
            <w:r>
              <w:rPr>
                <w:rFonts w:hint="eastAsia" w:ascii="宋体" w:hAnsi="宋体" w:eastAsia="宋体"/>
                <w:sz w:val="21"/>
                <w:szCs w:val="21"/>
                <w:lang w:eastAsia="zh-CN"/>
              </w:rPr>
              <w:t>全厂合计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3235E40">
            <w:pPr>
              <w:jc w:val="center"/>
              <w:rPr>
                <w:rFonts w:ascii="宋体" w:hAnsi="宋体" w:eastAsia="宋体"/>
                <w:sz w:val="21"/>
                <w:szCs w:val="21"/>
                <w:lang w:eastAsia="zh-CN"/>
              </w:rPr>
            </w:pPr>
            <w:r>
              <w:rPr>
                <w:rFonts w:hint="eastAsia" w:ascii="宋体" w:hAnsi="宋体" w:eastAsia="宋体"/>
                <w:sz w:val="21"/>
                <w:szCs w:val="21"/>
                <w:lang w:eastAsia="zh-CN"/>
              </w:rPr>
              <w:t>颗粒物</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DDE02D6">
            <w:pPr>
              <w:jc w:val="center"/>
              <w:rPr>
                <w:sz w:val="21"/>
                <w:szCs w:val="21"/>
                <w:lang w:eastAsia="zh-CN"/>
              </w:rPr>
            </w:pP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9315EBA">
            <w:pPr>
              <w:jc w:val="center"/>
              <w:rPr>
                <w:sz w:val="21"/>
                <w:szCs w:val="21"/>
                <w:lang w:eastAsia="zh-CN"/>
              </w:rPr>
            </w:pPr>
            <w:r>
              <w:rPr>
                <w:rFonts w:hint="eastAsia"/>
                <w:sz w:val="21"/>
                <w:szCs w:val="21"/>
                <w:lang w:eastAsia="zh-CN"/>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936D550">
            <w:pPr>
              <w:jc w:val="center"/>
              <w:rPr>
                <w:sz w:val="21"/>
                <w:szCs w:val="21"/>
              </w:rPr>
            </w:pPr>
            <w:r>
              <w:rPr>
                <w:sz w:val="21"/>
                <w:szCs w:val="21"/>
              </w:rPr>
              <w:t>0</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A53F0E1">
            <w:pPr>
              <w:jc w:val="center"/>
              <w:rPr>
                <w:sz w:val="21"/>
                <w:szCs w:val="21"/>
              </w:rPr>
            </w:pPr>
            <w:r>
              <w:rPr>
                <w:sz w:val="21"/>
                <w:szCs w:val="21"/>
              </w:rPr>
              <w:t>0</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3F7A438">
            <w:pPr>
              <w:jc w:val="center"/>
              <w:rPr>
                <w:sz w:val="21"/>
                <w:szCs w:val="21"/>
              </w:rPr>
            </w:pPr>
            <w:r>
              <w:rPr>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5819D1D">
            <w:pPr>
              <w:jc w:val="center"/>
              <w:rPr>
                <w:sz w:val="21"/>
                <w:szCs w:val="21"/>
              </w:rPr>
            </w:pPr>
            <w:r>
              <w:rPr>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191F72A">
            <w:pPr>
              <w:jc w:val="center"/>
              <w:rPr>
                <w:sz w:val="21"/>
                <w:szCs w:val="21"/>
              </w:rPr>
            </w:pPr>
            <w:r>
              <w:rPr>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F3DB46B">
            <w:pPr>
              <w:jc w:val="center"/>
              <w:rPr>
                <w:sz w:val="21"/>
                <w:szCs w:val="21"/>
              </w:rPr>
            </w:pPr>
            <w:r>
              <w:rPr>
                <w:sz w:val="21"/>
                <w:szCs w:val="21"/>
              </w:rPr>
              <w:t>0</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D7EAC9A">
            <w:pPr>
              <w:jc w:val="center"/>
              <w:rPr>
                <w:sz w:val="21"/>
                <w:szCs w:val="21"/>
              </w:rPr>
            </w:pPr>
            <w:r>
              <w:rPr>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FC8F454">
            <w:pPr>
              <w:jc w:val="center"/>
              <w:rPr>
                <w:sz w:val="21"/>
                <w:szCs w:val="21"/>
              </w:rPr>
            </w:pPr>
            <w:r>
              <w:rPr>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B064F06">
            <w:pPr>
              <w:jc w:val="center"/>
              <w:rPr>
                <w:sz w:val="21"/>
                <w:szCs w:val="21"/>
              </w:rPr>
            </w:pPr>
            <w:r>
              <w:rPr>
                <w:sz w:val="21"/>
                <w:szCs w:val="21"/>
              </w:rPr>
              <w:t>0</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FE56595">
            <w:pPr>
              <w:jc w:val="center"/>
              <w:rPr>
                <w:sz w:val="21"/>
                <w:szCs w:val="21"/>
              </w:rPr>
            </w:pPr>
            <w:r>
              <w:rPr>
                <w:sz w:val="21"/>
                <w:szCs w:val="21"/>
              </w:rPr>
              <w:t>0</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D5AD394">
            <w:pPr>
              <w:jc w:val="center"/>
              <w:rPr>
                <w:sz w:val="21"/>
                <w:szCs w:val="21"/>
              </w:rPr>
            </w:pPr>
            <w:r>
              <w:rPr>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73E8F4A">
            <w:pPr>
              <w:jc w:val="center"/>
              <w:rPr>
                <w:sz w:val="21"/>
                <w:szCs w:val="21"/>
              </w:rPr>
            </w:pPr>
            <w:r>
              <w:rPr>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E326A7B">
            <w:pPr>
              <w:jc w:val="center"/>
              <w:rPr>
                <w:sz w:val="21"/>
                <w:szCs w:val="21"/>
              </w:rPr>
            </w:pPr>
            <w:r>
              <w:rPr>
                <w:sz w:val="21"/>
                <w:szCs w:val="21"/>
              </w:rPr>
              <w:t>0</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CDBFD5F">
            <w:pPr>
              <w:jc w:val="center"/>
              <w:rPr>
                <w:sz w:val="21"/>
                <w:szCs w:val="21"/>
              </w:rPr>
            </w:pPr>
            <w:r>
              <w:rPr>
                <w:sz w:val="21"/>
                <w:szCs w:val="21"/>
              </w:rPr>
              <w:t>0</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2AC1D7A">
            <w:pPr>
              <w:jc w:val="center"/>
              <w:rPr>
                <w:sz w:val="21"/>
                <w:szCs w:val="21"/>
              </w:rPr>
            </w:pPr>
            <w:r>
              <w:rPr>
                <w:sz w:val="21"/>
                <w:szCs w:val="21"/>
              </w:rPr>
              <w:t>0</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0F2E05D">
            <w:pPr>
              <w:jc w:val="center"/>
              <w:rPr>
                <w:sz w:val="21"/>
                <w:szCs w:val="21"/>
              </w:rPr>
            </w:pPr>
            <w:r>
              <w:rPr>
                <w:sz w:val="21"/>
                <w:szCs w:val="21"/>
              </w:rPr>
              <w:t>0</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5715723">
            <w:pPr>
              <w:jc w:val="center"/>
              <w:rPr>
                <w:rFonts w:ascii="宋体" w:hAnsi="宋体" w:eastAsia="宋体"/>
                <w:sz w:val="21"/>
                <w:szCs w:val="21"/>
              </w:rPr>
            </w:pPr>
          </w:p>
        </w:tc>
      </w:tr>
      <w:tr w14:paraId="7FEE1B65">
        <w:tblPrEx>
          <w:tblCellMar>
            <w:top w:w="0" w:type="dxa"/>
            <w:left w:w="108" w:type="dxa"/>
            <w:bottom w:w="0" w:type="dxa"/>
            <w:right w:w="108" w:type="dxa"/>
          </w:tblCellMar>
        </w:tblPrEx>
        <w:trPr>
          <w:trHeight w:val="90" w:hRule="atLeast"/>
        </w:trPr>
        <w:tc>
          <w:tcPr>
            <w:tcW w:w="227" w:type="pct"/>
            <w:gridSpan w:val="2"/>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14:paraId="060BA399">
            <w:pPr>
              <w:jc w:val="center"/>
              <w:rPr>
                <w:rFonts w:ascii="宋体" w:hAnsi="宋体" w:eastAsia="宋体"/>
                <w:sz w:val="21"/>
                <w:szCs w:val="21"/>
              </w:rPr>
            </w:pPr>
            <w:r>
              <w:rPr>
                <w:rFonts w:hint="eastAsia" w:ascii="宋体" w:hAnsi="宋体" w:eastAsia="宋体"/>
                <w:sz w:val="21"/>
                <w:szCs w:val="21"/>
                <w:lang w:eastAsia="zh-CN"/>
              </w:rPr>
              <w:t>全厂合计</w:t>
            </w:r>
          </w:p>
        </w:tc>
        <w:tc>
          <w:tcPr>
            <w:tcW w:w="28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EA5904">
            <w:pPr>
              <w:jc w:val="center"/>
              <w:rPr>
                <w:rFonts w:ascii="宋体" w:hAnsi="宋体" w:eastAsia="宋体"/>
                <w:sz w:val="21"/>
                <w:szCs w:val="21"/>
                <w:lang w:eastAsia="zh-CN"/>
              </w:rPr>
            </w:pPr>
            <w:r>
              <w:rPr>
                <w:rFonts w:hint="eastAsia" w:ascii="宋体" w:hAnsi="宋体" w:eastAsia="宋体"/>
                <w:sz w:val="21"/>
                <w:szCs w:val="21"/>
                <w:lang w:eastAsia="zh-CN"/>
              </w:rPr>
              <w:t>VOCs</w:t>
            </w:r>
          </w:p>
        </w:tc>
        <w:tc>
          <w:tcPr>
            <w:tcW w:w="35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BFFFD0A">
            <w:pPr>
              <w:jc w:val="center"/>
              <w:rPr>
                <w:sz w:val="21"/>
                <w:szCs w:val="21"/>
                <w:lang w:eastAsia="zh-CN"/>
              </w:rPr>
            </w:pPr>
          </w:p>
        </w:tc>
        <w:tc>
          <w:tcPr>
            <w:tcW w:w="306"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D67AB65">
            <w:pPr>
              <w:jc w:val="center"/>
              <w:rPr>
                <w:sz w:val="21"/>
                <w:szCs w:val="21"/>
                <w:lang w:eastAsia="zh-CN"/>
              </w:rPr>
            </w:pPr>
            <w:r>
              <w:rPr>
                <w:rFonts w:hint="eastAsia"/>
                <w:sz w:val="21"/>
                <w:szCs w:val="21"/>
                <w:lang w:eastAsia="zh-CN"/>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F45DCE5">
            <w:pPr>
              <w:jc w:val="center"/>
              <w:rPr>
                <w:sz w:val="21"/>
                <w:szCs w:val="21"/>
              </w:rPr>
            </w:pPr>
            <w:r>
              <w:rPr>
                <w:sz w:val="21"/>
                <w:szCs w:val="21"/>
              </w:rPr>
              <w:t>/</w:t>
            </w:r>
          </w:p>
        </w:tc>
        <w:tc>
          <w:tcPr>
            <w:tcW w:w="221"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9BC4A5B">
            <w:pPr>
              <w:jc w:val="center"/>
              <w:rPr>
                <w:sz w:val="21"/>
                <w:szCs w:val="21"/>
              </w:rPr>
            </w:pPr>
            <w:r>
              <w:rPr>
                <w:sz w:val="21"/>
                <w:szCs w:val="21"/>
              </w:rPr>
              <w:t>/</w:t>
            </w:r>
          </w:p>
        </w:tc>
        <w:tc>
          <w:tcPr>
            <w:tcW w:w="20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5226B2C">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245E6A7">
            <w:pPr>
              <w:jc w:val="center"/>
              <w:rPr>
                <w:sz w:val="21"/>
                <w:szCs w:val="21"/>
              </w:rPr>
            </w:pPr>
            <w:r>
              <w:rPr>
                <w:sz w:val="21"/>
                <w:szCs w:val="21"/>
              </w:rPr>
              <w:t>0</w:t>
            </w:r>
          </w:p>
        </w:tc>
        <w:tc>
          <w:tcPr>
            <w:tcW w:w="18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0E9B1A0">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2DC7DDC">
            <w:pPr>
              <w:jc w:val="center"/>
              <w:rPr>
                <w:sz w:val="21"/>
                <w:szCs w:val="21"/>
              </w:rPr>
            </w:pPr>
            <w:r>
              <w:rPr>
                <w:sz w:val="21"/>
                <w:szCs w:val="21"/>
              </w:rPr>
              <w:t>/</w:t>
            </w:r>
          </w:p>
        </w:tc>
        <w:tc>
          <w:tcPr>
            <w:tcW w:w="18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A339622">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9C419C3">
            <w:pPr>
              <w:jc w:val="center"/>
              <w:rPr>
                <w:sz w:val="21"/>
                <w:szCs w:val="21"/>
              </w:rPr>
            </w:pPr>
            <w:r>
              <w:rPr>
                <w:sz w:val="21"/>
                <w:szCs w:val="21"/>
              </w:rPr>
              <w:t>0</w:t>
            </w:r>
          </w:p>
        </w:tc>
        <w:tc>
          <w:tcPr>
            <w:tcW w:w="17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7F29E33">
            <w:pPr>
              <w:jc w:val="center"/>
              <w:rPr>
                <w:sz w:val="21"/>
                <w:szCs w:val="21"/>
              </w:rPr>
            </w:pPr>
            <w:r>
              <w:rPr>
                <w:sz w:val="21"/>
                <w:szCs w:val="21"/>
              </w:rPr>
              <w:t>/</w:t>
            </w:r>
          </w:p>
        </w:tc>
        <w:tc>
          <w:tcPr>
            <w:tcW w:w="20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460702B">
            <w:pPr>
              <w:jc w:val="center"/>
              <w:rPr>
                <w:sz w:val="21"/>
                <w:szCs w:val="21"/>
              </w:rPr>
            </w:pPr>
            <w:r>
              <w:rPr>
                <w:sz w:val="21"/>
                <w:szCs w:val="21"/>
              </w:rPr>
              <w:t>/</w:t>
            </w:r>
          </w:p>
        </w:tc>
        <w:tc>
          <w:tcPr>
            <w:tcW w:w="23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ED799B2">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093A461">
            <w:pPr>
              <w:jc w:val="center"/>
              <w:rPr>
                <w:sz w:val="21"/>
                <w:szCs w:val="21"/>
              </w:rPr>
            </w:pPr>
            <w:r>
              <w:rPr>
                <w:sz w:val="21"/>
                <w:szCs w:val="21"/>
              </w:rPr>
              <w:t>0</w:t>
            </w:r>
          </w:p>
        </w:tc>
        <w:tc>
          <w:tcPr>
            <w:tcW w:w="212"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CE0D2DB">
            <w:pPr>
              <w:jc w:val="center"/>
              <w:rPr>
                <w:sz w:val="21"/>
                <w:szCs w:val="21"/>
              </w:rPr>
            </w:pPr>
            <w:r>
              <w:rPr>
                <w:sz w:val="21"/>
                <w:szCs w:val="21"/>
              </w:rPr>
              <w:t>/</w:t>
            </w:r>
          </w:p>
        </w:tc>
        <w:tc>
          <w:tcPr>
            <w:tcW w:w="235"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25C5B5A">
            <w:pPr>
              <w:jc w:val="center"/>
              <w:rPr>
                <w:sz w:val="21"/>
                <w:szCs w:val="21"/>
              </w:rPr>
            </w:pPr>
            <w:r>
              <w:rPr>
                <w:sz w:val="21"/>
                <w:szCs w:val="21"/>
              </w:rPr>
              <w:t>/</w:t>
            </w:r>
          </w:p>
        </w:tc>
        <w:tc>
          <w:tcPr>
            <w:tcW w:w="233"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B66231D">
            <w:pPr>
              <w:jc w:val="center"/>
              <w:rPr>
                <w:sz w:val="21"/>
                <w:szCs w:val="21"/>
              </w:rPr>
            </w:pPr>
            <w:r>
              <w:rPr>
                <w:sz w:val="21"/>
                <w:szCs w:val="21"/>
              </w:rPr>
              <w:t>/</w:t>
            </w:r>
          </w:p>
        </w:tc>
        <w:tc>
          <w:tcPr>
            <w:tcW w:w="2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38E193F">
            <w:pPr>
              <w:jc w:val="center"/>
              <w:rPr>
                <w:sz w:val="21"/>
                <w:szCs w:val="21"/>
              </w:rPr>
            </w:pPr>
            <w:r>
              <w:rPr>
                <w:sz w:val="21"/>
                <w:szCs w:val="21"/>
              </w:rPr>
              <w:t>0</w:t>
            </w:r>
          </w:p>
        </w:tc>
        <w:tc>
          <w:tcPr>
            <w:tcW w:w="208"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1959CBA">
            <w:pPr>
              <w:jc w:val="center"/>
              <w:rPr>
                <w:rFonts w:ascii="宋体" w:hAnsi="宋体" w:eastAsia="宋体"/>
                <w:sz w:val="21"/>
                <w:szCs w:val="21"/>
              </w:rPr>
            </w:pPr>
          </w:p>
        </w:tc>
      </w:tr>
    </w:tbl>
    <w:p w14:paraId="4ECEE9CC">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hint="eastAsia" w:ascii="宋体" w:hAnsi="宋体" w:eastAsia="宋体" w:cs="fangsong_gb2312"/>
          <w:b/>
          <w:bCs/>
          <w:sz w:val="28"/>
          <w:szCs w:val="28"/>
          <w:shd w:val="clear" w:color="auto" w:fill="FFFFFF"/>
        </w:rPr>
        <w:t>废水</w:t>
      </w:r>
    </w:p>
    <w:p w14:paraId="08C2D3A3">
      <w:pPr>
        <w:spacing w:line="360" w:lineRule="auto"/>
        <w:rPr>
          <w:rFonts w:ascii="宋体" w:hAnsi="宋体" w:eastAsia="宋体" w:cs="宋体"/>
          <w:sz w:val="21"/>
          <w:szCs w:val="21"/>
        </w:rPr>
      </w:pPr>
      <w:r>
        <w:rPr>
          <w:rFonts w:hint="eastAsia" w:ascii="宋体" w:hAnsi="宋体" w:eastAsia="宋体" w:cs="宋体"/>
          <w:sz w:val="21"/>
          <w:szCs w:val="21"/>
        </w:rPr>
        <w:t>注：实际排放量指报告执行期内实际排放量</w:t>
      </w:r>
    </w:p>
    <w:tbl>
      <w:tblPr>
        <w:tblStyle w:val="9"/>
        <w:tblW w:w="4988"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72"/>
        <w:gridCol w:w="272"/>
        <w:gridCol w:w="384"/>
        <w:gridCol w:w="468"/>
        <w:gridCol w:w="385"/>
        <w:gridCol w:w="452"/>
        <w:gridCol w:w="422"/>
        <w:gridCol w:w="422"/>
        <w:gridCol w:w="422"/>
        <w:gridCol w:w="422"/>
        <w:gridCol w:w="422"/>
        <w:gridCol w:w="422"/>
        <w:gridCol w:w="435"/>
        <w:gridCol w:w="435"/>
        <w:gridCol w:w="422"/>
        <w:gridCol w:w="422"/>
        <w:gridCol w:w="422"/>
        <w:gridCol w:w="422"/>
        <w:gridCol w:w="393"/>
        <w:gridCol w:w="393"/>
        <w:gridCol w:w="435"/>
        <w:gridCol w:w="435"/>
        <w:gridCol w:w="272"/>
      </w:tblGrid>
      <w:tr w14:paraId="17A519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213" w:type="pct"/>
            <w:vMerge w:val="restart"/>
            <w:tcBorders>
              <w:tl2br w:val="nil"/>
              <w:tr2bl w:val="nil"/>
            </w:tcBorders>
            <w:shd w:val="clear" w:color="auto" w:fill="FFFFFF"/>
            <w:vAlign w:val="center"/>
          </w:tcPr>
          <w:p w14:paraId="47854394">
            <w:pPr>
              <w:pStyle w:val="235"/>
              <w:shd w:val="clear" w:color="auto" w:fill="FFFFFF"/>
              <w:rPr>
                <w:rFonts w:eastAsia="宋体"/>
                <w:sz w:val="21"/>
                <w:szCs w:val="21"/>
                <w:shd w:val="clear" w:color="auto" w:fill="FFFFFF"/>
              </w:rPr>
            </w:pPr>
            <w:r>
              <w:rPr>
                <w:rFonts w:hint="eastAsia" w:eastAsia="宋体"/>
                <w:sz w:val="21"/>
                <w:szCs w:val="21"/>
                <w:shd w:val="clear" w:color="auto" w:fill="FFFFFF"/>
              </w:rPr>
              <w:t>排放口类型</w:t>
            </w:r>
          </w:p>
        </w:tc>
        <w:tc>
          <w:tcPr>
            <w:tcW w:w="292" w:type="pct"/>
            <w:vMerge w:val="restart"/>
            <w:tcBorders>
              <w:tl2br w:val="nil"/>
              <w:tr2bl w:val="nil"/>
            </w:tcBorders>
            <w:shd w:val="clear" w:color="auto" w:fill="FFFFFF"/>
            <w:vAlign w:val="center"/>
          </w:tcPr>
          <w:p w14:paraId="7C857DC0">
            <w:pPr>
              <w:pStyle w:val="235"/>
              <w:shd w:val="clear" w:color="auto" w:fill="FFFFFF"/>
              <w:rPr>
                <w:rFonts w:eastAsia="宋体"/>
                <w:sz w:val="21"/>
                <w:szCs w:val="21"/>
                <w:shd w:val="clear" w:color="auto" w:fill="FFFFFF"/>
              </w:rPr>
            </w:pPr>
            <w:r>
              <w:rPr>
                <w:rFonts w:hint="eastAsia" w:eastAsia="宋体"/>
                <w:sz w:val="21"/>
                <w:szCs w:val="21"/>
                <w:shd w:val="clear" w:color="auto" w:fill="FFFFFF"/>
              </w:rPr>
              <w:t>排放方式</w:t>
            </w:r>
          </w:p>
        </w:tc>
        <w:tc>
          <w:tcPr>
            <w:tcW w:w="242" w:type="pct"/>
            <w:vMerge w:val="restart"/>
            <w:tcBorders>
              <w:tl2br w:val="nil"/>
              <w:tr2bl w:val="nil"/>
            </w:tcBorders>
            <w:shd w:val="clear" w:color="auto" w:fill="FFFFFF"/>
            <w:vAlign w:val="center"/>
          </w:tcPr>
          <w:p w14:paraId="4F66CD11">
            <w:pPr>
              <w:pStyle w:val="235"/>
              <w:shd w:val="clear" w:color="auto" w:fill="FFFFFF"/>
              <w:rPr>
                <w:rFonts w:eastAsia="宋体"/>
                <w:sz w:val="21"/>
                <w:szCs w:val="21"/>
                <w:shd w:val="clear" w:color="auto" w:fill="FFFFFF"/>
              </w:rPr>
            </w:pPr>
            <w:r>
              <w:rPr>
                <w:rFonts w:hint="eastAsia" w:eastAsia="宋体"/>
                <w:sz w:val="21"/>
                <w:szCs w:val="21"/>
                <w:shd w:val="clear" w:color="auto" w:fill="FFFFFF"/>
              </w:rPr>
              <w:t>排放口编码及名称</w:t>
            </w:r>
          </w:p>
        </w:tc>
        <w:tc>
          <w:tcPr>
            <w:tcW w:w="306" w:type="pct"/>
            <w:vMerge w:val="restart"/>
            <w:tcBorders>
              <w:tl2br w:val="nil"/>
              <w:tr2bl w:val="nil"/>
            </w:tcBorders>
            <w:shd w:val="clear" w:color="auto" w:fill="FFFFFF"/>
            <w:vAlign w:val="center"/>
          </w:tcPr>
          <w:p w14:paraId="66E681BC">
            <w:pPr>
              <w:pStyle w:val="235"/>
              <w:shd w:val="clear" w:color="auto" w:fill="FFFFFF"/>
              <w:rPr>
                <w:rFonts w:eastAsia="宋体"/>
                <w:sz w:val="21"/>
                <w:szCs w:val="21"/>
                <w:shd w:val="clear" w:color="auto" w:fill="FFFFFF"/>
              </w:rPr>
            </w:pPr>
            <w:r>
              <w:rPr>
                <w:rFonts w:hint="eastAsia" w:eastAsia="宋体"/>
                <w:sz w:val="21"/>
                <w:szCs w:val="21"/>
                <w:shd w:val="clear" w:color="auto" w:fill="FFFFFF"/>
              </w:rPr>
              <w:t>污染物</w:t>
            </w:r>
          </w:p>
        </w:tc>
        <w:tc>
          <w:tcPr>
            <w:tcW w:w="440" w:type="pct"/>
            <w:vMerge w:val="restart"/>
            <w:tcBorders>
              <w:tl2br w:val="nil"/>
              <w:tr2bl w:val="nil"/>
            </w:tcBorders>
            <w:shd w:val="clear" w:color="auto" w:fill="FFFFFF"/>
            <w:vAlign w:val="center"/>
          </w:tcPr>
          <w:p w14:paraId="1C316B60">
            <w:pPr>
              <w:pStyle w:val="235"/>
              <w:shd w:val="clear" w:color="auto" w:fill="FFFFFF"/>
              <w:rPr>
                <w:rFonts w:eastAsia="宋体"/>
                <w:sz w:val="21"/>
                <w:szCs w:val="21"/>
                <w:shd w:val="clear" w:color="auto" w:fill="FFFFFF"/>
              </w:rPr>
            </w:pPr>
            <w:r>
              <w:rPr>
                <w:rFonts w:hint="eastAsia" w:eastAsia="宋体"/>
                <w:sz w:val="21"/>
                <w:szCs w:val="21"/>
                <w:shd w:val="clear" w:color="auto" w:fill="FFFFFF"/>
              </w:rPr>
              <w:t>许可排放量（吨）</w:t>
            </w:r>
          </w:p>
        </w:tc>
        <w:tc>
          <w:tcPr>
            <w:tcW w:w="3324" w:type="pct"/>
            <w:gridSpan w:val="17"/>
            <w:tcBorders>
              <w:tl2br w:val="nil"/>
              <w:tr2bl w:val="nil"/>
            </w:tcBorders>
            <w:shd w:val="clear" w:color="auto" w:fill="FFFFFF"/>
            <w:vAlign w:val="center"/>
          </w:tcPr>
          <w:p w14:paraId="231132D8">
            <w:pPr>
              <w:pStyle w:val="235"/>
              <w:shd w:val="clear" w:color="auto" w:fill="FFFFFF"/>
              <w:rPr>
                <w:rFonts w:eastAsia="宋体"/>
                <w:sz w:val="21"/>
                <w:szCs w:val="21"/>
                <w:shd w:val="clear" w:color="auto" w:fill="FFFFFF"/>
              </w:rPr>
            </w:pPr>
            <w:r>
              <w:rPr>
                <w:rFonts w:hint="eastAsia" w:eastAsia="宋体"/>
                <w:sz w:val="21"/>
                <w:szCs w:val="21"/>
                <w:shd w:val="clear" w:color="auto" w:fill="FFFFFF"/>
              </w:rPr>
              <w:t>实际排放量（吨）</w:t>
            </w:r>
          </w:p>
        </w:tc>
        <w:tc>
          <w:tcPr>
            <w:tcW w:w="179" w:type="pct"/>
            <w:vMerge w:val="restart"/>
            <w:tcBorders>
              <w:tl2br w:val="nil"/>
              <w:tr2bl w:val="nil"/>
            </w:tcBorders>
            <w:shd w:val="clear" w:color="auto" w:fill="FFFFFF"/>
            <w:vAlign w:val="center"/>
          </w:tcPr>
          <w:p w14:paraId="43AEDF90">
            <w:pPr>
              <w:pStyle w:val="216"/>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56D20A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c>
          <w:tcPr>
            <w:tcW w:w="213" w:type="pct"/>
            <w:vMerge w:val="continue"/>
            <w:tcBorders>
              <w:tl2br w:val="nil"/>
              <w:tr2bl w:val="nil"/>
            </w:tcBorders>
            <w:shd w:val="clear" w:color="auto" w:fill="FFFFFF"/>
            <w:vAlign w:val="center"/>
          </w:tcPr>
          <w:p w14:paraId="76AE8872">
            <w:pPr>
              <w:pStyle w:val="235"/>
              <w:shd w:val="clear" w:color="auto" w:fill="FFFFFF"/>
              <w:rPr>
                <w:rFonts w:eastAsia="宋体"/>
                <w:sz w:val="21"/>
                <w:szCs w:val="21"/>
                <w:shd w:val="clear" w:color="auto" w:fill="FFFFFF"/>
              </w:rPr>
            </w:pPr>
          </w:p>
        </w:tc>
        <w:tc>
          <w:tcPr>
            <w:tcW w:w="292" w:type="pct"/>
            <w:vMerge w:val="continue"/>
            <w:tcBorders>
              <w:tl2br w:val="nil"/>
              <w:tr2bl w:val="nil"/>
            </w:tcBorders>
            <w:shd w:val="clear" w:color="auto" w:fill="FFFFFF"/>
            <w:vAlign w:val="center"/>
          </w:tcPr>
          <w:p w14:paraId="71A3066B">
            <w:pPr>
              <w:pStyle w:val="235"/>
              <w:shd w:val="clear" w:color="auto" w:fill="FFFFFF"/>
              <w:rPr>
                <w:rFonts w:eastAsia="宋体"/>
                <w:sz w:val="21"/>
                <w:szCs w:val="21"/>
                <w:shd w:val="clear" w:color="auto" w:fill="FFFFFF"/>
              </w:rPr>
            </w:pPr>
          </w:p>
        </w:tc>
        <w:tc>
          <w:tcPr>
            <w:tcW w:w="242" w:type="pct"/>
            <w:vMerge w:val="continue"/>
            <w:tcBorders>
              <w:tl2br w:val="nil"/>
              <w:tr2bl w:val="nil"/>
            </w:tcBorders>
            <w:shd w:val="clear" w:color="auto" w:fill="FFFFFF"/>
            <w:vAlign w:val="center"/>
          </w:tcPr>
          <w:p w14:paraId="6C324A1F">
            <w:pPr>
              <w:pStyle w:val="235"/>
              <w:shd w:val="clear" w:color="auto" w:fill="FFFFFF"/>
              <w:rPr>
                <w:rFonts w:eastAsia="宋体"/>
                <w:sz w:val="21"/>
                <w:szCs w:val="21"/>
                <w:shd w:val="clear" w:color="auto" w:fill="FFFFFF"/>
              </w:rPr>
            </w:pPr>
          </w:p>
        </w:tc>
        <w:tc>
          <w:tcPr>
            <w:tcW w:w="306" w:type="pct"/>
            <w:vMerge w:val="continue"/>
            <w:tcBorders>
              <w:tl2br w:val="nil"/>
              <w:tr2bl w:val="nil"/>
            </w:tcBorders>
            <w:shd w:val="clear" w:color="auto" w:fill="FFFFFF"/>
            <w:vAlign w:val="center"/>
          </w:tcPr>
          <w:p w14:paraId="3C99BC74">
            <w:pPr>
              <w:pStyle w:val="235"/>
              <w:shd w:val="clear" w:color="auto" w:fill="FFFFFF"/>
              <w:rPr>
                <w:rFonts w:eastAsia="宋体"/>
                <w:sz w:val="21"/>
                <w:szCs w:val="21"/>
                <w:shd w:val="clear" w:color="auto" w:fill="FFFFFF"/>
              </w:rPr>
            </w:pPr>
          </w:p>
        </w:tc>
        <w:tc>
          <w:tcPr>
            <w:tcW w:w="440" w:type="pct"/>
            <w:vMerge w:val="continue"/>
            <w:tcBorders>
              <w:tl2br w:val="nil"/>
              <w:tr2bl w:val="nil"/>
            </w:tcBorders>
            <w:shd w:val="clear" w:color="auto" w:fill="FFFFFF"/>
            <w:vAlign w:val="center"/>
          </w:tcPr>
          <w:p w14:paraId="1BD161F7">
            <w:pPr>
              <w:pStyle w:val="235"/>
              <w:shd w:val="clear" w:color="auto" w:fill="FFFFFF"/>
              <w:rPr>
                <w:rFonts w:eastAsia="宋体"/>
                <w:sz w:val="21"/>
                <w:szCs w:val="21"/>
                <w:shd w:val="clear" w:color="auto" w:fill="FFFFFF"/>
              </w:rPr>
            </w:pPr>
          </w:p>
        </w:tc>
        <w:tc>
          <w:tcPr>
            <w:tcW w:w="394" w:type="pct"/>
            <w:tcBorders>
              <w:tl2br w:val="nil"/>
              <w:tr2bl w:val="nil"/>
            </w:tcBorders>
            <w:shd w:val="clear" w:color="auto" w:fill="FFFFFF"/>
            <w:vAlign w:val="center"/>
          </w:tcPr>
          <w:p w14:paraId="37A668BE">
            <w:pPr>
              <w:pStyle w:val="235"/>
              <w:shd w:val="clear" w:color="auto" w:fill="FFFFFF"/>
              <w:rPr>
                <w:rFonts w:eastAsia="宋体"/>
                <w:sz w:val="21"/>
                <w:szCs w:val="21"/>
                <w:shd w:val="clear" w:color="auto" w:fill="FFFFFF"/>
              </w:rPr>
            </w:pPr>
            <w:r>
              <w:rPr>
                <w:rFonts w:hint="eastAsia" w:eastAsia="宋体"/>
                <w:sz w:val="21"/>
                <w:szCs w:val="21"/>
                <w:shd w:val="clear" w:color="auto" w:fill="FFFFFF"/>
              </w:rPr>
              <w:t>年度合计</w:t>
            </w:r>
          </w:p>
        </w:tc>
        <w:tc>
          <w:tcPr>
            <w:tcW w:w="185" w:type="pct"/>
            <w:tcBorders>
              <w:tl2br w:val="nil"/>
              <w:tr2bl w:val="nil"/>
            </w:tcBorders>
            <w:shd w:val="clear" w:color="auto" w:fill="FFFFFF"/>
            <w:vAlign w:val="center"/>
          </w:tcPr>
          <w:p w14:paraId="219CAC6A">
            <w:pPr>
              <w:pStyle w:val="235"/>
              <w:shd w:val="clear" w:color="auto" w:fill="FFFFFF"/>
              <w:rPr>
                <w:rFonts w:eastAsia="宋体"/>
                <w:sz w:val="21"/>
                <w:szCs w:val="21"/>
                <w:shd w:val="clear" w:color="auto" w:fill="FFFFFF"/>
              </w:rPr>
            </w:pPr>
            <w:r>
              <w:rPr>
                <w:rFonts w:hint="eastAsia" w:eastAsia="宋体"/>
                <w:sz w:val="21"/>
                <w:szCs w:val="21"/>
                <w:shd w:val="clear" w:color="auto" w:fill="FFFFFF"/>
              </w:rPr>
              <w:t>1月</w:t>
            </w:r>
          </w:p>
        </w:tc>
        <w:tc>
          <w:tcPr>
            <w:tcW w:w="201" w:type="pct"/>
            <w:tcBorders>
              <w:tl2br w:val="nil"/>
              <w:tr2bl w:val="nil"/>
            </w:tcBorders>
            <w:shd w:val="clear" w:color="auto" w:fill="FFFFFF"/>
            <w:vAlign w:val="center"/>
          </w:tcPr>
          <w:p w14:paraId="514FDD81">
            <w:pPr>
              <w:pStyle w:val="235"/>
              <w:shd w:val="clear" w:color="auto" w:fill="FFFFFF"/>
              <w:rPr>
                <w:rFonts w:eastAsia="宋体"/>
                <w:sz w:val="21"/>
                <w:szCs w:val="21"/>
                <w:shd w:val="clear" w:color="auto" w:fill="FFFFFF"/>
              </w:rPr>
            </w:pPr>
            <w:r>
              <w:rPr>
                <w:rFonts w:hint="eastAsia" w:eastAsia="宋体"/>
                <w:sz w:val="21"/>
                <w:szCs w:val="21"/>
                <w:shd w:val="clear" w:color="auto" w:fill="FFFFFF"/>
              </w:rPr>
              <w:t>2月</w:t>
            </w:r>
          </w:p>
        </w:tc>
        <w:tc>
          <w:tcPr>
            <w:tcW w:w="165" w:type="pct"/>
            <w:tcBorders>
              <w:tl2br w:val="nil"/>
              <w:tr2bl w:val="nil"/>
            </w:tcBorders>
            <w:shd w:val="clear" w:color="auto" w:fill="FFFFFF"/>
            <w:vAlign w:val="center"/>
          </w:tcPr>
          <w:p w14:paraId="6C76EE99">
            <w:pPr>
              <w:pStyle w:val="235"/>
              <w:shd w:val="clear" w:color="auto" w:fill="FFFFFF"/>
              <w:rPr>
                <w:rFonts w:eastAsia="宋体"/>
                <w:sz w:val="21"/>
                <w:szCs w:val="21"/>
                <w:shd w:val="clear" w:color="auto" w:fill="FFFFFF"/>
              </w:rPr>
            </w:pPr>
            <w:r>
              <w:rPr>
                <w:rFonts w:hint="eastAsia" w:eastAsia="宋体"/>
                <w:sz w:val="21"/>
                <w:szCs w:val="21"/>
                <w:shd w:val="clear" w:color="auto" w:fill="FFFFFF"/>
              </w:rPr>
              <w:t>3月</w:t>
            </w:r>
          </w:p>
        </w:tc>
        <w:tc>
          <w:tcPr>
            <w:tcW w:w="199" w:type="pct"/>
            <w:tcBorders>
              <w:tl2br w:val="nil"/>
              <w:tr2bl w:val="nil"/>
            </w:tcBorders>
            <w:shd w:val="clear" w:color="auto" w:fill="FFFFFF"/>
            <w:vAlign w:val="center"/>
          </w:tcPr>
          <w:p w14:paraId="271F2181">
            <w:pPr>
              <w:pStyle w:val="235"/>
              <w:shd w:val="clear" w:color="auto" w:fill="FFFFFF"/>
              <w:rPr>
                <w:rFonts w:eastAsia="宋体"/>
                <w:sz w:val="21"/>
                <w:szCs w:val="21"/>
                <w:shd w:val="clear" w:color="auto" w:fill="FFFFFF"/>
              </w:rPr>
            </w:pPr>
            <w:r>
              <w:rPr>
                <w:rFonts w:hint="eastAsia" w:eastAsia="宋体"/>
                <w:sz w:val="21"/>
                <w:szCs w:val="21"/>
                <w:shd w:val="clear" w:color="auto" w:fill="FFFFFF"/>
              </w:rPr>
              <w:t>1季度</w:t>
            </w:r>
          </w:p>
        </w:tc>
        <w:tc>
          <w:tcPr>
            <w:tcW w:w="138" w:type="pct"/>
            <w:tcBorders>
              <w:tl2br w:val="nil"/>
              <w:tr2bl w:val="nil"/>
            </w:tcBorders>
            <w:shd w:val="clear" w:color="auto" w:fill="FFFFFF"/>
            <w:vAlign w:val="center"/>
          </w:tcPr>
          <w:p w14:paraId="72A7A718">
            <w:pPr>
              <w:pStyle w:val="235"/>
              <w:shd w:val="clear" w:color="auto" w:fill="FFFFFF"/>
              <w:rPr>
                <w:rFonts w:eastAsia="宋体"/>
                <w:sz w:val="21"/>
                <w:szCs w:val="21"/>
                <w:shd w:val="clear" w:color="auto" w:fill="FFFFFF"/>
              </w:rPr>
            </w:pPr>
            <w:r>
              <w:rPr>
                <w:rFonts w:hint="eastAsia" w:eastAsia="宋体"/>
                <w:sz w:val="21"/>
                <w:szCs w:val="21"/>
                <w:shd w:val="clear" w:color="auto" w:fill="FFFFFF"/>
              </w:rPr>
              <w:t>4月</w:t>
            </w:r>
          </w:p>
        </w:tc>
        <w:tc>
          <w:tcPr>
            <w:tcW w:w="134" w:type="pct"/>
            <w:tcBorders>
              <w:tl2br w:val="nil"/>
              <w:tr2bl w:val="nil"/>
            </w:tcBorders>
            <w:shd w:val="clear" w:color="auto" w:fill="FFFFFF"/>
            <w:vAlign w:val="center"/>
          </w:tcPr>
          <w:p w14:paraId="044E6257">
            <w:pPr>
              <w:pStyle w:val="235"/>
              <w:shd w:val="clear" w:color="auto" w:fill="FFFFFF"/>
              <w:rPr>
                <w:rFonts w:eastAsia="宋体"/>
                <w:sz w:val="21"/>
                <w:szCs w:val="21"/>
                <w:shd w:val="clear" w:color="auto" w:fill="FFFFFF"/>
              </w:rPr>
            </w:pPr>
            <w:r>
              <w:rPr>
                <w:rFonts w:hint="eastAsia" w:eastAsia="宋体"/>
                <w:sz w:val="21"/>
                <w:szCs w:val="21"/>
                <w:shd w:val="clear" w:color="auto" w:fill="FFFFFF"/>
              </w:rPr>
              <w:t>5月</w:t>
            </w:r>
          </w:p>
        </w:tc>
        <w:tc>
          <w:tcPr>
            <w:tcW w:w="134" w:type="pct"/>
            <w:tcBorders>
              <w:tl2br w:val="nil"/>
              <w:tr2bl w:val="nil"/>
            </w:tcBorders>
            <w:shd w:val="clear" w:color="auto" w:fill="FFFFFF"/>
            <w:vAlign w:val="center"/>
          </w:tcPr>
          <w:p w14:paraId="6E604D38">
            <w:pPr>
              <w:pStyle w:val="235"/>
              <w:shd w:val="clear" w:color="auto" w:fill="FFFFFF"/>
              <w:rPr>
                <w:rFonts w:eastAsia="宋体"/>
                <w:sz w:val="21"/>
                <w:szCs w:val="21"/>
                <w:shd w:val="clear" w:color="auto" w:fill="FFFFFF"/>
              </w:rPr>
            </w:pPr>
            <w:r>
              <w:rPr>
                <w:rFonts w:hint="eastAsia" w:eastAsia="宋体"/>
                <w:sz w:val="21"/>
                <w:szCs w:val="21"/>
                <w:shd w:val="clear" w:color="auto" w:fill="FFFFFF"/>
              </w:rPr>
              <w:t>6月</w:t>
            </w:r>
          </w:p>
        </w:tc>
        <w:tc>
          <w:tcPr>
            <w:tcW w:w="199" w:type="pct"/>
            <w:tcBorders>
              <w:tl2br w:val="nil"/>
              <w:tr2bl w:val="nil"/>
            </w:tcBorders>
            <w:shd w:val="clear" w:color="auto" w:fill="FFFFFF"/>
            <w:vAlign w:val="center"/>
          </w:tcPr>
          <w:p w14:paraId="0D6B6496">
            <w:pPr>
              <w:pStyle w:val="235"/>
              <w:shd w:val="clear" w:color="auto" w:fill="FFFFFF"/>
              <w:rPr>
                <w:rFonts w:eastAsia="宋体"/>
                <w:sz w:val="21"/>
                <w:szCs w:val="21"/>
                <w:shd w:val="clear" w:color="auto" w:fill="FFFFFF"/>
              </w:rPr>
            </w:pPr>
            <w:r>
              <w:rPr>
                <w:rFonts w:hint="eastAsia" w:eastAsia="宋体"/>
                <w:sz w:val="21"/>
                <w:szCs w:val="21"/>
                <w:shd w:val="clear" w:color="auto" w:fill="FFFFFF"/>
              </w:rPr>
              <w:t>2季度</w:t>
            </w:r>
          </w:p>
        </w:tc>
        <w:tc>
          <w:tcPr>
            <w:tcW w:w="130" w:type="pct"/>
            <w:tcBorders>
              <w:tl2br w:val="nil"/>
              <w:tr2bl w:val="nil"/>
            </w:tcBorders>
            <w:shd w:val="clear" w:color="auto" w:fill="FFFFFF"/>
            <w:vAlign w:val="center"/>
          </w:tcPr>
          <w:p w14:paraId="5482EC6C">
            <w:pPr>
              <w:pStyle w:val="235"/>
              <w:shd w:val="clear" w:color="auto" w:fill="FFFFFF"/>
              <w:rPr>
                <w:rFonts w:eastAsia="宋体"/>
                <w:sz w:val="21"/>
                <w:szCs w:val="21"/>
                <w:shd w:val="clear" w:color="auto" w:fill="FFFFFF"/>
              </w:rPr>
            </w:pPr>
            <w:r>
              <w:rPr>
                <w:rFonts w:hint="eastAsia" w:eastAsia="宋体"/>
                <w:sz w:val="21"/>
                <w:szCs w:val="21"/>
                <w:shd w:val="clear" w:color="auto" w:fill="FFFFFF"/>
              </w:rPr>
              <w:t>7月</w:t>
            </w:r>
          </w:p>
        </w:tc>
        <w:tc>
          <w:tcPr>
            <w:tcW w:w="169" w:type="pct"/>
            <w:tcBorders>
              <w:tl2br w:val="nil"/>
              <w:tr2bl w:val="nil"/>
            </w:tcBorders>
            <w:shd w:val="clear" w:color="auto" w:fill="FFFFFF"/>
            <w:vAlign w:val="center"/>
          </w:tcPr>
          <w:p w14:paraId="6108EB57">
            <w:pPr>
              <w:pStyle w:val="235"/>
              <w:shd w:val="clear" w:color="auto" w:fill="FFFFFF"/>
              <w:rPr>
                <w:rFonts w:eastAsia="宋体"/>
                <w:sz w:val="21"/>
                <w:szCs w:val="21"/>
                <w:shd w:val="clear" w:color="auto" w:fill="FFFFFF"/>
              </w:rPr>
            </w:pPr>
            <w:r>
              <w:rPr>
                <w:rFonts w:hint="eastAsia" w:eastAsia="宋体"/>
                <w:sz w:val="21"/>
                <w:szCs w:val="21"/>
                <w:shd w:val="clear" w:color="auto" w:fill="FFFFFF"/>
              </w:rPr>
              <w:t>8月</w:t>
            </w:r>
          </w:p>
        </w:tc>
        <w:tc>
          <w:tcPr>
            <w:tcW w:w="231" w:type="pct"/>
            <w:tcBorders>
              <w:tl2br w:val="nil"/>
              <w:tr2bl w:val="nil"/>
            </w:tcBorders>
            <w:shd w:val="clear" w:color="auto" w:fill="FFFFFF"/>
            <w:vAlign w:val="center"/>
          </w:tcPr>
          <w:p w14:paraId="19A88B24">
            <w:pPr>
              <w:pStyle w:val="235"/>
              <w:shd w:val="clear" w:color="auto" w:fill="FFFFFF"/>
              <w:rPr>
                <w:rFonts w:eastAsia="宋体"/>
                <w:sz w:val="21"/>
                <w:szCs w:val="21"/>
                <w:shd w:val="clear" w:color="auto" w:fill="FFFFFF"/>
              </w:rPr>
            </w:pPr>
            <w:r>
              <w:rPr>
                <w:rFonts w:hint="eastAsia" w:eastAsia="宋体"/>
                <w:sz w:val="21"/>
                <w:szCs w:val="21"/>
                <w:shd w:val="clear" w:color="auto" w:fill="FFFFFF"/>
              </w:rPr>
              <w:t>9月</w:t>
            </w:r>
          </w:p>
        </w:tc>
        <w:tc>
          <w:tcPr>
            <w:tcW w:w="199" w:type="pct"/>
            <w:tcBorders>
              <w:tl2br w:val="nil"/>
              <w:tr2bl w:val="nil"/>
            </w:tcBorders>
            <w:shd w:val="clear" w:color="auto" w:fill="FFFFFF"/>
            <w:vAlign w:val="center"/>
          </w:tcPr>
          <w:p w14:paraId="44C4A364">
            <w:pPr>
              <w:pStyle w:val="235"/>
              <w:shd w:val="clear" w:color="auto" w:fill="FFFFFF"/>
              <w:rPr>
                <w:rFonts w:eastAsia="宋体"/>
                <w:sz w:val="21"/>
                <w:szCs w:val="21"/>
                <w:shd w:val="clear" w:color="auto" w:fill="FFFFFF"/>
              </w:rPr>
            </w:pPr>
            <w:r>
              <w:rPr>
                <w:rFonts w:hint="eastAsia" w:eastAsia="宋体"/>
                <w:sz w:val="21"/>
                <w:szCs w:val="21"/>
                <w:shd w:val="clear" w:color="auto" w:fill="FFFFFF"/>
              </w:rPr>
              <w:t>3季度</w:t>
            </w:r>
          </w:p>
        </w:tc>
        <w:tc>
          <w:tcPr>
            <w:tcW w:w="185" w:type="pct"/>
            <w:tcBorders>
              <w:tl2br w:val="nil"/>
              <w:tr2bl w:val="nil"/>
            </w:tcBorders>
            <w:shd w:val="clear" w:color="auto" w:fill="FFFFFF"/>
            <w:vAlign w:val="center"/>
          </w:tcPr>
          <w:p w14:paraId="3097B52B">
            <w:pPr>
              <w:pStyle w:val="235"/>
              <w:shd w:val="clear" w:color="auto" w:fill="FFFFFF"/>
              <w:rPr>
                <w:rFonts w:eastAsia="宋体"/>
                <w:sz w:val="21"/>
                <w:szCs w:val="21"/>
                <w:shd w:val="clear" w:color="auto" w:fill="FFFFFF"/>
              </w:rPr>
            </w:pPr>
            <w:r>
              <w:rPr>
                <w:rFonts w:hint="eastAsia" w:eastAsia="宋体"/>
                <w:sz w:val="21"/>
                <w:szCs w:val="21"/>
                <w:shd w:val="clear" w:color="auto" w:fill="FFFFFF"/>
              </w:rPr>
              <w:t>10月</w:t>
            </w:r>
          </w:p>
        </w:tc>
        <w:tc>
          <w:tcPr>
            <w:tcW w:w="227" w:type="pct"/>
            <w:tcBorders>
              <w:tl2br w:val="nil"/>
              <w:tr2bl w:val="nil"/>
            </w:tcBorders>
            <w:shd w:val="clear" w:color="auto" w:fill="FFFFFF"/>
            <w:vAlign w:val="center"/>
          </w:tcPr>
          <w:p w14:paraId="616F0310">
            <w:pPr>
              <w:pStyle w:val="235"/>
              <w:shd w:val="clear" w:color="auto" w:fill="FFFFFF"/>
              <w:rPr>
                <w:rFonts w:eastAsia="宋体"/>
                <w:sz w:val="21"/>
                <w:szCs w:val="21"/>
                <w:shd w:val="clear" w:color="auto" w:fill="FFFFFF"/>
              </w:rPr>
            </w:pPr>
            <w:r>
              <w:rPr>
                <w:rFonts w:hint="eastAsia" w:eastAsia="宋体"/>
                <w:sz w:val="21"/>
                <w:szCs w:val="21"/>
                <w:shd w:val="clear" w:color="auto" w:fill="FFFFFF"/>
              </w:rPr>
              <w:t>11月</w:t>
            </w:r>
          </w:p>
        </w:tc>
        <w:tc>
          <w:tcPr>
            <w:tcW w:w="222" w:type="pct"/>
            <w:tcBorders>
              <w:tl2br w:val="nil"/>
              <w:tr2bl w:val="nil"/>
            </w:tcBorders>
            <w:shd w:val="clear" w:color="auto" w:fill="FFFFFF"/>
            <w:vAlign w:val="center"/>
          </w:tcPr>
          <w:p w14:paraId="6A027B85">
            <w:pPr>
              <w:pStyle w:val="235"/>
              <w:shd w:val="clear" w:color="auto" w:fill="FFFFFF"/>
              <w:rPr>
                <w:rFonts w:eastAsia="宋体"/>
                <w:sz w:val="21"/>
                <w:szCs w:val="21"/>
                <w:shd w:val="clear" w:color="auto" w:fill="FFFFFF"/>
              </w:rPr>
            </w:pPr>
            <w:r>
              <w:rPr>
                <w:rFonts w:hint="eastAsia" w:eastAsia="宋体"/>
                <w:sz w:val="21"/>
                <w:szCs w:val="21"/>
                <w:shd w:val="clear" w:color="auto" w:fill="FFFFFF"/>
              </w:rPr>
              <w:t>12月</w:t>
            </w:r>
          </w:p>
        </w:tc>
        <w:tc>
          <w:tcPr>
            <w:tcW w:w="205" w:type="pct"/>
            <w:tcBorders>
              <w:tl2br w:val="nil"/>
              <w:tr2bl w:val="nil"/>
            </w:tcBorders>
            <w:shd w:val="clear" w:color="auto" w:fill="FFFFFF"/>
            <w:vAlign w:val="center"/>
          </w:tcPr>
          <w:p w14:paraId="22861470">
            <w:pPr>
              <w:pStyle w:val="235"/>
              <w:shd w:val="clear" w:color="auto" w:fill="FFFFFF"/>
              <w:rPr>
                <w:rFonts w:eastAsia="宋体"/>
                <w:sz w:val="21"/>
                <w:szCs w:val="21"/>
                <w:shd w:val="clear" w:color="auto" w:fill="FFFFFF"/>
              </w:rPr>
            </w:pPr>
            <w:r>
              <w:rPr>
                <w:rFonts w:hint="eastAsia" w:eastAsia="宋体"/>
                <w:sz w:val="21"/>
                <w:szCs w:val="21"/>
                <w:shd w:val="clear" w:color="auto" w:fill="FFFFFF"/>
              </w:rPr>
              <w:t>4季度</w:t>
            </w:r>
          </w:p>
        </w:tc>
        <w:tc>
          <w:tcPr>
            <w:tcW w:w="179" w:type="pct"/>
            <w:vMerge w:val="continue"/>
            <w:tcBorders>
              <w:tl2br w:val="nil"/>
              <w:tr2bl w:val="nil"/>
            </w:tcBorders>
            <w:shd w:val="clear" w:color="auto" w:fill="FFFFFF"/>
            <w:vAlign w:val="center"/>
          </w:tcPr>
          <w:p w14:paraId="0C31135A">
            <w:pPr>
              <w:pStyle w:val="234"/>
              <w:shd w:val="clear" w:color="auto" w:fill="FFFFFF"/>
              <w:rPr>
                <w:rFonts w:eastAsia="宋体"/>
                <w:sz w:val="21"/>
                <w:szCs w:val="21"/>
                <w:shd w:val="clear" w:color="auto" w:fill="FFFFFF"/>
              </w:rPr>
            </w:pPr>
          </w:p>
        </w:tc>
      </w:tr>
      <w:tr w14:paraId="17470D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restart"/>
            <w:tcBorders>
              <w:tl2br w:val="nil"/>
              <w:tr2bl w:val="nil"/>
            </w:tcBorders>
            <w:shd w:val="clear" w:color="auto" w:fill="FFFFFF"/>
            <w:vAlign w:val="center"/>
          </w:tcPr>
          <w:p w14:paraId="611E1D57">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restart"/>
            <w:tcBorders>
              <w:tl2br w:val="nil"/>
              <w:tr2bl w:val="nil"/>
            </w:tcBorders>
            <w:shd w:val="clear" w:color="auto" w:fill="FFFFFF"/>
            <w:vAlign w:val="center"/>
          </w:tcPr>
          <w:p w14:paraId="3B0E1AFA">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restart"/>
            <w:tcBorders>
              <w:tl2br w:val="nil"/>
              <w:tr2bl w:val="nil"/>
            </w:tcBorders>
            <w:shd w:val="clear" w:color="auto" w:fill="FFFFFF"/>
            <w:vAlign w:val="center"/>
          </w:tcPr>
          <w:p w14:paraId="3DFCB0DD">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042C0131">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440" w:type="pct"/>
            <w:tcBorders>
              <w:tl2br w:val="nil"/>
              <w:tr2bl w:val="nil"/>
            </w:tcBorders>
            <w:shd w:val="clear" w:color="auto" w:fill="FFFFFF"/>
            <w:vAlign w:val="center"/>
          </w:tcPr>
          <w:p w14:paraId="032B09B2">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405EFC2F">
            <w:pPr>
              <w:jc w:val="center"/>
              <w:rPr>
                <w:sz w:val="21"/>
                <w:szCs w:val="21"/>
                <w:lang w:eastAsia="zh-CN"/>
              </w:rPr>
            </w:pPr>
            <w:r>
              <w:rPr>
                <w:rFonts w:hint="eastAsia"/>
                <w:sz w:val="21"/>
                <w:szCs w:val="21"/>
                <w:lang w:eastAsia="zh-CN"/>
              </w:rPr>
              <w:t>1.71</w:t>
            </w:r>
          </w:p>
        </w:tc>
        <w:tc>
          <w:tcPr>
            <w:tcW w:w="185" w:type="pct"/>
            <w:tcBorders>
              <w:tl2br w:val="nil"/>
              <w:tr2bl w:val="nil"/>
            </w:tcBorders>
            <w:shd w:val="clear" w:color="auto" w:fill="FFFFFF"/>
            <w:vAlign w:val="center"/>
          </w:tcPr>
          <w:p w14:paraId="77C81BFB">
            <w:pPr>
              <w:jc w:val="center"/>
              <w:rPr>
                <w:sz w:val="21"/>
                <w:szCs w:val="21"/>
              </w:rPr>
            </w:pPr>
            <w:r>
              <w:rPr>
                <w:sz w:val="21"/>
                <w:szCs w:val="21"/>
              </w:rPr>
              <w:t>6.84</w:t>
            </w:r>
          </w:p>
        </w:tc>
        <w:tc>
          <w:tcPr>
            <w:tcW w:w="201" w:type="pct"/>
            <w:tcBorders>
              <w:tl2br w:val="nil"/>
              <w:tr2bl w:val="nil"/>
            </w:tcBorders>
            <w:shd w:val="clear" w:color="auto" w:fill="FFFFFF"/>
            <w:vAlign w:val="center"/>
          </w:tcPr>
          <w:p w14:paraId="6952BAE3">
            <w:pPr>
              <w:jc w:val="center"/>
              <w:rPr>
                <w:sz w:val="21"/>
                <w:szCs w:val="21"/>
              </w:rPr>
            </w:pPr>
            <w:r>
              <w:rPr>
                <w:sz w:val="21"/>
                <w:szCs w:val="21"/>
              </w:rPr>
              <w:t>6.94</w:t>
            </w:r>
          </w:p>
        </w:tc>
        <w:tc>
          <w:tcPr>
            <w:tcW w:w="165" w:type="pct"/>
            <w:tcBorders>
              <w:tl2br w:val="nil"/>
              <w:tr2bl w:val="nil"/>
            </w:tcBorders>
            <w:shd w:val="clear" w:color="auto" w:fill="FFFFFF"/>
            <w:vAlign w:val="center"/>
          </w:tcPr>
          <w:p w14:paraId="359EC57C">
            <w:pPr>
              <w:jc w:val="center"/>
              <w:rPr>
                <w:sz w:val="21"/>
                <w:szCs w:val="21"/>
              </w:rPr>
            </w:pPr>
            <w:r>
              <w:rPr>
                <w:sz w:val="21"/>
                <w:szCs w:val="21"/>
              </w:rPr>
              <w:t>6.74</w:t>
            </w:r>
          </w:p>
        </w:tc>
        <w:tc>
          <w:tcPr>
            <w:tcW w:w="199" w:type="pct"/>
            <w:tcBorders>
              <w:tl2br w:val="nil"/>
              <w:tr2bl w:val="nil"/>
            </w:tcBorders>
            <w:shd w:val="clear" w:color="auto" w:fill="FFFFFF"/>
            <w:vAlign w:val="center"/>
          </w:tcPr>
          <w:p w14:paraId="338BCC73">
            <w:pPr>
              <w:jc w:val="center"/>
              <w:rPr>
                <w:sz w:val="21"/>
                <w:szCs w:val="21"/>
              </w:rPr>
            </w:pPr>
            <w:r>
              <w:rPr>
                <w:sz w:val="21"/>
                <w:szCs w:val="21"/>
              </w:rPr>
              <w:t>6.84</w:t>
            </w:r>
          </w:p>
        </w:tc>
        <w:tc>
          <w:tcPr>
            <w:tcW w:w="138" w:type="pct"/>
            <w:tcBorders>
              <w:tl2br w:val="nil"/>
              <w:tr2bl w:val="nil"/>
            </w:tcBorders>
            <w:shd w:val="clear" w:color="auto" w:fill="FFFFFF"/>
            <w:vAlign w:val="center"/>
          </w:tcPr>
          <w:p w14:paraId="0E191C81">
            <w:pPr>
              <w:jc w:val="center"/>
              <w:rPr>
                <w:sz w:val="21"/>
                <w:szCs w:val="21"/>
              </w:rPr>
            </w:pPr>
            <w:r>
              <w:rPr>
                <w:sz w:val="21"/>
                <w:szCs w:val="21"/>
              </w:rPr>
              <w:t>/</w:t>
            </w:r>
          </w:p>
        </w:tc>
        <w:tc>
          <w:tcPr>
            <w:tcW w:w="134" w:type="pct"/>
            <w:tcBorders>
              <w:tl2br w:val="nil"/>
              <w:tr2bl w:val="nil"/>
            </w:tcBorders>
            <w:shd w:val="clear" w:color="auto" w:fill="FFFFFF"/>
            <w:vAlign w:val="center"/>
          </w:tcPr>
          <w:p w14:paraId="681024A3">
            <w:pPr>
              <w:jc w:val="center"/>
              <w:rPr>
                <w:sz w:val="21"/>
                <w:szCs w:val="21"/>
              </w:rPr>
            </w:pPr>
            <w:r>
              <w:rPr>
                <w:sz w:val="21"/>
                <w:szCs w:val="21"/>
              </w:rPr>
              <w:t>/</w:t>
            </w:r>
          </w:p>
        </w:tc>
        <w:tc>
          <w:tcPr>
            <w:tcW w:w="134" w:type="pct"/>
            <w:tcBorders>
              <w:tl2br w:val="nil"/>
              <w:tr2bl w:val="nil"/>
            </w:tcBorders>
            <w:shd w:val="clear" w:color="auto" w:fill="FFFFFF"/>
            <w:vAlign w:val="center"/>
          </w:tcPr>
          <w:p w14:paraId="0BBD4549">
            <w:pPr>
              <w:jc w:val="center"/>
              <w:rPr>
                <w:sz w:val="21"/>
                <w:szCs w:val="21"/>
              </w:rPr>
            </w:pPr>
            <w:r>
              <w:rPr>
                <w:sz w:val="21"/>
                <w:szCs w:val="21"/>
              </w:rPr>
              <w:t>/</w:t>
            </w:r>
          </w:p>
        </w:tc>
        <w:tc>
          <w:tcPr>
            <w:tcW w:w="199" w:type="pct"/>
            <w:tcBorders>
              <w:tl2br w:val="nil"/>
              <w:tr2bl w:val="nil"/>
            </w:tcBorders>
            <w:shd w:val="clear" w:color="auto" w:fill="FFFFFF"/>
            <w:vAlign w:val="center"/>
          </w:tcPr>
          <w:p w14:paraId="016F223D">
            <w:pPr>
              <w:jc w:val="center"/>
              <w:rPr>
                <w:sz w:val="21"/>
                <w:szCs w:val="21"/>
              </w:rPr>
            </w:pPr>
            <w:r>
              <w:rPr>
                <w:sz w:val="21"/>
                <w:szCs w:val="21"/>
              </w:rPr>
              <w:t>0</w:t>
            </w:r>
          </w:p>
        </w:tc>
        <w:tc>
          <w:tcPr>
            <w:tcW w:w="130" w:type="pct"/>
            <w:tcBorders>
              <w:tl2br w:val="nil"/>
              <w:tr2bl w:val="nil"/>
            </w:tcBorders>
            <w:shd w:val="clear" w:color="auto" w:fill="FFFFFF"/>
            <w:vAlign w:val="center"/>
          </w:tcPr>
          <w:p w14:paraId="2698EA06">
            <w:pPr>
              <w:jc w:val="center"/>
              <w:rPr>
                <w:sz w:val="21"/>
                <w:szCs w:val="21"/>
              </w:rPr>
            </w:pPr>
            <w:r>
              <w:rPr>
                <w:sz w:val="21"/>
                <w:szCs w:val="21"/>
              </w:rPr>
              <w:t>/</w:t>
            </w:r>
          </w:p>
        </w:tc>
        <w:tc>
          <w:tcPr>
            <w:tcW w:w="169" w:type="pct"/>
            <w:tcBorders>
              <w:tl2br w:val="nil"/>
              <w:tr2bl w:val="nil"/>
            </w:tcBorders>
            <w:shd w:val="clear" w:color="auto" w:fill="FFFFFF"/>
            <w:vAlign w:val="center"/>
          </w:tcPr>
          <w:p w14:paraId="0B30EF3B">
            <w:pPr>
              <w:jc w:val="center"/>
              <w:rPr>
                <w:sz w:val="21"/>
                <w:szCs w:val="21"/>
              </w:rPr>
            </w:pPr>
            <w:r>
              <w:rPr>
                <w:sz w:val="21"/>
                <w:szCs w:val="21"/>
              </w:rPr>
              <w:t>/</w:t>
            </w:r>
          </w:p>
        </w:tc>
        <w:tc>
          <w:tcPr>
            <w:tcW w:w="231" w:type="pct"/>
            <w:tcBorders>
              <w:tl2br w:val="nil"/>
              <w:tr2bl w:val="nil"/>
            </w:tcBorders>
            <w:shd w:val="clear" w:color="auto" w:fill="FFFFFF"/>
            <w:vAlign w:val="center"/>
          </w:tcPr>
          <w:p w14:paraId="0381D2BD">
            <w:pPr>
              <w:jc w:val="center"/>
              <w:rPr>
                <w:sz w:val="21"/>
                <w:szCs w:val="21"/>
              </w:rPr>
            </w:pPr>
            <w:r>
              <w:rPr>
                <w:sz w:val="21"/>
                <w:szCs w:val="21"/>
              </w:rPr>
              <w:t>/</w:t>
            </w:r>
          </w:p>
        </w:tc>
        <w:tc>
          <w:tcPr>
            <w:tcW w:w="199" w:type="pct"/>
            <w:tcBorders>
              <w:tl2br w:val="nil"/>
              <w:tr2bl w:val="nil"/>
            </w:tcBorders>
            <w:shd w:val="clear" w:color="auto" w:fill="FFFFFF"/>
            <w:vAlign w:val="center"/>
          </w:tcPr>
          <w:p w14:paraId="248D237A">
            <w:pPr>
              <w:jc w:val="center"/>
              <w:rPr>
                <w:sz w:val="21"/>
                <w:szCs w:val="21"/>
              </w:rPr>
            </w:pPr>
            <w:r>
              <w:rPr>
                <w:sz w:val="21"/>
                <w:szCs w:val="21"/>
              </w:rPr>
              <w:t>0</w:t>
            </w:r>
          </w:p>
        </w:tc>
        <w:tc>
          <w:tcPr>
            <w:tcW w:w="185" w:type="pct"/>
            <w:tcBorders>
              <w:tl2br w:val="nil"/>
              <w:tr2bl w:val="nil"/>
            </w:tcBorders>
            <w:shd w:val="clear" w:color="auto" w:fill="FFFFFF"/>
            <w:vAlign w:val="center"/>
          </w:tcPr>
          <w:p w14:paraId="4D2589C1">
            <w:pPr>
              <w:jc w:val="center"/>
              <w:rPr>
                <w:sz w:val="21"/>
                <w:szCs w:val="21"/>
              </w:rPr>
            </w:pPr>
            <w:r>
              <w:rPr>
                <w:sz w:val="21"/>
                <w:szCs w:val="21"/>
              </w:rPr>
              <w:t>/</w:t>
            </w:r>
          </w:p>
        </w:tc>
        <w:tc>
          <w:tcPr>
            <w:tcW w:w="227" w:type="pct"/>
            <w:tcBorders>
              <w:tl2br w:val="nil"/>
              <w:tr2bl w:val="nil"/>
            </w:tcBorders>
            <w:shd w:val="clear" w:color="auto" w:fill="FFFFFF"/>
            <w:vAlign w:val="center"/>
          </w:tcPr>
          <w:p w14:paraId="78C6DF9D">
            <w:pPr>
              <w:jc w:val="center"/>
              <w:rPr>
                <w:sz w:val="21"/>
                <w:szCs w:val="21"/>
              </w:rPr>
            </w:pPr>
            <w:r>
              <w:rPr>
                <w:sz w:val="21"/>
                <w:szCs w:val="21"/>
              </w:rPr>
              <w:t>/</w:t>
            </w:r>
          </w:p>
        </w:tc>
        <w:tc>
          <w:tcPr>
            <w:tcW w:w="222" w:type="pct"/>
            <w:tcBorders>
              <w:tl2br w:val="nil"/>
              <w:tr2bl w:val="nil"/>
            </w:tcBorders>
            <w:shd w:val="clear" w:color="auto" w:fill="FFFFFF"/>
            <w:vAlign w:val="center"/>
          </w:tcPr>
          <w:p w14:paraId="776FBD4F">
            <w:pPr>
              <w:jc w:val="center"/>
              <w:rPr>
                <w:sz w:val="21"/>
                <w:szCs w:val="21"/>
              </w:rPr>
            </w:pPr>
            <w:r>
              <w:rPr>
                <w:sz w:val="21"/>
                <w:szCs w:val="21"/>
              </w:rPr>
              <w:t>/</w:t>
            </w:r>
          </w:p>
        </w:tc>
        <w:tc>
          <w:tcPr>
            <w:tcW w:w="205" w:type="pct"/>
            <w:tcBorders>
              <w:tl2br w:val="nil"/>
              <w:tr2bl w:val="nil"/>
            </w:tcBorders>
            <w:shd w:val="clear" w:color="auto" w:fill="FFFFFF"/>
            <w:vAlign w:val="center"/>
          </w:tcPr>
          <w:p w14:paraId="7271FF76">
            <w:pPr>
              <w:jc w:val="center"/>
              <w:rPr>
                <w:sz w:val="21"/>
                <w:szCs w:val="21"/>
              </w:rPr>
            </w:pPr>
            <w:r>
              <w:rPr>
                <w:sz w:val="21"/>
                <w:szCs w:val="21"/>
              </w:rPr>
              <w:t>0</w:t>
            </w:r>
          </w:p>
        </w:tc>
        <w:tc>
          <w:tcPr>
            <w:tcW w:w="179" w:type="pct"/>
            <w:tcBorders>
              <w:tl2br w:val="nil"/>
              <w:tr2bl w:val="nil"/>
            </w:tcBorders>
            <w:shd w:val="clear" w:color="auto" w:fill="FFFFFF"/>
            <w:vAlign w:val="center"/>
          </w:tcPr>
          <w:p w14:paraId="4500A795">
            <w:pPr>
              <w:jc w:val="center"/>
              <w:rPr>
                <w:rFonts w:ascii="宋体" w:hAnsi="宋体" w:eastAsia="宋体"/>
                <w:sz w:val="21"/>
                <w:szCs w:val="21"/>
              </w:rPr>
            </w:pPr>
          </w:p>
        </w:tc>
      </w:tr>
      <w:tr w14:paraId="0CA354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4E798202">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7FC4E56F">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15A44C41">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13BC8B8E">
            <w:pPr>
              <w:jc w:val="center"/>
              <w:rPr>
                <w:rFonts w:ascii="宋体" w:hAnsi="宋体" w:eastAsia="宋体"/>
                <w:sz w:val="21"/>
                <w:szCs w:val="21"/>
                <w:lang w:eastAsia="zh-CN"/>
              </w:rPr>
            </w:pPr>
            <w:r>
              <w:rPr>
                <w:rFonts w:hint="eastAsia" w:ascii="宋体" w:hAnsi="宋体" w:eastAsia="宋体"/>
                <w:sz w:val="21"/>
                <w:szCs w:val="21"/>
                <w:lang w:eastAsia="zh-CN"/>
              </w:rPr>
              <w:t>色度</w:t>
            </w:r>
          </w:p>
        </w:tc>
        <w:tc>
          <w:tcPr>
            <w:tcW w:w="440" w:type="pct"/>
            <w:tcBorders>
              <w:tl2br w:val="nil"/>
              <w:tr2bl w:val="nil"/>
            </w:tcBorders>
            <w:shd w:val="clear" w:color="auto" w:fill="FFFFFF"/>
            <w:vAlign w:val="center"/>
          </w:tcPr>
          <w:p w14:paraId="50F8A897">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0C76720D">
            <w:pPr>
              <w:jc w:val="center"/>
              <w:rPr>
                <w:sz w:val="21"/>
                <w:szCs w:val="21"/>
                <w:lang w:eastAsia="zh-CN"/>
              </w:rPr>
            </w:pPr>
            <w:r>
              <w:rPr>
                <w:rFonts w:hint="eastAsia"/>
                <w:sz w:val="21"/>
                <w:szCs w:val="21"/>
                <w:lang w:eastAsia="zh-CN"/>
              </w:rPr>
              <w:t>6</w:t>
            </w:r>
          </w:p>
        </w:tc>
        <w:tc>
          <w:tcPr>
            <w:tcW w:w="185" w:type="pct"/>
            <w:tcBorders>
              <w:tl2br w:val="nil"/>
              <w:tr2bl w:val="nil"/>
            </w:tcBorders>
            <w:shd w:val="clear" w:color="auto" w:fill="FFFFFF"/>
            <w:vAlign w:val="center"/>
          </w:tcPr>
          <w:p w14:paraId="0D67BA73">
            <w:pPr>
              <w:jc w:val="center"/>
              <w:rPr>
                <w:sz w:val="21"/>
                <w:szCs w:val="21"/>
              </w:rPr>
            </w:pPr>
            <w:r>
              <w:rPr>
                <w:sz w:val="21"/>
                <w:szCs w:val="21"/>
              </w:rPr>
              <w:t>2</w:t>
            </w:r>
          </w:p>
        </w:tc>
        <w:tc>
          <w:tcPr>
            <w:tcW w:w="201" w:type="pct"/>
            <w:tcBorders>
              <w:tl2br w:val="nil"/>
              <w:tr2bl w:val="nil"/>
            </w:tcBorders>
            <w:shd w:val="clear" w:color="auto" w:fill="FFFFFF"/>
            <w:vAlign w:val="center"/>
          </w:tcPr>
          <w:p w14:paraId="321EB113">
            <w:pPr>
              <w:jc w:val="center"/>
              <w:rPr>
                <w:sz w:val="21"/>
                <w:szCs w:val="21"/>
              </w:rPr>
            </w:pPr>
            <w:r>
              <w:rPr>
                <w:sz w:val="21"/>
                <w:szCs w:val="21"/>
              </w:rPr>
              <w:t>2</w:t>
            </w:r>
          </w:p>
        </w:tc>
        <w:tc>
          <w:tcPr>
            <w:tcW w:w="165" w:type="pct"/>
            <w:tcBorders>
              <w:tl2br w:val="nil"/>
              <w:tr2bl w:val="nil"/>
            </w:tcBorders>
            <w:shd w:val="clear" w:color="auto" w:fill="FFFFFF"/>
            <w:vAlign w:val="center"/>
          </w:tcPr>
          <w:p w14:paraId="43007DDD">
            <w:pPr>
              <w:jc w:val="center"/>
              <w:rPr>
                <w:sz w:val="21"/>
                <w:szCs w:val="21"/>
              </w:rPr>
            </w:pPr>
            <w:r>
              <w:rPr>
                <w:sz w:val="21"/>
                <w:szCs w:val="21"/>
              </w:rPr>
              <w:t>2</w:t>
            </w:r>
          </w:p>
        </w:tc>
        <w:tc>
          <w:tcPr>
            <w:tcW w:w="199" w:type="pct"/>
            <w:tcBorders>
              <w:tl2br w:val="nil"/>
              <w:tr2bl w:val="nil"/>
            </w:tcBorders>
            <w:shd w:val="clear" w:color="auto" w:fill="FFFFFF"/>
            <w:vAlign w:val="center"/>
          </w:tcPr>
          <w:p w14:paraId="1A1779C6">
            <w:pPr>
              <w:jc w:val="center"/>
              <w:rPr>
                <w:sz w:val="21"/>
                <w:szCs w:val="21"/>
              </w:rPr>
            </w:pPr>
            <w:r>
              <w:rPr>
                <w:sz w:val="21"/>
                <w:szCs w:val="21"/>
              </w:rPr>
              <w:t>6</w:t>
            </w:r>
          </w:p>
        </w:tc>
        <w:tc>
          <w:tcPr>
            <w:tcW w:w="138" w:type="pct"/>
            <w:tcBorders>
              <w:tl2br w:val="nil"/>
              <w:tr2bl w:val="nil"/>
            </w:tcBorders>
            <w:shd w:val="clear" w:color="auto" w:fill="FFFFFF"/>
            <w:vAlign w:val="center"/>
          </w:tcPr>
          <w:p w14:paraId="70686E11">
            <w:pPr>
              <w:jc w:val="center"/>
              <w:rPr>
                <w:sz w:val="21"/>
                <w:szCs w:val="21"/>
              </w:rPr>
            </w:pPr>
            <w:r>
              <w:rPr>
                <w:sz w:val="21"/>
                <w:szCs w:val="21"/>
              </w:rPr>
              <w:t>/</w:t>
            </w:r>
          </w:p>
        </w:tc>
        <w:tc>
          <w:tcPr>
            <w:tcW w:w="134" w:type="pct"/>
            <w:tcBorders>
              <w:tl2br w:val="nil"/>
              <w:tr2bl w:val="nil"/>
            </w:tcBorders>
            <w:shd w:val="clear" w:color="auto" w:fill="FFFFFF"/>
            <w:vAlign w:val="center"/>
          </w:tcPr>
          <w:p w14:paraId="101A6FCF">
            <w:pPr>
              <w:jc w:val="center"/>
              <w:rPr>
                <w:sz w:val="21"/>
                <w:szCs w:val="21"/>
              </w:rPr>
            </w:pPr>
            <w:r>
              <w:rPr>
                <w:sz w:val="21"/>
                <w:szCs w:val="21"/>
              </w:rPr>
              <w:t>/</w:t>
            </w:r>
          </w:p>
        </w:tc>
        <w:tc>
          <w:tcPr>
            <w:tcW w:w="134" w:type="pct"/>
            <w:tcBorders>
              <w:tl2br w:val="nil"/>
              <w:tr2bl w:val="nil"/>
            </w:tcBorders>
            <w:shd w:val="clear" w:color="auto" w:fill="FFFFFF"/>
            <w:vAlign w:val="center"/>
          </w:tcPr>
          <w:p w14:paraId="14C3E31A">
            <w:pPr>
              <w:jc w:val="center"/>
              <w:rPr>
                <w:sz w:val="21"/>
                <w:szCs w:val="21"/>
              </w:rPr>
            </w:pPr>
            <w:r>
              <w:rPr>
                <w:sz w:val="21"/>
                <w:szCs w:val="21"/>
              </w:rPr>
              <w:t>/</w:t>
            </w:r>
          </w:p>
        </w:tc>
        <w:tc>
          <w:tcPr>
            <w:tcW w:w="199" w:type="pct"/>
            <w:tcBorders>
              <w:tl2br w:val="nil"/>
              <w:tr2bl w:val="nil"/>
            </w:tcBorders>
            <w:shd w:val="clear" w:color="auto" w:fill="FFFFFF"/>
            <w:vAlign w:val="center"/>
          </w:tcPr>
          <w:p w14:paraId="5F714CE3">
            <w:pPr>
              <w:jc w:val="center"/>
              <w:rPr>
                <w:sz w:val="21"/>
                <w:szCs w:val="21"/>
              </w:rPr>
            </w:pPr>
            <w:r>
              <w:rPr>
                <w:sz w:val="21"/>
                <w:szCs w:val="21"/>
              </w:rPr>
              <w:t>0</w:t>
            </w:r>
          </w:p>
        </w:tc>
        <w:tc>
          <w:tcPr>
            <w:tcW w:w="130" w:type="pct"/>
            <w:tcBorders>
              <w:tl2br w:val="nil"/>
              <w:tr2bl w:val="nil"/>
            </w:tcBorders>
            <w:shd w:val="clear" w:color="auto" w:fill="FFFFFF"/>
            <w:vAlign w:val="center"/>
          </w:tcPr>
          <w:p w14:paraId="099A48E7">
            <w:pPr>
              <w:jc w:val="center"/>
              <w:rPr>
                <w:sz w:val="21"/>
                <w:szCs w:val="21"/>
              </w:rPr>
            </w:pPr>
            <w:r>
              <w:rPr>
                <w:sz w:val="21"/>
                <w:szCs w:val="21"/>
              </w:rPr>
              <w:t>/</w:t>
            </w:r>
          </w:p>
        </w:tc>
        <w:tc>
          <w:tcPr>
            <w:tcW w:w="169" w:type="pct"/>
            <w:tcBorders>
              <w:tl2br w:val="nil"/>
              <w:tr2bl w:val="nil"/>
            </w:tcBorders>
            <w:shd w:val="clear" w:color="auto" w:fill="FFFFFF"/>
            <w:vAlign w:val="center"/>
          </w:tcPr>
          <w:p w14:paraId="42F16E53">
            <w:pPr>
              <w:jc w:val="center"/>
              <w:rPr>
                <w:sz w:val="21"/>
                <w:szCs w:val="21"/>
              </w:rPr>
            </w:pPr>
            <w:r>
              <w:rPr>
                <w:sz w:val="21"/>
                <w:szCs w:val="21"/>
              </w:rPr>
              <w:t>/</w:t>
            </w:r>
          </w:p>
        </w:tc>
        <w:tc>
          <w:tcPr>
            <w:tcW w:w="231" w:type="pct"/>
            <w:tcBorders>
              <w:tl2br w:val="nil"/>
              <w:tr2bl w:val="nil"/>
            </w:tcBorders>
            <w:shd w:val="clear" w:color="auto" w:fill="FFFFFF"/>
            <w:vAlign w:val="center"/>
          </w:tcPr>
          <w:p w14:paraId="747AD241">
            <w:pPr>
              <w:jc w:val="center"/>
              <w:rPr>
                <w:sz w:val="21"/>
                <w:szCs w:val="21"/>
              </w:rPr>
            </w:pPr>
            <w:r>
              <w:rPr>
                <w:sz w:val="21"/>
                <w:szCs w:val="21"/>
              </w:rPr>
              <w:t>/</w:t>
            </w:r>
          </w:p>
        </w:tc>
        <w:tc>
          <w:tcPr>
            <w:tcW w:w="199" w:type="pct"/>
            <w:tcBorders>
              <w:tl2br w:val="nil"/>
              <w:tr2bl w:val="nil"/>
            </w:tcBorders>
            <w:shd w:val="clear" w:color="auto" w:fill="FFFFFF"/>
            <w:vAlign w:val="center"/>
          </w:tcPr>
          <w:p w14:paraId="774932A0">
            <w:pPr>
              <w:jc w:val="center"/>
              <w:rPr>
                <w:sz w:val="21"/>
                <w:szCs w:val="21"/>
              </w:rPr>
            </w:pPr>
            <w:r>
              <w:rPr>
                <w:sz w:val="21"/>
                <w:szCs w:val="21"/>
              </w:rPr>
              <w:t>0</w:t>
            </w:r>
          </w:p>
        </w:tc>
        <w:tc>
          <w:tcPr>
            <w:tcW w:w="185" w:type="pct"/>
            <w:tcBorders>
              <w:tl2br w:val="nil"/>
              <w:tr2bl w:val="nil"/>
            </w:tcBorders>
            <w:shd w:val="clear" w:color="auto" w:fill="FFFFFF"/>
            <w:vAlign w:val="center"/>
          </w:tcPr>
          <w:p w14:paraId="3AC18241">
            <w:pPr>
              <w:jc w:val="center"/>
              <w:rPr>
                <w:sz w:val="21"/>
                <w:szCs w:val="21"/>
              </w:rPr>
            </w:pPr>
            <w:r>
              <w:rPr>
                <w:sz w:val="21"/>
                <w:szCs w:val="21"/>
              </w:rPr>
              <w:t>/</w:t>
            </w:r>
          </w:p>
        </w:tc>
        <w:tc>
          <w:tcPr>
            <w:tcW w:w="227" w:type="pct"/>
            <w:tcBorders>
              <w:tl2br w:val="nil"/>
              <w:tr2bl w:val="nil"/>
            </w:tcBorders>
            <w:shd w:val="clear" w:color="auto" w:fill="FFFFFF"/>
            <w:vAlign w:val="center"/>
          </w:tcPr>
          <w:p w14:paraId="0D04EDCC">
            <w:pPr>
              <w:jc w:val="center"/>
              <w:rPr>
                <w:sz w:val="21"/>
                <w:szCs w:val="21"/>
              </w:rPr>
            </w:pPr>
            <w:r>
              <w:rPr>
                <w:sz w:val="21"/>
                <w:szCs w:val="21"/>
              </w:rPr>
              <w:t>/</w:t>
            </w:r>
          </w:p>
        </w:tc>
        <w:tc>
          <w:tcPr>
            <w:tcW w:w="222" w:type="pct"/>
            <w:tcBorders>
              <w:tl2br w:val="nil"/>
              <w:tr2bl w:val="nil"/>
            </w:tcBorders>
            <w:shd w:val="clear" w:color="auto" w:fill="FFFFFF"/>
            <w:vAlign w:val="center"/>
          </w:tcPr>
          <w:p w14:paraId="14FF87DC">
            <w:pPr>
              <w:jc w:val="center"/>
              <w:rPr>
                <w:sz w:val="21"/>
                <w:szCs w:val="21"/>
              </w:rPr>
            </w:pPr>
            <w:r>
              <w:rPr>
                <w:sz w:val="21"/>
                <w:szCs w:val="21"/>
              </w:rPr>
              <w:t>/</w:t>
            </w:r>
          </w:p>
        </w:tc>
        <w:tc>
          <w:tcPr>
            <w:tcW w:w="205" w:type="pct"/>
            <w:tcBorders>
              <w:tl2br w:val="nil"/>
              <w:tr2bl w:val="nil"/>
            </w:tcBorders>
            <w:shd w:val="clear" w:color="auto" w:fill="FFFFFF"/>
            <w:vAlign w:val="center"/>
          </w:tcPr>
          <w:p w14:paraId="618D5EFD">
            <w:pPr>
              <w:jc w:val="center"/>
              <w:rPr>
                <w:sz w:val="21"/>
                <w:szCs w:val="21"/>
              </w:rPr>
            </w:pPr>
            <w:r>
              <w:rPr>
                <w:sz w:val="21"/>
                <w:szCs w:val="21"/>
              </w:rPr>
              <w:t>0</w:t>
            </w:r>
          </w:p>
        </w:tc>
        <w:tc>
          <w:tcPr>
            <w:tcW w:w="179" w:type="pct"/>
            <w:tcBorders>
              <w:tl2br w:val="nil"/>
              <w:tr2bl w:val="nil"/>
            </w:tcBorders>
            <w:shd w:val="clear" w:color="auto" w:fill="FFFFFF"/>
            <w:vAlign w:val="center"/>
          </w:tcPr>
          <w:p w14:paraId="1EE82F6B">
            <w:pPr>
              <w:jc w:val="center"/>
              <w:rPr>
                <w:rFonts w:ascii="宋体" w:hAnsi="宋体" w:eastAsia="宋体"/>
                <w:sz w:val="21"/>
                <w:szCs w:val="21"/>
              </w:rPr>
            </w:pPr>
          </w:p>
        </w:tc>
      </w:tr>
      <w:tr w14:paraId="553B39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07182F60">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027A07FA">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7F4A6B7D">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7AC75B07">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440" w:type="pct"/>
            <w:tcBorders>
              <w:tl2br w:val="nil"/>
              <w:tr2bl w:val="nil"/>
            </w:tcBorders>
            <w:shd w:val="clear" w:color="auto" w:fill="FFFFFF"/>
            <w:vAlign w:val="center"/>
          </w:tcPr>
          <w:p w14:paraId="3E905217">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78BDCAEB">
            <w:pPr>
              <w:jc w:val="center"/>
              <w:rPr>
                <w:sz w:val="21"/>
                <w:szCs w:val="21"/>
                <w:lang w:eastAsia="zh-CN"/>
              </w:rPr>
            </w:pPr>
            <w:r>
              <w:rPr>
                <w:rFonts w:hint="eastAsia"/>
                <w:sz w:val="21"/>
                <w:szCs w:val="21"/>
                <w:lang w:eastAsia="zh-CN"/>
              </w:rPr>
              <w:t>60.91</w:t>
            </w:r>
          </w:p>
        </w:tc>
        <w:tc>
          <w:tcPr>
            <w:tcW w:w="185" w:type="pct"/>
            <w:tcBorders>
              <w:tl2br w:val="nil"/>
              <w:tr2bl w:val="nil"/>
            </w:tcBorders>
            <w:shd w:val="clear" w:color="auto" w:fill="FFFFFF"/>
            <w:vAlign w:val="center"/>
          </w:tcPr>
          <w:p w14:paraId="2C083EDA">
            <w:pPr>
              <w:jc w:val="center"/>
              <w:rPr>
                <w:sz w:val="21"/>
                <w:szCs w:val="21"/>
              </w:rPr>
            </w:pPr>
            <w:r>
              <w:rPr>
                <w:sz w:val="21"/>
                <w:szCs w:val="21"/>
              </w:rPr>
              <w:t>8</w:t>
            </w:r>
          </w:p>
        </w:tc>
        <w:tc>
          <w:tcPr>
            <w:tcW w:w="201" w:type="pct"/>
            <w:tcBorders>
              <w:tl2br w:val="nil"/>
              <w:tr2bl w:val="nil"/>
            </w:tcBorders>
            <w:shd w:val="clear" w:color="auto" w:fill="FFFFFF"/>
            <w:vAlign w:val="center"/>
          </w:tcPr>
          <w:p w14:paraId="52476404">
            <w:pPr>
              <w:jc w:val="center"/>
              <w:rPr>
                <w:sz w:val="21"/>
                <w:szCs w:val="21"/>
              </w:rPr>
            </w:pPr>
            <w:r>
              <w:rPr>
                <w:sz w:val="21"/>
                <w:szCs w:val="21"/>
              </w:rPr>
              <w:t>7</w:t>
            </w:r>
          </w:p>
        </w:tc>
        <w:tc>
          <w:tcPr>
            <w:tcW w:w="165" w:type="pct"/>
            <w:tcBorders>
              <w:tl2br w:val="nil"/>
              <w:tr2bl w:val="nil"/>
            </w:tcBorders>
            <w:shd w:val="clear" w:color="auto" w:fill="FFFFFF"/>
            <w:vAlign w:val="center"/>
          </w:tcPr>
          <w:p w14:paraId="74DC9AD6">
            <w:pPr>
              <w:jc w:val="center"/>
              <w:rPr>
                <w:sz w:val="21"/>
                <w:szCs w:val="21"/>
              </w:rPr>
            </w:pPr>
            <w:r>
              <w:rPr>
                <w:sz w:val="21"/>
                <w:szCs w:val="21"/>
              </w:rPr>
              <w:t>4</w:t>
            </w:r>
          </w:p>
        </w:tc>
        <w:tc>
          <w:tcPr>
            <w:tcW w:w="199" w:type="pct"/>
            <w:tcBorders>
              <w:tl2br w:val="nil"/>
              <w:tr2bl w:val="nil"/>
            </w:tcBorders>
            <w:shd w:val="clear" w:color="auto" w:fill="FFFFFF"/>
            <w:vAlign w:val="center"/>
          </w:tcPr>
          <w:p w14:paraId="4076D1B6">
            <w:pPr>
              <w:jc w:val="center"/>
              <w:rPr>
                <w:sz w:val="21"/>
                <w:szCs w:val="21"/>
              </w:rPr>
            </w:pPr>
            <w:r>
              <w:rPr>
                <w:sz w:val="21"/>
                <w:szCs w:val="21"/>
              </w:rPr>
              <w:t>19</w:t>
            </w:r>
          </w:p>
        </w:tc>
        <w:tc>
          <w:tcPr>
            <w:tcW w:w="138" w:type="pct"/>
            <w:tcBorders>
              <w:tl2br w:val="nil"/>
              <w:tr2bl w:val="nil"/>
            </w:tcBorders>
            <w:shd w:val="clear" w:color="auto" w:fill="FFFFFF"/>
            <w:vAlign w:val="center"/>
          </w:tcPr>
          <w:p w14:paraId="595EC663">
            <w:pPr>
              <w:jc w:val="center"/>
              <w:rPr>
                <w:sz w:val="21"/>
                <w:szCs w:val="21"/>
              </w:rPr>
            </w:pPr>
            <w:r>
              <w:rPr>
                <w:sz w:val="21"/>
                <w:szCs w:val="21"/>
              </w:rPr>
              <w:t>4.6</w:t>
            </w:r>
          </w:p>
        </w:tc>
        <w:tc>
          <w:tcPr>
            <w:tcW w:w="134" w:type="pct"/>
            <w:tcBorders>
              <w:tl2br w:val="nil"/>
              <w:tr2bl w:val="nil"/>
            </w:tcBorders>
            <w:shd w:val="clear" w:color="auto" w:fill="FFFFFF"/>
            <w:vAlign w:val="center"/>
          </w:tcPr>
          <w:p w14:paraId="6E887E3E">
            <w:pPr>
              <w:jc w:val="center"/>
              <w:rPr>
                <w:sz w:val="21"/>
                <w:szCs w:val="21"/>
              </w:rPr>
            </w:pPr>
            <w:r>
              <w:rPr>
                <w:sz w:val="21"/>
                <w:szCs w:val="21"/>
              </w:rPr>
              <w:t>4.89</w:t>
            </w:r>
          </w:p>
        </w:tc>
        <w:tc>
          <w:tcPr>
            <w:tcW w:w="134" w:type="pct"/>
            <w:tcBorders>
              <w:tl2br w:val="nil"/>
              <w:tr2bl w:val="nil"/>
            </w:tcBorders>
            <w:shd w:val="clear" w:color="auto" w:fill="FFFFFF"/>
            <w:vAlign w:val="center"/>
          </w:tcPr>
          <w:p w14:paraId="5F8BA2FC">
            <w:pPr>
              <w:jc w:val="center"/>
              <w:rPr>
                <w:sz w:val="21"/>
                <w:szCs w:val="21"/>
              </w:rPr>
            </w:pPr>
            <w:r>
              <w:rPr>
                <w:sz w:val="21"/>
                <w:szCs w:val="21"/>
              </w:rPr>
              <w:t>4.31</w:t>
            </w:r>
          </w:p>
        </w:tc>
        <w:tc>
          <w:tcPr>
            <w:tcW w:w="199" w:type="pct"/>
            <w:tcBorders>
              <w:tl2br w:val="nil"/>
              <w:tr2bl w:val="nil"/>
            </w:tcBorders>
            <w:shd w:val="clear" w:color="auto" w:fill="FFFFFF"/>
            <w:vAlign w:val="center"/>
          </w:tcPr>
          <w:p w14:paraId="02BEC0AA">
            <w:pPr>
              <w:jc w:val="center"/>
              <w:rPr>
                <w:sz w:val="21"/>
                <w:szCs w:val="21"/>
              </w:rPr>
            </w:pPr>
            <w:r>
              <w:rPr>
                <w:sz w:val="21"/>
                <w:szCs w:val="21"/>
              </w:rPr>
              <w:t>13.8</w:t>
            </w:r>
          </w:p>
        </w:tc>
        <w:tc>
          <w:tcPr>
            <w:tcW w:w="130" w:type="pct"/>
            <w:tcBorders>
              <w:tl2br w:val="nil"/>
              <w:tr2bl w:val="nil"/>
            </w:tcBorders>
            <w:shd w:val="clear" w:color="auto" w:fill="FFFFFF"/>
            <w:vAlign w:val="center"/>
          </w:tcPr>
          <w:p w14:paraId="2D34AAC6">
            <w:pPr>
              <w:jc w:val="center"/>
              <w:rPr>
                <w:sz w:val="21"/>
                <w:szCs w:val="21"/>
              </w:rPr>
            </w:pPr>
            <w:r>
              <w:rPr>
                <w:sz w:val="21"/>
                <w:szCs w:val="21"/>
              </w:rPr>
              <w:t>5.45</w:t>
            </w:r>
          </w:p>
        </w:tc>
        <w:tc>
          <w:tcPr>
            <w:tcW w:w="169" w:type="pct"/>
            <w:tcBorders>
              <w:tl2br w:val="nil"/>
              <w:tr2bl w:val="nil"/>
            </w:tcBorders>
            <w:shd w:val="clear" w:color="auto" w:fill="FFFFFF"/>
            <w:vAlign w:val="center"/>
          </w:tcPr>
          <w:p w14:paraId="59CD0398">
            <w:pPr>
              <w:jc w:val="center"/>
              <w:rPr>
                <w:sz w:val="21"/>
                <w:szCs w:val="21"/>
              </w:rPr>
            </w:pPr>
            <w:r>
              <w:rPr>
                <w:sz w:val="21"/>
                <w:szCs w:val="21"/>
              </w:rPr>
              <w:t>4.54</w:t>
            </w:r>
          </w:p>
        </w:tc>
        <w:tc>
          <w:tcPr>
            <w:tcW w:w="231" w:type="pct"/>
            <w:tcBorders>
              <w:tl2br w:val="nil"/>
              <w:tr2bl w:val="nil"/>
            </w:tcBorders>
            <w:shd w:val="clear" w:color="auto" w:fill="FFFFFF"/>
            <w:vAlign w:val="center"/>
          </w:tcPr>
          <w:p w14:paraId="1D221D9B">
            <w:pPr>
              <w:jc w:val="center"/>
              <w:rPr>
                <w:sz w:val="21"/>
                <w:szCs w:val="21"/>
              </w:rPr>
            </w:pPr>
            <w:r>
              <w:rPr>
                <w:sz w:val="21"/>
                <w:szCs w:val="21"/>
              </w:rPr>
              <w:t>5.9</w:t>
            </w:r>
          </w:p>
        </w:tc>
        <w:tc>
          <w:tcPr>
            <w:tcW w:w="199" w:type="pct"/>
            <w:tcBorders>
              <w:tl2br w:val="nil"/>
              <w:tr2bl w:val="nil"/>
            </w:tcBorders>
            <w:shd w:val="clear" w:color="auto" w:fill="FFFFFF"/>
            <w:vAlign w:val="center"/>
          </w:tcPr>
          <w:p w14:paraId="0F9F86BE">
            <w:pPr>
              <w:jc w:val="center"/>
              <w:rPr>
                <w:sz w:val="21"/>
                <w:szCs w:val="21"/>
              </w:rPr>
            </w:pPr>
            <w:r>
              <w:rPr>
                <w:sz w:val="21"/>
                <w:szCs w:val="21"/>
              </w:rPr>
              <w:t>15.89</w:t>
            </w:r>
          </w:p>
        </w:tc>
        <w:tc>
          <w:tcPr>
            <w:tcW w:w="185" w:type="pct"/>
            <w:tcBorders>
              <w:tl2br w:val="nil"/>
              <w:tr2bl w:val="nil"/>
            </w:tcBorders>
            <w:shd w:val="clear" w:color="auto" w:fill="FFFFFF"/>
            <w:vAlign w:val="center"/>
          </w:tcPr>
          <w:p w14:paraId="590D554D">
            <w:pPr>
              <w:jc w:val="center"/>
              <w:rPr>
                <w:sz w:val="21"/>
                <w:szCs w:val="21"/>
              </w:rPr>
            </w:pPr>
            <w:r>
              <w:rPr>
                <w:sz w:val="21"/>
                <w:szCs w:val="21"/>
              </w:rPr>
              <w:t>3.82</w:t>
            </w:r>
          </w:p>
        </w:tc>
        <w:tc>
          <w:tcPr>
            <w:tcW w:w="227" w:type="pct"/>
            <w:tcBorders>
              <w:tl2br w:val="nil"/>
              <w:tr2bl w:val="nil"/>
            </w:tcBorders>
            <w:shd w:val="clear" w:color="auto" w:fill="FFFFFF"/>
            <w:vAlign w:val="center"/>
          </w:tcPr>
          <w:p w14:paraId="27BCD307">
            <w:pPr>
              <w:jc w:val="center"/>
              <w:rPr>
                <w:sz w:val="21"/>
                <w:szCs w:val="21"/>
              </w:rPr>
            </w:pPr>
            <w:r>
              <w:rPr>
                <w:sz w:val="21"/>
                <w:szCs w:val="21"/>
              </w:rPr>
              <w:t>4.8</w:t>
            </w:r>
          </w:p>
        </w:tc>
        <w:tc>
          <w:tcPr>
            <w:tcW w:w="222" w:type="pct"/>
            <w:tcBorders>
              <w:tl2br w:val="nil"/>
              <w:tr2bl w:val="nil"/>
            </w:tcBorders>
            <w:shd w:val="clear" w:color="auto" w:fill="FFFFFF"/>
            <w:vAlign w:val="center"/>
          </w:tcPr>
          <w:p w14:paraId="6F9ACB17">
            <w:pPr>
              <w:jc w:val="center"/>
              <w:rPr>
                <w:sz w:val="21"/>
                <w:szCs w:val="21"/>
              </w:rPr>
            </w:pPr>
            <w:r>
              <w:rPr>
                <w:sz w:val="21"/>
                <w:szCs w:val="21"/>
              </w:rPr>
              <w:t>3.6</w:t>
            </w:r>
          </w:p>
        </w:tc>
        <w:tc>
          <w:tcPr>
            <w:tcW w:w="205" w:type="pct"/>
            <w:tcBorders>
              <w:tl2br w:val="nil"/>
              <w:tr2bl w:val="nil"/>
            </w:tcBorders>
            <w:shd w:val="clear" w:color="auto" w:fill="FFFFFF"/>
            <w:vAlign w:val="center"/>
          </w:tcPr>
          <w:p w14:paraId="79AED0EB">
            <w:pPr>
              <w:jc w:val="center"/>
              <w:rPr>
                <w:sz w:val="21"/>
                <w:szCs w:val="21"/>
              </w:rPr>
            </w:pPr>
            <w:r>
              <w:rPr>
                <w:sz w:val="21"/>
                <w:szCs w:val="21"/>
              </w:rPr>
              <w:t>12.22</w:t>
            </w:r>
          </w:p>
        </w:tc>
        <w:tc>
          <w:tcPr>
            <w:tcW w:w="179" w:type="pct"/>
            <w:tcBorders>
              <w:tl2br w:val="nil"/>
              <w:tr2bl w:val="nil"/>
            </w:tcBorders>
            <w:shd w:val="clear" w:color="auto" w:fill="FFFFFF"/>
            <w:vAlign w:val="center"/>
          </w:tcPr>
          <w:p w14:paraId="5A3E172C">
            <w:pPr>
              <w:jc w:val="center"/>
              <w:rPr>
                <w:rFonts w:ascii="宋体" w:hAnsi="宋体" w:eastAsia="宋体"/>
                <w:sz w:val="21"/>
                <w:szCs w:val="21"/>
              </w:rPr>
            </w:pPr>
          </w:p>
        </w:tc>
      </w:tr>
      <w:tr w14:paraId="536918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3C4385C3">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5196BE20">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492435DB">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0C4845AF">
            <w:pPr>
              <w:jc w:val="center"/>
              <w:rPr>
                <w:rFonts w:ascii="宋体" w:hAnsi="宋体" w:eastAsia="宋体"/>
                <w:sz w:val="21"/>
                <w:szCs w:val="21"/>
                <w:lang w:eastAsia="zh-CN"/>
              </w:rPr>
            </w:pPr>
            <w:r>
              <w:rPr>
                <w:rFonts w:hint="eastAsia" w:ascii="宋体" w:hAnsi="宋体" w:eastAsia="宋体"/>
                <w:sz w:val="21"/>
                <w:szCs w:val="21"/>
                <w:lang w:eastAsia="zh-CN"/>
              </w:rPr>
              <w:t>五日生化需氧量</w:t>
            </w:r>
          </w:p>
        </w:tc>
        <w:tc>
          <w:tcPr>
            <w:tcW w:w="440" w:type="pct"/>
            <w:tcBorders>
              <w:tl2br w:val="nil"/>
              <w:tr2bl w:val="nil"/>
            </w:tcBorders>
            <w:shd w:val="clear" w:color="auto" w:fill="FFFFFF"/>
            <w:vAlign w:val="center"/>
          </w:tcPr>
          <w:p w14:paraId="5BE85254">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0A611F40">
            <w:pPr>
              <w:jc w:val="center"/>
              <w:rPr>
                <w:sz w:val="21"/>
                <w:szCs w:val="21"/>
                <w:lang w:eastAsia="zh-CN"/>
              </w:rPr>
            </w:pPr>
            <w:r>
              <w:rPr>
                <w:rFonts w:hint="eastAsia"/>
                <w:sz w:val="21"/>
                <w:szCs w:val="21"/>
                <w:lang w:eastAsia="zh-CN"/>
              </w:rPr>
              <w:t>84.89</w:t>
            </w:r>
          </w:p>
        </w:tc>
        <w:tc>
          <w:tcPr>
            <w:tcW w:w="185" w:type="pct"/>
            <w:tcBorders>
              <w:tl2br w:val="nil"/>
              <w:tr2bl w:val="nil"/>
            </w:tcBorders>
            <w:shd w:val="clear" w:color="auto" w:fill="FFFFFF"/>
            <w:vAlign w:val="center"/>
          </w:tcPr>
          <w:p w14:paraId="5A00653A">
            <w:pPr>
              <w:jc w:val="center"/>
              <w:rPr>
                <w:sz w:val="21"/>
                <w:szCs w:val="21"/>
              </w:rPr>
            </w:pPr>
            <w:r>
              <w:rPr>
                <w:sz w:val="21"/>
                <w:szCs w:val="21"/>
              </w:rPr>
              <w:t>9</w:t>
            </w:r>
          </w:p>
        </w:tc>
        <w:tc>
          <w:tcPr>
            <w:tcW w:w="201" w:type="pct"/>
            <w:tcBorders>
              <w:tl2br w:val="nil"/>
              <w:tr2bl w:val="nil"/>
            </w:tcBorders>
            <w:shd w:val="clear" w:color="auto" w:fill="FFFFFF"/>
            <w:vAlign w:val="center"/>
          </w:tcPr>
          <w:p w14:paraId="6CD4C44F">
            <w:pPr>
              <w:jc w:val="center"/>
              <w:rPr>
                <w:sz w:val="21"/>
                <w:szCs w:val="21"/>
              </w:rPr>
            </w:pPr>
            <w:r>
              <w:rPr>
                <w:sz w:val="21"/>
                <w:szCs w:val="21"/>
              </w:rPr>
              <w:t>4.1</w:t>
            </w:r>
          </w:p>
        </w:tc>
        <w:tc>
          <w:tcPr>
            <w:tcW w:w="165" w:type="pct"/>
            <w:tcBorders>
              <w:tl2br w:val="nil"/>
              <w:tr2bl w:val="nil"/>
            </w:tcBorders>
            <w:shd w:val="clear" w:color="auto" w:fill="FFFFFF"/>
            <w:vAlign w:val="center"/>
          </w:tcPr>
          <w:p w14:paraId="059051D6">
            <w:pPr>
              <w:jc w:val="center"/>
              <w:rPr>
                <w:sz w:val="21"/>
                <w:szCs w:val="21"/>
              </w:rPr>
            </w:pPr>
            <w:r>
              <w:rPr>
                <w:sz w:val="21"/>
                <w:szCs w:val="21"/>
              </w:rPr>
              <w:t>4.9</w:t>
            </w:r>
          </w:p>
        </w:tc>
        <w:tc>
          <w:tcPr>
            <w:tcW w:w="199" w:type="pct"/>
            <w:tcBorders>
              <w:tl2br w:val="nil"/>
              <w:tr2bl w:val="nil"/>
            </w:tcBorders>
            <w:shd w:val="clear" w:color="auto" w:fill="FFFFFF"/>
            <w:vAlign w:val="center"/>
          </w:tcPr>
          <w:p w14:paraId="7B8DF2EA">
            <w:pPr>
              <w:jc w:val="center"/>
              <w:rPr>
                <w:sz w:val="21"/>
                <w:szCs w:val="21"/>
              </w:rPr>
            </w:pPr>
            <w:r>
              <w:rPr>
                <w:sz w:val="21"/>
                <w:szCs w:val="21"/>
              </w:rPr>
              <w:t>18</w:t>
            </w:r>
          </w:p>
        </w:tc>
        <w:tc>
          <w:tcPr>
            <w:tcW w:w="138" w:type="pct"/>
            <w:tcBorders>
              <w:tl2br w:val="nil"/>
              <w:tr2bl w:val="nil"/>
            </w:tcBorders>
            <w:shd w:val="clear" w:color="auto" w:fill="FFFFFF"/>
            <w:vAlign w:val="center"/>
          </w:tcPr>
          <w:p w14:paraId="0F20E6FB">
            <w:pPr>
              <w:jc w:val="center"/>
              <w:rPr>
                <w:sz w:val="21"/>
                <w:szCs w:val="21"/>
              </w:rPr>
            </w:pPr>
            <w:r>
              <w:rPr>
                <w:sz w:val="21"/>
                <w:szCs w:val="21"/>
              </w:rPr>
              <w:t>8.06</w:t>
            </w:r>
          </w:p>
        </w:tc>
        <w:tc>
          <w:tcPr>
            <w:tcW w:w="134" w:type="pct"/>
            <w:tcBorders>
              <w:tl2br w:val="nil"/>
              <w:tr2bl w:val="nil"/>
            </w:tcBorders>
            <w:shd w:val="clear" w:color="auto" w:fill="FFFFFF"/>
            <w:vAlign w:val="center"/>
          </w:tcPr>
          <w:p w14:paraId="5D5F1198">
            <w:pPr>
              <w:jc w:val="center"/>
              <w:rPr>
                <w:sz w:val="21"/>
                <w:szCs w:val="21"/>
              </w:rPr>
            </w:pPr>
            <w:r>
              <w:rPr>
                <w:sz w:val="21"/>
                <w:szCs w:val="21"/>
              </w:rPr>
              <w:t>7.82</w:t>
            </w:r>
          </w:p>
        </w:tc>
        <w:tc>
          <w:tcPr>
            <w:tcW w:w="134" w:type="pct"/>
            <w:tcBorders>
              <w:tl2br w:val="nil"/>
              <w:tr2bl w:val="nil"/>
            </w:tcBorders>
            <w:shd w:val="clear" w:color="auto" w:fill="FFFFFF"/>
            <w:vAlign w:val="center"/>
          </w:tcPr>
          <w:p w14:paraId="250AF743">
            <w:pPr>
              <w:jc w:val="center"/>
              <w:rPr>
                <w:sz w:val="21"/>
                <w:szCs w:val="21"/>
              </w:rPr>
            </w:pPr>
            <w:r>
              <w:rPr>
                <w:sz w:val="21"/>
                <w:szCs w:val="21"/>
              </w:rPr>
              <w:t>8.3</w:t>
            </w:r>
          </w:p>
        </w:tc>
        <w:tc>
          <w:tcPr>
            <w:tcW w:w="199" w:type="pct"/>
            <w:tcBorders>
              <w:tl2br w:val="nil"/>
              <w:tr2bl w:val="nil"/>
            </w:tcBorders>
            <w:shd w:val="clear" w:color="auto" w:fill="FFFFFF"/>
            <w:vAlign w:val="center"/>
          </w:tcPr>
          <w:p w14:paraId="13701316">
            <w:pPr>
              <w:jc w:val="center"/>
              <w:rPr>
                <w:sz w:val="21"/>
                <w:szCs w:val="21"/>
              </w:rPr>
            </w:pPr>
            <w:r>
              <w:rPr>
                <w:sz w:val="21"/>
                <w:szCs w:val="21"/>
              </w:rPr>
              <w:t>24.18</w:t>
            </w:r>
          </w:p>
        </w:tc>
        <w:tc>
          <w:tcPr>
            <w:tcW w:w="130" w:type="pct"/>
            <w:tcBorders>
              <w:tl2br w:val="nil"/>
              <w:tr2bl w:val="nil"/>
            </w:tcBorders>
            <w:shd w:val="clear" w:color="auto" w:fill="FFFFFF"/>
            <w:vAlign w:val="center"/>
          </w:tcPr>
          <w:p w14:paraId="1A7AEF68">
            <w:pPr>
              <w:jc w:val="center"/>
              <w:rPr>
                <w:sz w:val="21"/>
                <w:szCs w:val="21"/>
              </w:rPr>
            </w:pPr>
            <w:r>
              <w:rPr>
                <w:sz w:val="21"/>
                <w:szCs w:val="21"/>
              </w:rPr>
              <w:t>6.54</w:t>
            </w:r>
          </w:p>
        </w:tc>
        <w:tc>
          <w:tcPr>
            <w:tcW w:w="169" w:type="pct"/>
            <w:tcBorders>
              <w:tl2br w:val="nil"/>
              <w:tr2bl w:val="nil"/>
            </w:tcBorders>
            <w:shd w:val="clear" w:color="auto" w:fill="FFFFFF"/>
            <w:vAlign w:val="center"/>
          </w:tcPr>
          <w:p w14:paraId="3642A91A">
            <w:pPr>
              <w:jc w:val="center"/>
              <w:rPr>
                <w:sz w:val="21"/>
                <w:szCs w:val="21"/>
              </w:rPr>
            </w:pPr>
            <w:r>
              <w:rPr>
                <w:sz w:val="21"/>
                <w:szCs w:val="21"/>
              </w:rPr>
              <w:t>9.78</w:t>
            </w:r>
          </w:p>
        </w:tc>
        <w:tc>
          <w:tcPr>
            <w:tcW w:w="231" w:type="pct"/>
            <w:tcBorders>
              <w:tl2br w:val="nil"/>
              <w:tr2bl w:val="nil"/>
            </w:tcBorders>
            <w:shd w:val="clear" w:color="auto" w:fill="FFFFFF"/>
            <w:vAlign w:val="center"/>
          </w:tcPr>
          <w:p w14:paraId="76C7C37E">
            <w:pPr>
              <w:jc w:val="center"/>
              <w:rPr>
                <w:sz w:val="21"/>
                <w:szCs w:val="21"/>
              </w:rPr>
            </w:pPr>
            <w:r>
              <w:rPr>
                <w:sz w:val="21"/>
                <w:szCs w:val="21"/>
              </w:rPr>
              <w:t>9.21</w:t>
            </w:r>
          </w:p>
        </w:tc>
        <w:tc>
          <w:tcPr>
            <w:tcW w:w="199" w:type="pct"/>
            <w:tcBorders>
              <w:tl2br w:val="nil"/>
              <w:tr2bl w:val="nil"/>
            </w:tcBorders>
            <w:shd w:val="clear" w:color="auto" w:fill="FFFFFF"/>
            <w:vAlign w:val="center"/>
          </w:tcPr>
          <w:p w14:paraId="3A478275">
            <w:pPr>
              <w:jc w:val="center"/>
              <w:rPr>
                <w:sz w:val="21"/>
                <w:szCs w:val="21"/>
              </w:rPr>
            </w:pPr>
            <w:r>
              <w:rPr>
                <w:sz w:val="21"/>
                <w:szCs w:val="21"/>
              </w:rPr>
              <w:t>25.53</w:t>
            </w:r>
          </w:p>
        </w:tc>
        <w:tc>
          <w:tcPr>
            <w:tcW w:w="185" w:type="pct"/>
            <w:tcBorders>
              <w:tl2br w:val="nil"/>
              <w:tr2bl w:val="nil"/>
            </w:tcBorders>
            <w:shd w:val="clear" w:color="auto" w:fill="FFFFFF"/>
            <w:vAlign w:val="center"/>
          </w:tcPr>
          <w:p w14:paraId="52A21F10">
            <w:pPr>
              <w:jc w:val="center"/>
              <w:rPr>
                <w:sz w:val="21"/>
                <w:szCs w:val="21"/>
              </w:rPr>
            </w:pPr>
            <w:r>
              <w:rPr>
                <w:sz w:val="21"/>
                <w:szCs w:val="21"/>
              </w:rPr>
              <w:t>4.78</w:t>
            </w:r>
          </w:p>
        </w:tc>
        <w:tc>
          <w:tcPr>
            <w:tcW w:w="227" w:type="pct"/>
            <w:tcBorders>
              <w:tl2br w:val="nil"/>
              <w:tr2bl w:val="nil"/>
            </w:tcBorders>
            <w:shd w:val="clear" w:color="auto" w:fill="FFFFFF"/>
            <w:vAlign w:val="center"/>
          </w:tcPr>
          <w:p w14:paraId="6A046895">
            <w:pPr>
              <w:jc w:val="center"/>
              <w:rPr>
                <w:sz w:val="21"/>
                <w:szCs w:val="21"/>
              </w:rPr>
            </w:pPr>
            <w:r>
              <w:rPr>
                <w:sz w:val="21"/>
                <w:szCs w:val="21"/>
              </w:rPr>
              <w:t>7.84</w:t>
            </w:r>
          </w:p>
        </w:tc>
        <w:tc>
          <w:tcPr>
            <w:tcW w:w="222" w:type="pct"/>
            <w:tcBorders>
              <w:tl2br w:val="nil"/>
              <w:tr2bl w:val="nil"/>
            </w:tcBorders>
            <w:shd w:val="clear" w:color="auto" w:fill="FFFFFF"/>
            <w:vAlign w:val="center"/>
          </w:tcPr>
          <w:p w14:paraId="64858D6D">
            <w:pPr>
              <w:jc w:val="center"/>
              <w:rPr>
                <w:sz w:val="21"/>
                <w:szCs w:val="21"/>
              </w:rPr>
            </w:pPr>
            <w:r>
              <w:rPr>
                <w:sz w:val="21"/>
                <w:szCs w:val="21"/>
              </w:rPr>
              <w:t>4.56</w:t>
            </w:r>
          </w:p>
        </w:tc>
        <w:tc>
          <w:tcPr>
            <w:tcW w:w="205" w:type="pct"/>
            <w:tcBorders>
              <w:tl2br w:val="nil"/>
              <w:tr2bl w:val="nil"/>
            </w:tcBorders>
            <w:shd w:val="clear" w:color="auto" w:fill="FFFFFF"/>
            <w:vAlign w:val="center"/>
          </w:tcPr>
          <w:p w14:paraId="652D901A">
            <w:pPr>
              <w:jc w:val="center"/>
              <w:rPr>
                <w:sz w:val="21"/>
                <w:szCs w:val="21"/>
              </w:rPr>
            </w:pPr>
            <w:r>
              <w:rPr>
                <w:sz w:val="21"/>
                <w:szCs w:val="21"/>
              </w:rPr>
              <w:t>17.18</w:t>
            </w:r>
          </w:p>
        </w:tc>
        <w:tc>
          <w:tcPr>
            <w:tcW w:w="179" w:type="pct"/>
            <w:tcBorders>
              <w:tl2br w:val="nil"/>
              <w:tr2bl w:val="nil"/>
            </w:tcBorders>
            <w:shd w:val="clear" w:color="auto" w:fill="FFFFFF"/>
            <w:vAlign w:val="center"/>
          </w:tcPr>
          <w:p w14:paraId="2CBC6CC6">
            <w:pPr>
              <w:jc w:val="center"/>
              <w:rPr>
                <w:rFonts w:ascii="宋体" w:hAnsi="宋体" w:eastAsia="宋体"/>
                <w:sz w:val="21"/>
                <w:szCs w:val="21"/>
              </w:rPr>
            </w:pPr>
          </w:p>
        </w:tc>
      </w:tr>
      <w:tr w14:paraId="09F64E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58D03309">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639C7050">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79DB9CBA">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7814B838">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440" w:type="pct"/>
            <w:tcBorders>
              <w:tl2br w:val="nil"/>
              <w:tr2bl w:val="nil"/>
            </w:tcBorders>
            <w:shd w:val="clear" w:color="auto" w:fill="FFFFFF"/>
            <w:vAlign w:val="center"/>
          </w:tcPr>
          <w:p w14:paraId="047856C8">
            <w:pPr>
              <w:jc w:val="center"/>
              <w:rPr>
                <w:sz w:val="21"/>
                <w:szCs w:val="21"/>
                <w:lang w:eastAsia="zh-CN"/>
              </w:rPr>
            </w:pPr>
            <w:r>
              <w:rPr>
                <w:rFonts w:hint="eastAsia"/>
                <w:sz w:val="21"/>
                <w:szCs w:val="21"/>
                <w:lang w:eastAsia="zh-CN"/>
              </w:rPr>
              <w:t>657</w:t>
            </w:r>
          </w:p>
        </w:tc>
        <w:tc>
          <w:tcPr>
            <w:tcW w:w="394" w:type="pct"/>
            <w:tcBorders>
              <w:tl2br w:val="nil"/>
              <w:tr2bl w:val="nil"/>
            </w:tcBorders>
            <w:shd w:val="clear" w:color="auto" w:fill="FFFFFF"/>
            <w:vAlign w:val="center"/>
          </w:tcPr>
          <w:p w14:paraId="0FE9F5FA">
            <w:pPr>
              <w:jc w:val="center"/>
              <w:rPr>
                <w:sz w:val="21"/>
                <w:szCs w:val="21"/>
                <w:lang w:eastAsia="zh-CN"/>
              </w:rPr>
            </w:pPr>
            <w:r>
              <w:rPr>
                <w:rFonts w:hint="eastAsia"/>
                <w:sz w:val="21"/>
                <w:szCs w:val="21"/>
                <w:lang w:eastAsia="zh-CN"/>
              </w:rPr>
              <w:t>227.89</w:t>
            </w:r>
          </w:p>
        </w:tc>
        <w:tc>
          <w:tcPr>
            <w:tcW w:w="185" w:type="pct"/>
            <w:tcBorders>
              <w:tl2br w:val="nil"/>
              <w:tr2bl w:val="nil"/>
            </w:tcBorders>
            <w:shd w:val="clear" w:color="auto" w:fill="FFFFFF"/>
            <w:vAlign w:val="center"/>
          </w:tcPr>
          <w:p w14:paraId="16AE6C09">
            <w:pPr>
              <w:jc w:val="center"/>
              <w:rPr>
                <w:sz w:val="21"/>
                <w:szCs w:val="21"/>
              </w:rPr>
            </w:pPr>
            <w:r>
              <w:rPr>
                <w:sz w:val="21"/>
                <w:szCs w:val="21"/>
              </w:rPr>
              <w:t>22.11</w:t>
            </w:r>
          </w:p>
        </w:tc>
        <w:tc>
          <w:tcPr>
            <w:tcW w:w="201" w:type="pct"/>
            <w:tcBorders>
              <w:tl2br w:val="nil"/>
              <w:tr2bl w:val="nil"/>
            </w:tcBorders>
            <w:shd w:val="clear" w:color="auto" w:fill="FFFFFF"/>
            <w:vAlign w:val="center"/>
          </w:tcPr>
          <w:p w14:paraId="46A3781E">
            <w:pPr>
              <w:jc w:val="center"/>
              <w:rPr>
                <w:sz w:val="21"/>
                <w:szCs w:val="21"/>
              </w:rPr>
            </w:pPr>
            <w:r>
              <w:rPr>
                <w:sz w:val="21"/>
                <w:szCs w:val="21"/>
              </w:rPr>
              <w:t>16.65</w:t>
            </w:r>
          </w:p>
        </w:tc>
        <w:tc>
          <w:tcPr>
            <w:tcW w:w="165" w:type="pct"/>
            <w:tcBorders>
              <w:tl2br w:val="nil"/>
              <w:tr2bl w:val="nil"/>
            </w:tcBorders>
            <w:shd w:val="clear" w:color="auto" w:fill="FFFFFF"/>
            <w:vAlign w:val="center"/>
          </w:tcPr>
          <w:p w14:paraId="2F34A82E">
            <w:pPr>
              <w:jc w:val="center"/>
              <w:rPr>
                <w:sz w:val="21"/>
                <w:szCs w:val="21"/>
              </w:rPr>
            </w:pPr>
            <w:r>
              <w:rPr>
                <w:sz w:val="21"/>
                <w:szCs w:val="21"/>
              </w:rPr>
              <w:t>16.65</w:t>
            </w:r>
          </w:p>
        </w:tc>
        <w:tc>
          <w:tcPr>
            <w:tcW w:w="199" w:type="pct"/>
            <w:tcBorders>
              <w:tl2br w:val="nil"/>
              <w:tr2bl w:val="nil"/>
            </w:tcBorders>
            <w:shd w:val="clear" w:color="auto" w:fill="FFFFFF"/>
            <w:vAlign w:val="center"/>
          </w:tcPr>
          <w:p w14:paraId="141C03C5">
            <w:pPr>
              <w:jc w:val="center"/>
              <w:rPr>
                <w:sz w:val="21"/>
                <w:szCs w:val="21"/>
              </w:rPr>
            </w:pPr>
            <w:r>
              <w:rPr>
                <w:sz w:val="21"/>
                <w:szCs w:val="21"/>
              </w:rPr>
              <w:t>55.41</w:t>
            </w:r>
          </w:p>
        </w:tc>
        <w:tc>
          <w:tcPr>
            <w:tcW w:w="138" w:type="pct"/>
            <w:tcBorders>
              <w:tl2br w:val="nil"/>
              <w:tr2bl w:val="nil"/>
            </w:tcBorders>
            <w:shd w:val="clear" w:color="auto" w:fill="FFFFFF"/>
            <w:vAlign w:val="center"/>
          </w:tcPr>
          <w:p w14:paraId="4054A32C">
            <w:pPr>
              <w:jc w:val="center"/>
              <w:rPr>
                <w:sz w:val="21"/>
                <w:szCs w:val="21"/>
              </w:rPr>
            </w:pPr>
            <w:r>
              <w:rPr>
                <w:sz w:val="21"/>
                <w:szCs w:val="21"/>
              </w:rPr>
              <w:t>20.3</w:t>
            </w:r>
          </w:p>
        </w:tc>
        <w:tc>
          <w:tcPr>
            <w:tcW w:w="134" w:type="pct"/>
            <w:tcBorders>
              <w:tl2br w:val="nil"/>
              <w:tr2bl w:val="nil"/>
            </w:tcBorders>
            <w:shd w:val="clear" w:color="auto" w:fill="FFFFFF"/>
            <w:vAlign w:val="center"/>
          </w:tcPr>
          <w:p w14:paraId="1AF61F44">
            <w:pPr>
              <w:jc w:val="center"/>
              <w:rPr>
                <w:sz w:val="21"/>
                <w:szCs w:val="21"/>
              </w:rPr>
            </w:pPr>
            <w:r>
              <w:rPr>
                <w:sz w:val="21"/>
                <w:szCs w:val="21"/>
              </w:rPr>
              <w:t>23.78</w:t>
            </w:r>
          </w:p>
        </w:tc>
        <w:tc>
          <w:tcPr>
            <w:tcW w:w="134" w:type="pct"/>
            <w:tcBorders>
              <w:tl2br w:val="nil"/>
              <w:tr2bl w:val="nil"/>
            </w:tcBorders>
            <w:shd w:val="clear" w:color="auto" w:fill="FFFFFF"/>
            <w:vAlign w:val="center"/>
          </w:tcPr>
          <w:p w14:paraId="35EA0C39">
            <w:pPr>
              <w:jc w:val="center"/>
              <w:rPr>
                <w:sz w:val="21"/>
                <w:szCs w:val="21"/>
              </w:rPr>
            </w:pPr>
            <w:r>
              <w:rPr>
                <w:sz w:val="21"/>
                <w:szCs w:val="21"/>
              </w:rPr>
              <w:t>20.83</w:t>
            </w:r>
          </w:p>
        </w:tc>
        <w:tc>
          <w:tcPr>
            <w:tcW w:w="199" w:type="pct"/>
            <w:tcBorders>
              <w:tl2br w:val="nil"/>
              <w:tr2bl w:val="nil"/>
            </w:tcBorders>
            <w:shd w:val="clear" w:color="auto" w:fill="FFFFFF"/>
            <w:vAlign w:val="center"/>
          </w:tcPr>
          <w:p w14:paraId="183FC042">
            <w:pPr>
              <w:jc w:val="center"/>
              <w:rPr>
                <w:sz w:val="21"/>
                <w:szCs w:val="21"/>
              </w:rPr>
            </w:pPr>
            <w:r>
              <w:rPr>
                <w:sz w:val="21"/>
                <w:szCs w:val="21"/>
              </w:rPr>
              <w:t>64.91</w:t>
            </w:r>
          </w:p>
        </w:tc>
        <w:tc>
          <w:tcPr>
            <w:tcW w:w="130" w:type="pct"/>
            <w:tcBorders>
              <w:tl2br w:val="nil"/>
              <w:tr2bl w:val="nil"/>
            </w:tcBorders>
            <w:shd w:val="clear" w:color="auto" w:fill="FFFFFF"/>
            <w:vAlign w:val="center"/>
          </w:tcPr>
          <w:p w14:paraId="1E30739D">
            <w:pPr>
              <w:jc w:val="center"/>
              <w:rPr>
                <w:sz w:val="21"/>
                <w:szCs w:val="21"/>
              </w:rPr>
            </w:pPr>
            <w:r>
              <w:rPr>
                <w:sz w:val="21"/>
                <w:szCs w:val="21"/>
              </w:rPr>
              <w:t>20.95</w:t>
            </w:r>
          </w:p>
        </w:tc>
        <w:tc>
          <w:tcPr>
            <w:tcW w:w="169" w:type="pct"/>
            <w:tcBorders>
              <w:tl2br w:val="nil"/>
              <w:tr2bl w:val="nil"/>
            </w:tcBorders>
            <w:shd w:val="clear" w:color="auto" w:fill="FFFFFF"/>
            <w:vAlign w:val="center"/>
          </w:tcPr>
          <w:p w14:paraId="7401CB1F">
            <w:pPr>
              <w:jc w:val="center"/>
              <w:rPr>
                <w:sz w:val="21"/>
                <w:szCs w:val="21"/>
              </w:rPr>
            </w:pPr>
            <w:r>
              <w:rPr>
                <w:sz w:val="21"/>
                <w:szCs w:val="21"/>
              </w:rPr>
              <w:t>17.2</w:t>
            </w:r>
          </w:p>
        </w:tc>
        <w:tc>
          <w:tcPr>
            <w:tcW w:w="231" w:type="pct"/>
            <w:tcBorders>
              <w:tl2br w:val="nil"/>
              <w:tr2bl w:val="nil"/>
            </w:tcBorders>
            <w:shd w:val="clear" w:color="auto" w:fill="FFFFFF"/>
            <w:vAlign w:val="center"/>
          </w:tcPr>
          <w:p w14:paraId="003817E2">
            <w:pPr>
              <w:jc w:val="center"/>
              <w:rPr>
                <w:sz w:val="21"/>
                <w:szCs w:val="21"/>
              </w:rPr>
            </w:pPr>
            <w:r>
              <w:rPr>
                <w:sz w:val="21"/>
                <w:szCs w:val="21"/>
              </w:rPr>
              <w:t>18.67</w:t>
            </w:r>
          </w:p>
        </w:tc>
        <w:tc>
          <w:tcPr>
            <w:tcW w:w="199" w:type="pct"/>
            <w:tcBorders>
              <w:tl2br w:val="nil"/>
              <w:tr2bl w:val="nil"/>
            </w:tcBorders>
            <w:shd w:val="clear" w:color="auto" w:fill="FFFFFF"/>
            <w:vAlign w:val="center"/>
          </w:tcPr>
          <w:p w14:paraId="091D88B0">
            <w:pPr>
              <w:jc w:val="center"/>
              <w:rPr>
                <w:sz w:val="21"/>
                <w:szCs w:val="21"/>
              </w:rPr>
            </w:pPr>
            <w:r>
              <w:rPr>
                <w:sz w:val="21"/>
                <w:szCs w:val="21"/>
              </w:rPr>
              <w:t>56.82</w:t>
            </w:r>
          </w:p>
        </w:tc>
        <w:tc>
          <w:tcPr>
            <w:tcW w:w="185" w:type="pct"/>
            <w:tcBorders>
              <w:tl2br w:val="nil"/>
              <w:tr2bl w:val="nil"/>
            </w:tcBorders>
            <w:shd w:val="clear" w:color="auto" w:fill="FFFFFF"/>
            <w:vAlign w:val="center"/>
          </w:tcPr>
          <w:p w14:paraId="79C858F4">
            <w:pPr>
              <w:jc w:val="center"/>
              <w:rPr>
                <w:sz w:val="21"/>
                <w:szCs w:val="21"/>
              </w:rPr>
            </w:pPr>
            <w:r>
              <w:rPr>
                <w:sz w:val="21"/>
                <w:szCs w:val="21"/>
              </w:rPr>
              <w:t>16.44</w:t>
            </w:r>
          </w:p>
        </w:tc>
        <w:tc>
          <w:tcPr>
            <w:tcW w:w="227" w:type="pct"/>
            <w:tcBorders>
              <w:tl2br w:val="nil"/>
              <w:tr2bl w:val="nil"/>
            </w:tcBorders>
            <w:shd w:val="clear" w:color="auto" w:fill="FFFFFF"/>
            <w:vAlign w:val="center"/>
          </w:tcPr>
          <w:p w14:paraId="01FA73FF">
            <w:pPr>
              <w:jc w:val="center"/>
              <w:rPr>
                <w:sz w:val="21"/>
                <w:szCs w:val="21"/>
              </w:rPr>
            </w:pPr>
            <w:r>
              <w:rPr>
                <w:sz w:val="21"/>
                <w:szCs w:val="21"/>
              </w:rPr>
              <w:t>18.98</w:t>
            </w:r>
          </w:p>
        </w:tc>
        <w:tc>
          <w:tcPr>
            <w:tcW w:w="222" w:type="pct"/>
            <w:tcBorders>
              <w:tl2br w:val="nil"/>
              <w:tr2bl w:val="nil"/>
            </w:tcBorders>
            <w:shd w:val="clear" w:color="auto" w:fill="FFFFFF"/>
            <w:vAlign w:val="center"/>
          </w:tcPr>
          <w:p w14:paraId="11C4998C">
            <w:pPr>
              <w:jc w:val="center"/>
              <w:rPr>
                <w:sz w:val="21"/>
                <w:szCs w:val="21"/>
              </w:rPr>
            </w:pPr>
            <w:r>
              <w:rPr>
                <w:sz w:val="21"/>
                <w:szCs w:val="21"/>
              </w:rPr>
              <w:t>15.33</w:t>
            </w:r>
          </w:p>
        </w:tc>
        <w:tc>
          <w:tcPr>
            <w:tcW w:w="205" w:type="pct"/>
            <w:tcBorders>
              <w:tl2br w:val="nil"/>
              <w:tr2bl w:val="nil"/>
            </w:tcBorders>
            <w:shd w:val="clear" w:color="auto" w:fill="FFFFFF"/>
            <w:vAlign w:val="center"/>
          </w:tcPr>
          <w:p w14:paraId="4CB8E4F6">
            <w:pPr>
              <w:jc w:val="center"/>
              <w:rPr>
                <w:sz w:val="21"/>
                <w:szCs w:val="21"/>
              </w:rPr>
            </w:pPr>
            <w:r>
              <w:rPr>
                <w:sz w:val="21"/>
                <w:szCs w:val="21"/>
              </w:rPr>
              <w:t>50.75</w:t>
            </w:r>
          </w:p>
        </w:tc>
        <w:tc>
          <w:tcPr>
            <w:tcW w:w="179" w:type="pct"/>
            <w:tcBorders>
              <w:tl2br w:val="nil"/>
              <w:tr2bl w:val="nil"/>
            </w:tcBorders>
            <w:shd w:val="clear" w:color="auto" w:fill="FFFFFF"/>
            <w:vAlign w:val="center"/>
          </w:tcPr>
          <w:p w14:paraId="224466A2">
            <w:pPr>
              <w:jc w:val="center"/>
              <w:rPr>
                <w:rFonts w:ascii="宋体" w:hAnsi="宋体" w:eastAsia="宋体"/>
                <w:sz w:val="21"/>
                <w:szCs w:val="21"/>
              </w:rPr>
            </w:pPr>
          </w:p>
        </w:tc>
      </w:tr>
      <w:tr w14:paraId="425170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59DBF310">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316146A6">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2C0894D5">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116655A7">
            <w:pPr>
              <w:jc w:val="center"/>
              <w:rPr>
                <w:rFonts w:ascii="宋体" w:hAnsi="宋体" w:eastAsia="宋体"/>
                <w:sz w:val="21"/>
                <w:szCs w:val="21"/>
                <w:lang w:eastAsia="zh-CN"/>
              </w:rPr>
            </w:pPr>
            <w:r>
              <w:rPr>
                <w:rFonts w:hint="eastAsia" w:ascii="宋体" w:hAnsi="宋体" w:eastAsia="宋体"/>
                <w:sz w:val="21"/>
                <w:szCs w:val="21"/>
                <w:lang w:eastAsia="zh-CN"/>
              </w:rPr>
              <w:t>阴离子表面活性剂</w:t>
            </w:r>
          </w:p>
        </w:tc>
        <w:tc>
          <w:tcPr>
            <w:tcW w:w="440" w:type="pct"/>
            <w:tcBorders>
              <w:tl2br w:val="nil"/>
              <w:tr2bl w:val="nil"/>
            </w:tcBorders>
            <w:shd w:val="clear" w:color="auto" w:fill="FFFFFF"/>
            <w:vAlign w:val="center"/>
          </w:tcPr>
          <w:p w14:paraId="4B0D13C7">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3A263F7D">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136EF75C">
            <w:pPr>
              <w:jc w:val="center"/>
              <w:rPr>
                <w:sz w:val="21"/>
                <w:szCs w:val="21"/>
              </w:rPr>
            </w:pPr>
            <w:r>
              <w:rPr>
                <w:sz w:val="21"/>
                <w:szCs w:val="21"/>
              </w:rPr>
              <w:t>0</w:t>
            </w:r>
          </w:p>
        </w:tc>
        <w:tc>
          <w:tcPr>
            <w:tcW w:w="201" w:type="pct"/>
            <w:tcBorders>
              <w:tl2br w:val="nil"/>
              <w:tr2bl w:val="nil"/>
            </w:tcBorders>
            <w:shd w:val="clear" w:color="auto" w:fill="FFFFFF"/>
            <w:vAlign w:val="center"/>
          </w:tcPr>
          <w:p w14:paraId="6E07F276">
            <w:pPr>
              <w:jc w:val="center"/>
              <w:rPr>
                <w:sz w:val="21"/>
                <w:szCs w:val="21"/>
              </w:rPr>
            </w:pPr>
            <w:r>
              <w:rPr>
                <w:sz w:val="21"/>
                <w:szCs w:val="21"/>
              </w:rPr>
              <w:t>0</w:t>
            </w:r>
          </w:p>
        </w:tc>
        <w:tc>
          <w:tcPr>
            <w:tcW w:w="165" w:type="pct"/>
            <w:tcBorders>
              <w:tl2br w:val="nil"/>
              <w:tr2bl w:val="nil"/>
            </w:tcBorders>
            <w:shd w:val="clear" w:color="auto" w:fill="FFFFFF"/>
            <w:vAlign w:val="center"/>
          </w:tcPr>
          <w:p w14:paraId="01636CDB">
            <w:pPr>
              <w:jc w:val="center"/>
              <w:rPr>
                <w:sz w:val="21"/>
                <w:szCs w:val="21"/>
              </w:rPr>
            </w:pPr>
            <w:r>
              <w:rPr>
                <w:sz w:val="21"/>
                <w:szCs w:val="21"/>
              </w:rPr>
              <w:t>0</w:t>
            </w:r>
          </w:p>
        </w:tc>
        <w:tc>
          <w:tcPr>
            <w:tcW w:w="199" w:type="pct"/>
            <w:tcBorders>
              <w:tl2br w:val="nil"/>
              <w:tr2bl w:val="nil"/>
            </w:tcBorders>
            <w:shd w:val="clear" w:color="auto" w:fill="FFFFFF"/>
            <w:vAlign w:val="center"/>
          </w:tcPr>
          <w:p w14:paraId="0786DE0A">
            <w:pPr>
              <w:jc w:val="center"/>
              <w:rPr>
                <w:sz w:val="21"/>
                <w:szCs w:val="21"/>
              </w:rPr>
            </w:pPr>
            <w:r>
              <w:rPr>
                <w:sz w:val="21"/>
                <w:szCs w:val="21"/>
              </w:rPr>
              <w:t>0</w:t>
            </w:r>
          </w:p>
        </w:tc>
        <w:tc>
          <w:tcPr>
            <w:tcW w:w="138" w:type="pct"/>
            <w:tcBorders>
              <w:tl2br w:val="nil"/>
              <w:tr2bl w:val="nil"/>
            </w:tcBorders>
            <w:shd w:val="clear" w:color="auto" w:fill="FFFFFF"/>
            <w:vAlign w:val="center"/>
          </w:tcPr>
          <w:p w14:paraId="3565DDC3">
            <w:pPr>
              <w:jc w:val="center"/>
              <w:rPr>
                <w:sz w:val="21"/>
                <w:szCs w:val="21"/>
              </w:rPr>
            </w:pPr>
            <w:r>
              <w:rPr>
                <w:sz w:val="21"/>
                <w:szCs w:val="21"/>
              </w:rPr>
              <w:t>0</w:t>
            </w:r>
          </w:p>
        </w:tc>
        <w:tc>
          <w:tcPr>
            <w:tcW w:w="134" w:type="pct"/>
            <w:tcBorders>
              <w:tl2br w:val="nil"/>
              <w:tr2bl w:val="nil"/>
            </w:tcBorders>
            <w:shd w:val="clear" w:color="auto" w:fill="FFFFFF"/>
            <w:vAlign w:val="center"/>
          </w:tcPr>
          <w:p w14:paraId="3BF386D3">
            <w:pPr>
              <w:jc w:val="center"/>
              <w:rPr>
                <w:sz w:val="21"/>
                <w:szCs w:val="21"/>
              </w:rPr>
            </w:pPr>
            <w:r>
              <w:rPr>
                <w:sz w:val="21"/>
                <w:szCs w:val="21"/>
              </w:rPr>
              <w:t>0</w:t>
            </w:r>
          </w:p>
        </w:tc>
        <w:tc>
          <w:tcPr>
            <w:tcW w:w="134" w:type="pct"/>
            <w:tcBorders>
              <w:tl2br w:val="nil"/>
              <w:tr2bl w:val="nil"/>
            </w:tcBorders>
            <w:shd w:val="clear" w:color="auto" w:fill="FFFFFF"/>
            <w:vAlign w:val="center"/>
          </w:tcPr>
          <w:p w14:paraId="32A7546F">
            <w:pPr>
              <w:jc w:val="center"/>
              <w:rPr>
                <w:sz w:val="21"/>
                <w:szCs w:val="21"/>
              </w:rPr>
            </w:pPr>
            <w:r>
              <w:rPr>
                <w:sz w:val="21"/>
                <w:szCs w:val="21"/>
              </w:rPr>
              <w:t>0</w:t>
            </w:r>
          </w:p>
        </w:tc>
        <w:tc>
          <w:tcPr>
            <w:tcW w:w="199" w:type="pct"/>
            <w:tcBorders>
              <w:tl2br w:val="nil"/>
              <w:tr2bl w:val="nil"/>
            </w:tcBorders>
            <w:shd w:val="clear" w:color="auto" w:fill="FFFFFF"/>
            <w:vAlign w:val="center"/>
          </w:tcPr>
          <w:p w14:paraId="349E30AD">
            <w:pPr>
              <w:jc w:val="center"/>
              <w:rPr>
                <w:sz w:val="21"/>
                <w:szCs w:val="21"/>
              </w:rPr>
            </w:pPr>
            <w:r>
              <w:rPr>
                <w:sz w:val="21"/>
                <w:szCs w:val="21"/>
              </w:rPr>
              <w:t>0</w:t>
            </w:r>
          </w:p>
        </w:tc>
        <w:tc>
          <w:tcPr>
            <w:tcW w:w="130" w:type="pct"/>
            <w:tcBorders>
              <w:tl2br w:val="nil"/>
              <w:tr2bl w:val="nil"/>
            </w:tcBorders>
            <w:shd w:val="clear" w:color="auto" w:fill="FFFFFF"/>
            <w:vAlign w:val="center"/>
          </w:tcPr>
          <w:p w14:paraId="28DCFE0A">
            <w:pPr>
              <w:jc w:val="center"/>
              <w:rPr>
                <w:sz w:val="21"/>
                <w:szCs w:val="21"/>
              </w:rPr>
            </w:pPr>
            <w:r>
              <w:rPr>
                <w:sz w:val="21"/>
                <w:szCs w:val="21"/>
              </w:rPr>
              <w:t>0</w:t>
            </w:r>
          </w:p>
        </w:tc>
        <w:tc>
          <w:tcPr>
            <w:tcW w:w="169" w:type="pct"/>
            <w:tcBorders>
              <w:tl2br w:val="nil"/>
              <w:tr2bl w:val="nil"/>
            </w:tcBorders>
            <w:shd w:val="clear" w:color="auto" w:fill="FFFFFF"/>
            <w:vAlign w:val="center"/>
          </w:tcPr>
          <w:p w14:paraId="5E429D3D">
            <w:pPr>
              <w:jc w:val="center"/>
              <w:rPr>
                <w:sz w:val="21"/>
                <w:szCs w:val="21"/>
              </w:rPr>
            </w:pPr>
            <w:r>
              <w:rPr>
                <w:sz w:val="21"/>
                <w:szCs w:val="21"/>
              </w:rPr>
              <w:t>0</w:t>
            </w:r>
          </w:p>
        </w:tc>
        <w:tc>
          <w:tcPr>
            <w:tcW w:w="231" w:type="pct"/>
            <w:tcBorders>
              <w:tl2br w:val="nil"/>
              <w:tr2bl w:val="nil"/>
            </w:tcBorders>
            <w:shd w:val="clear" w:color="auto" w:fill="FFFFFF"/>
            <w:vAlign w:val="center"/>
          </w:tcPr>
          <w:p w14:paraId="7FA963F9">
            <w:pPr>
              <w:jc w:val="center"/>
              <w:rPr>
                <w:sz w:val="21"/>
                <w:szCs w:val="21"/>
              </w:rPr>
            </w:pPr>
            <w:r>
              <w:rPr>
                <w:sz w:val="21"/>
                <w:szCs w:val="21"/>
              </w:rPr>
              <w:t>0</w:t>
            </w:r>
          </w:p>
        </w:tc>
        <w:tc>
          <w:tcPr>
            <w:tcW w:w="199" w:type="pct"/>
            <w:tcBorders>
              <w:tl2br w:val="nil"/>
              <w:tr2bl w:val="nil"/>
            </w:tcBorders>
            <w:shd w:val="clear" w:color="auto" w:fill="FFFFFF"/>
            <w:vAlign w:val="center"/>
          </w:tcPr>
          <w:p w14:paraId="2B891A72">
            <w:pPr>
              <w:jc w:val="center"/>
              <w:rPr>
                <w:sz w:val="21"/>
                <w:szCs w:val="21"/>
              </w:rPr>
            </w:pPr>
            <w:r>
              <w:rPr>
                <w:sz w:val="21"/>
                <w:szCs w:val="21"/>
              </w:rPr>
              <w:t>0</w:t>
            </w:r>
          </w:p>
        </w:tc>
        <w:tc>
          <w:tcPr>
            <w:tcW w:w="185" w:type="pct"/>
            <w:tcBorders>
              <w:tl2br w:val="nil"/>
              <w:tr2bl w:val="nil"/>
            </w:tcBorders>
            <w:shd w:val="clear" w:color="auto" w:fill="FFFFFF"/>
            <w:vAlign w:val="center"/>
          </w:tcPr>
          <w:p w14:paraId="3D7BD877">
            <w:pPr>
              <w:jc w:val="center"/>
              <w:rPr>
                <w:sz w:val="21"/>
                <w:szCs w:val="21"/>
              </w:rPr>
            </w:pPr>
            <w:r>
              <w:rPr>
                <w:sz w:val="21"/>
                <w:szCs w:val="21"/>
              </w:rPr>
              <w:t>0</w:t>
            </w:r>
          </w:p>
        </w:tc>
        <w:tc>
          <w:tcPr>
            <w:tcW w:w="227" w:type="pct"/>
            <w:tcBorders>
              <w:tl2br w:val="nil"/>
              <w:tr2bl w:val="nil"/>
            </w:tcBorders>
            <w:shd w:val="clear" w:color="auto" w:fill="FFFFFF"/>
            <w:vAlign w:val="center"/>
          </w:tcPr>
          <w:p w14:paraId="742EEC1B">
            <w:pPr>
              <w:jc w:val="center"/>
              <w:rPr>
                <w:sz w:val="21"/>
                <w:szCs w:val="21"/>
              </w:rPr>
            </w:pPr>
            <w:r>
              <w:rPr>
                <w:sz w:val="21"/>
                <w:szCs w:val="21"/>
              </w:rPr>
              <w:t>0</w:t>
            </w:r>
          </w:p>
        </w:tc>
        <w:tc>
          <w:tcPr>
            <w:tcW w:w="222" w:type="pct"/>
            <w:tcBorders>
              <w:tl2br w:val="nil"/>
              <w:tr2bl w:val="nil"/>
            </w:tcBorders>
            <w:shd w:val="clear" w:color="auto" w:fill="FFFFFF"/>
            <w:vAlign w:val="center"/>
          </w:tcPr>
          <w:p w14:paraId="0B84CB6B">
            <w:pPr>
              <w:jc w:val="center"/>
              <w:rPr>
                <w:sz w:val="21"/>
                <w:szCs w:val="21"/>
              </w:rPr>
            </w:pPr>
            <w:r>
              <w:rPr>
                <w:sz w:val="21"/>
                <w:szCs w:val="21"/>
              </w:rPr>
              <w:t>0</w:t>
            </w:r>
          </w:p>
        </w:tc>
        <w:tc>
          <w:tcPr>
            <w:tcW w:w="205" w:type="pct"/>
            <w:tcBorders>
              <w:tl2br w:val="nil"/>
              <w:tr2bl w:val="nil"/>
            </w:tcBorders>
            <w:shd w:val="clear" w:color="auto" w:fill="FFFFFF"/>
            <w:vAlign w:val="center"/>
          </w:tcPr>
          <w:p w14:paraId="57CB35F2">
            <w:pPr>
              <w:jc w:val="center"/>
              <w:rPr>
                <w:sz w:val="21"/>
                <w:szCs w:val="21"/>
              </w:rPr>
            </w:pPr>
            <w:r>
              <w:rPr>
                <w:sz w:val="21"/>
                <w:szCs w:val="21"/>
              </w:rPr>
              <w:t>0</w:t>
            </w:r>
          </w:p>
        </w:tc>
        <w:tc>
          <w:tcPr>
            <w:tcW w:w="179" w:type="pct"/>
            <w:tcBorders>
              <w:tl2br w:val="nil"/>
              <w:tr2bl w:val="nil"/>
            </w:tcBorders>
            <w:shd w:val="clear" w:color="auto" w:fill="FFFFFF"/>
            <w:vAlign w:val="center"/>
          </w:tcPr>
          <w:p w14:paraId="4FA195AC">
            <w:pPr>
              <w:jc w:val="center"/>
              <w:rPr>
                <w:rFonts w:ascii="宋体" w:hAnsi="宋体" w:eastAsia="宋体"/>
                <w:sz w:val="21"/>
                <w:szCs w:val="21"/>
              </w:rPr>
            </w:pPr>
          </w:p>
        </w:tc>
      </w:tr>
      <w:tr w14:paraId="150FD3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3619A0C4">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600C1FA6">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60A24E5D">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28DFAD16">
            <w:pPr>
              <w:jc w:val="center"/>
              <w:rPr>
                <w:rFonts w:ascii="宋体" w:hAnsi="宋体" w:eastAsia="宋体"/>
                <w:sz w:val="21"/>
                <w:szCs w:val="21"/>
                <w:lang w:eastAsia="zh-CN"/>
              </w:rPr>
            </w:pPr>
            <w:r>
              <w:rPr>
                <w:rFonts w:hint="eastAsia" w:ascii="宋体" w:hAnsi="宋体" w:eastAsia="宋体"/>
                <w:sz w:val="21"/>
                <w:szCs w:val="21"/>
                <w:lang w:eastAsia="zh-CN"/>
              </w:rPr>
              <w:t>总汞</w:t>
            </w:r>
          </w:p>
        </w:tc>
        <w:tc>
          <w:tcPr>
            <w:tcW w:w="440" w:type="pct"/>
            <w:tcBorders>
              <w:tl2br w:val="nil"/>
              <w:tr2bl w:val="nil"/>
            </w:tcBorders>
            <w:shd w:val="clear" w:color="auto" w:fill="FFFFFF"/>
            <w:vAlign w:val="center"/>
          </w:tcPr>
          <w:p w14:paraId="36026E27">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7143E102">
            <w:pPr>
              <w:jc w:val="center"/>
              <w:rPr>
                <w:sz w:val="21"/>
                <w:szCs w:val="21"/>
                <w:lang w:eastAsia="zh-CN"/>
              </w:rPr>
            </w:pPr>
            <w:r>
              <w:rPr>
                <w:rFonts w:hint="eastAsia"/>
                <w:sz w:val="21"/>
                <w:szCs w:val="21"/>
                <w:lang w:eastAsia="zh-CN"/>
              </w:rPr>
              <w:t>0.000625</w:t>
            </w:r>
          </w:p>
        </w:tc>
        <w:tc>
          <w:tcPr>
            <w:tcW w:w="185" w:type="pct"/>
            <w:tcBorders>
              <w:tl2br w:val="nil"/>
              <w:tr2bl w:val="nil"/>
            </w:tcBorders>
            <w:shd w:val="clear" w:color="auto" w:fill="FFFFFF"/>
            <w:vAlign w:val="center"/>
          </w:tcPr>
          <w:p w14:paraId="2F2875B3">
            <w:pPr>
              <w:jc w:val="center"/>
              <w:rPr>
                <w:sz w:val="21"/>
                <w:szCs w:val="21"/>
              </w:rPr>
            </w:pPr>
            <w:r>
              <w:rPr>
                <w:sz w:val="21"/>
                <w:szCs w:val="21"/>
              </w:rPr>
              <w:t>0.00014</w:t>
            </w:r>
          </w:p>
        </w:tc>
        <w:tc>
          <w:tcPr>
            <w:tcW w:w="201" w:type="pct"/>
            <w:tcBorders>
              <w:tl2br w:val="nil"/>
              <w:tr2bl w:val="nil"/>
            </w:tcBorders>
            <w:shd w:val="clear" w:color="auto" w:fill="FFFFFF"/>
            <w:vAlign w:val="center"/>
          </w:tcPr>
          <w:p w14:paraId="304D97B2">
            <w:pPr>
              <w:jc w:val="center"/>
              <w:rPr>
                <w:sz w:val="21"/>
                <w:szCs w:val="21"/>
              </w:rPr>
            </w:pPr>
            <w:r>
              <w:rPr>
                <w:sz w:val="21"/>
                <w:szCs w:val="21"/>
              </w:rPr>
              <w:t>0.00007</w:t>
            </w:r>
          </w:p>
        </w:tc>
        <w:tc>
          <w:tcPr>
            <w:tcW w:w="165" w:type="pct"/>
            <w:tcBorders>
              <w:tl2br w:val="nil"/>
              <w:tr2bl w:val="nil"/>
            </w:tcBorders>
            <w:shd w:val="clear" w:color="auto" w:fill="FFFFFF"/>
            <w:vAlign w:val="center"/>
          </w:tcPr>
          <w:p w14:paraId="5C584E83">
            <w:pPr>
              <w:jc w:val="center"/>
              <w:rPr>
                <w:sz w:val="21"/>
                <w:szCs w:val="21"/>
              </w:rPr>
            </w:pPr>
            <w:r>
              <w:rPr>
                <w:sz w:val="21"/>
                <w:szCs w:val="21"/>
              </w:rPr>
              <w:t>0.00013</w:t>
            </w:r>
          </w:p>
        </w:tc>
        <w:tc>
          <w:tcPr>
            <w:tcW w:w="199" w:type="pct"/>
            <w:tcBorders>
              <w:tl2br w:val="nil"/>
              <w:tr2bl w:val="nil"/>
            </w:tcBorders>
            <w:shd w:val="clear" w:color="auto" w:fill="FFFFFF"/>
            <w:vAlign w:val="center"/>
          </w:tcPr>
          <w:p w14:paraId="46F8F162">
            <w:pPr>
              <w:jc w:val="center"/>
              <w:rPr>
                <w:sz w:val="21"/>
                <w:szCs w:val="21"/>
              </w:rPr>
            </w:pPr>
            <w:r>
              <w:rPr>
                <w:sz w:val="21"/>
                <w:szCs w:val="21"/>
              </w:rPr>
              <w:t>0.00034</w:t>
            </w:r>
          </w:p>
        </w:tc>
        <w:tc>
          <w:tcPr>
            <w:tcW w:w="138" w:type="pct"/>
            <w:tcBorders>
              <w:tl2br w:val="nil"/>
              <w:tr2bl w:val="nil"/>
            </w:tcBorders>
            <w:shd w:val="clear" w:color="auto" w:fill="FFFFFF"/>
            <w:vAlign w:val="center"/>
          </w:tcPr>
          <w:p w14:paraId="5D50C7D5">
            <w:pPr>
              <w:jc w:val="center"/>
              <w:rPr>
                <w:sz w:val="21"/>
                <w:szCs w:val="21"/>
              </w:rPr>
            </w:pPr>
            <w:r>
              <w:rPr>
                <w:sz w:val="21"/>
                <w:szCs w:val="21"/>
              </w:rPr>
              <w:t>/</w:t>
            </w:r>
          </w:p>
        </w:tc>
        <w:tc>
          <w:tcPr>
            <w:tcW w:w="134" w:type="pct"/>
            <w:tcBorders>
              <w:tl2br w:val="nil"/>
              <w:tr2bl w:val="nil"/>
            </w:tcBorders>
            <w:shd w:val="clear" w:color="auto" w:fill="FFFFFF"/>
            <w:vAlign w:val="center"/>
          </w:tcPr>
          <w:p w14:paraId="319D2040">
            <w:pPr>
              <w:jc w:val="center"/>
              <w:rPr>
                <w:sz w:val="21"/>
                <w:szCs w:val="21"/>
              </w:rPr>
            </w:pPr>
            <w:r>
              <w:rPr>
                <w:sz w:val="21"/>
                <w:szCs w:val="21"/>
              </w:rPr>
              <w:t>/</w:t>
            </w:r>
          </w:p>
        </w:tc>
        <w:tc>
          <w:tcPr>
            <w:tcW w:w="134" w:type="pct"/>
            <w:tcBorders>
              <w:tl2br w:val="nil"/>
              <w:tr2bl w:val="nil"/>
            </w:tcBorders>
            <w:shd w:val="clear" w:color="auto" w:fill="FFFFFF"/>
            <w:vAlign w:val="center"/>
          </w:tcPr>
          <w:p w14:paraId="652976D7">
            <w:pPr>
              <w:jc w:val="center"/>
              <w:rPr>
                <w:sz w:val="21"/>
                <w:szCs w:val="21"/>
              </w:rPr>
            </w:pPr>
            <w:r>
              <w:rPr>
                <w:sz w:val="21"/>
                <w:szCs w:val="21"/>
              </w:rPr>
              <w:t>0.000097</w:t>
            </w:r>
          </w:p>
        </w:tc>
        <w:tc>
          <w:tcPr>
            <w:tcW w:w="199" w:type="pct"/>
            <w:tcBorders>
              <w:tl2br w:val="nil"/>
              <w:tr2bl w:val="nil"/>
            </w:tcBorders>
            <w:shd w:val="clear" w:color="auto" w:fill="FFFFFF"/>
            <w:vAlign w:val="center"/>
          </w:tcPr>
          <w:p w14:paraId="2D200446">
            <w:pPr>
              <w:jc w:val="center"/>
              <w:rPr>
                <w:sz w:val="21"/>
                <w:szCs w:val="21"/>
              </w:rPr>
            </w:pPr>
            <w:r>
              <w:rPr>
                <w:sz w:val="21"/>
                <w:szCs w:val="21"/>
              </w:rPr>
              <w:t>0.000097</w:t>
            </w:r>
          </w:p>
        </w:tc>
        <w:tc>
          <w:tcPr>
            <w:tcW w:w="130" w:type="pct"/>
            <w:tcBorders>
              <w:tl2br w:val="nil"/>
              <w:tr2bl w:val="nil"/>
            </w:tcBorders>
            <w:shd w:val="clear" w:color="auto" w:fill="FFFFFF"/>
            <w:vAlign w:val="center"/>
          </w:tcPr>
          <w:p w14:paraId="63ADB41A">
            <w:pPr>
              <w:jc w:val="center"/>
              <w:rPr>
                <w:sz w:val="21"/>
                <w:szCs w:val="21"/>
              </w:rPr>
            </w:pPr>
            <w:r>
              <w:rPr>
                <w:sz w:val="21"/>
                <w:szCs w:val="21"/>
              </w:rPr>
              <w:t>/</w:t>
            </w:r>
          </w:p>
        </w:tc>
        <w:tc>
          <w:tcPr>
            <w:tcW w:w="169" w:type="pct"/>
            <w:tcBorders>
              <w:tl2br w:val="nil"/>
              <w:tr2bl w:val="nil"/>
            </w:tcBorders>
            <w:shd w:val="clear" w:color="auto" w:fill="FFFFFF"/>
            <w:vAlign w:val="center"/>
          </w:tcPr>
          <w:p w14:paraId="3F81CB83">
            <w:pPr>
              <w:jc w:val="center"/>
              <w:rPr>
                <w:sz w:val="21"/>
                <w:szCs w:val="21"/>
              </w:rPr>
            </w:pPr>
            <w:r>
              <w:rPr>
                <w:sz w:val="21"/>
                <w:szCs w:val="21"/>
              </w:rPr>
              <w:t>/</w:t>
            </w:r>
          </w:p>
        </w:tc>
        <w:tc>
          <w:tcPr>
            <w:tcW w:w="231" w:type="pct"/>
            <w:tcBorders>
              <w:tl2br w:val="nil"/>
              <w:tr2bl w:val="nil"/>
            </w:tcBorders>
            <w:shd w:val="clear" w:color="auto" w:fill="FFFFFF"/>
            <w:vAlign w:val="center"/>
          </w:tcPr>
          <w:p w14:paraId="2290C631">
            <w:pPr>
              <w:jc w:val="center"/>
              <w:rPr>
                <w:sz w:val="21"/>
                <w:szCs w:val="21"/>
              </w:rPr>
            </w:pPr>
            <w:r>
              <w:rPr>
                <w:sz w:val="21"/>
                <w:szCs w:val="21"/>
              </w:rPr>
              <w:t>0.0001</w:t>
            </w:r>
          </w:p>
        </w:tc>
        <w:tc>
          <w:tcPr>
            <w:tcW w:w="199" w:type="pct"/>
            <w:tcBorders>
              <w:tl2br w:val="nil"/>
              <w:tr2bl w:val="nil"/>
            </w:tcBorders>
            <w:shd w:val="clear" w:color="auto" w:fill="FFFFFF"/>
            <w:vAlign w:val="center"/>
          </w:tcPr>
          <w:p w14:paraId="497A7CD0">
            <w:pPr>
              <w:jc w:val="center"/>
              <w:rPr>
                <w:sz w:val="21"/>
                <w:szCs w:val="21"/>
              </w:rPr>
            </w:pPr>
            <w:r>
              <w:rPr>
                <w:sz w:val="21"/>
                <w:szCs w:val="21"/>
              </w:rPr>
              <w:t>0.0001</w:t>
            </w:r>
          </w:p>
        </w:tc>
        <w:tc>
          <w:tcPr>
            <w:tcW w:w="185" w:type="pct"/>
            <w:tcBorders>
              <w:tl2br w:val="nil"/>
              <w:tr2bl w:val="nil"/>
            </w:tcBorders>
            <w:shd w:val="clear" w:color="auto" w:fill="FFFFFF"/>
            <w:vAlign w:val="center"/>
          </w:tcPr>
          <w:p w14:paraId="6B0C66F3">
            <w:pPr>
              <w:jc w:val="center"/>
              <w:rPr>
                <w:sz w:val="21"/>
                <w:szCs w:val="21"/>
              </w:rPr>
            </w:pPr>
            <w:r>
              <w:rPr>
                <w:sz w:val="21"/>
                <w:szCs w:val="21"/>
              </w:rPr>
              <w:t>/</w:t>
            </w:r>
          </w:p>
        </w:tc>
        <w:tc>
          <w:tcPr>
            <w:tcW w:w="227" w:type="pct"/>
            <w:tcBorders>
              <w:tl2br w:val="nil"/>
              <w:tr2bl w:val="nil"/>
            </w:tcBorders>
            <w:shd w:val="clear" w:color="auto" w:fill="FFFFFF"/>
            <w:vAlign w:val="center"/>
          </w:tcPr>
          <w:p w14:paraId="108C9CA9">
            <w:pPr>
              <w:jc w:val="center"/>
              <w:rPr>
                <w:sz w:val="21"/>
                <w:szCs w:val="21"/>
              </w:rPr>
            </w:pPr>
            <w:r>
              <w:rPr>
                <w:sz w:val="21"/>
                <w:szCs w:val="21"/>
              </w:rPr>
              <w:t>/</w:t>
            </w:r>
          </w:p>
        </w:tc>
        <w:tc>
          <w:tcPr>
            <w:tcW w:w="222" w:type="pct"/>
            <w:tcBorders>
              <w:tl2br w:val="nil"/>
              <w:tr2bl w:val="nil"/>
            </w:tcBorders>
            <w:shd w:val="clear" w:color="auto" w:fill="FFFFFF"/>
            <w:vAlign w:val="center"/>
          </w:tcPr>
          <w:p w14:paraId="2325409E">
            <w:pPr>
              <w:jc w:val="center"/>
              <w:rPr>
                <w:sz w:val="21"/>
                <w:szCs w:val="21"/>
              </w:rPr>
            </w:pPr>
            <w:r>
              <w:rPr>
                <w:sz w:val="21"/>
                <w:szCs w:val="21"/>
              </w:rPr>
              <w:t>0.000088</w:t>
            </w:r>
          </w:p>
        </w:tc>
        <w:tc>
          <w:tcPr>
            <w:tcW w:w="205" w:type="pct"/>
            <w:tcBorders>
              <w:tl2br w:val="nil"/>
              <w:tr2bl w:val="nil"/>
            </w:tcBorders>
            <w:shd w:val="clear" w:color="auto" w:fill="FFFFFF"/>
            <w:vAlign w:val="center"/>
          </w:tcPr>
          <w:p w14:paraId="18810AAD">
            <w:pPr>
              <w:jc w:val="center"/>
              <w:rPr>
                <w:sz w:val="21"/>
                <w:szCs w:val="21"/>
              </w:rPr>
            </w:pPr>
            <w:r>
              <w:rPr>
                <w:sz w:val="21"/>
                <w:szCs w:val="21"/>
              </w:rPr>
              <w:t>0.000088</w:t>
            </w:r>
          </w:p>
        </w:tc>
        <w:tc>
          <w:tcPr>
            <w:tcW w:w="179" w:type="pct"/>
            <w:tcBorders>
              <w:tl2br w:val="nil"/>
              <w:tr2bl w:val="nil"/>
            </w:tcBorders>
            <w:shd w:val="clear" w:color="auto" w:fill="FFFFFF"/>
            <w:vAlign w:val="center"/>
          </w:tcPr>
          <w:p w14:paraId="26B7037D">
            <w:pPr>
              <w:jc w:val="center"/>
              <w:rPr>
                <w:rFonts w:ascii="宋体" w:hAnsi="宋体" w:eastAsia="宋体"/>
                <w:sz w:val="21"/>
                <w:szCs w:val="21"/>
              </w:rPr>
            </w:pPr>
          </w:p>
        </w:tc>
      </w:tr>
      <w:tr w14:paraId="46680B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1F6FD05B">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270A4220">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71BA3EF7">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3FF280E9">
            <w:pPr>
              <w:jc w:val="center"/>
              <w:rPr>
                <w:rFonts w:ascii="宋体" w:hAnsi="宋体" w:eastAsia="宋体"/>
                <w:sz w:val="21"/>
                <w:szCs w:val="21"/>
                <w:lang w:eastAsia="zh-CN"/>
              </w:rPr>
            </w:pPr>
            <w:r>
              <w:rPr>
                <w:rFonts w:hint="eastAsia" w:ascii="宋体" w:hAnsi="宋体" w:eastAsia="宋体"/>
                <w:sz w:val="21"/>
                <w:szCs w:val="21"/>
                <w:lang w:eastAsia="zh-CN"/>
              </w:rPr>
              <w:t>烷基汞</w:t>
            </w:r>
          </w:p>
        </w:tc>
        <w:tc>
          <w:tcPr>
            <w:tcW w:w="440" w:type="pct"/>
            <w:tcBorders>
              <w:tl2br w:val="nil"/>
              <w:tr2bl w:val="nil"/>
            </w:tcBorders>
            <w:shd w:val="clear" w:color="auto" w:fill="FFFFFF"/>
            <w:vAlign w:val="center"/>
          </w:tcPr>
          <w:p w14:paraId="76179A07">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230DA608">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73EFDECF">
            <w:pPr>
              <w:jc w:val="center"/>
              <w:rPr>
                <w:sz w:val="21"/>
                <w:szCs w:val="21"/>
              </w:rPr>
            </w:pPr>
            <w:r>
              <w:rPr>
                <w:sz w:val="21"/>
                <w:szCs w:val="21"/>
              </w:rPr>
              <w:t>/</w:t>
            </w:r>
          </w:p>
        </w:tc>
        <w:tc>
          <w:tcPr>
            <w:tcW w:w="201" w:type="pct"/>
            <w:tcBorders>
              <w:tl2br w:val="nil"/>
              <w:tr2bl w:val="nil"/>
            </w:tcBorders>
            <w:shd w:val="clear" w:color="auto" w:fill="FFFFFF"/>
            <w:vAlign w:val="center"/>
          </w:tcPr>
          <w:p w14:paraId="45ADB80E">
            <w:pPr>
              <w:jc w:val="center"/>
              <w:rPr>
                <w:sz w:val="21"/>
                <w:szCs w:val="21"/>
              </w:rPr>
            </w:pPr>
            <w:r>
              <w:rPr>
                <w:sz w:val="21"/>
                <w:szCs w:val="21"/>
              </w:rPr>
              <w:t>/</w:t>
            </w:r>
          </w:p>
        </w:tc>
        <w:tc>
          <w:tcPr>
            <w:tcW w:w="165" w:type="pct"/>
            <w:tcBorders>
              <w:tl2br w:val="nil"/>
              <w:tr2bl w:val="nil"/>
            </w:tcBorders>
            <w:shd w:val="clear" w:color="auto" w:fill="FFFFFF"/>
            <w:vAlign w:val="center"/>
          </w:tcPr>
          <w:p w14:paraId="5B78795A">
            <w:pPr>
              <w:jc w:val="center"/>
              <w:rPr>
                <w:sz w:val="21"/>
                <w:szCs w:val="21"/>
              </w:rPr>
            </w:pPr>
            <w:r>
              <w:rPr>
                <w:sz w:val="21"/>
                <w:szCs w:val="21"/>
              </w:rPr>
              <w:t>0</w:t>
            </w:r>
          </w:p>
        </w:tc>
        <w:tc>
          <w:tcPr>
            <w:tcW w:w="199" w:type="pct"/>
            <w:tcBorders>
              <w:tl2br w:val="nil"/>
              <w:tr2bl w:val="nil"/>
            </w:tcBorders>
            <w:shd w:val="clear" w:color="auto" w:fill="FFFFFF"/>
            <w:vAlign w:val="center"/>
          </w:tcPr>
          <w:p w14:paraId="6F409302">
            <w:pPr>
              <w:jc w:val="center"/>
              <w:rPr>
                <w:sz w:val="21"/>
                <w:szCs w:val="21"/>
              </w:rPr>
            </w:pPr>
            <w:r>
              <w:rPr>
                <w:sz w:val="21"/>
                <w:szCs w:val="21"/>
              </w:rPr>
              <w:t>0</w:t>
            </w:r>
          </w:p>
        </w:tc>
        <w:tc>
          <w:tcPr>
            <w:tcW w:w="138" w:type="pct"/>
            <w:tcBorders>
              <w:tl2br w:val="nil"/>
              <w:tr2bl w:val="nil"/>
            </w:tcBorders>
            <w:shd w:val="clear" w:color="auto" w:fill="FFFFFF"/>
            <w:vAlign w:val="center"/>
          </w:tcPr>
          <w:p w14:paraId="65220E19">
            <w:pPr>
              <w:jc w:val="center"/>
              <w:rPr>
                <w:sz w:val="21"/>
                <w:szCs w:val="21"/>
              </w:rPr>
            </w:pPr>
            <w:r>
              <w:rPr>
                <w:sz w:val="21"/>
                <w:szCs w:val="21"/>
              </w:rPr>
              <w:t>/</w:t>
            </w:r>
          </w:p>
        </w:tc>
        <w:tc>
          <w:tcPr>
            <w:tcW w:w="134" w:type="pct"/>
            <w:tcBorders>
              <w:tl2br w:val="nil"/>
              <w:tr2bl w:val="nil"/>
            </w:tcBorders>
            <w:shd w:val="clear" w:color="auto" w:fill="FFFFFF"/>
            <w:vAlign w:val="center"/>
          </w:tcPr>
          <w:p w14:paraId="4B134910">
            <w:pPr>
              <w:jc w:val="center"/>
              <w:rPr>
                <w:sz w:val="21"/>
                <w:szCs w:val="21"/>
              </w:rPr>
            </w:pPr>
            <w:r>
              <w:rPr>
                <w:sz w:val="21"/>
                <w:szCs w:val="21"/>
              </w:rPr>
              <w:t>/</w:t>
            </w:r>
          </w:p>
        </w:tc>
        <w:tc>
          <w:tcPr>
            <w:tcW w:w="134" w:type="pct"/>
            <w:tcBorders>
              <w:tl2br w:val="nil"/>
              <w:tr2bl w:val="nil"/>
            </w:tcBorders>
            <w:shd w:val="clear" w:color="auto" w:fill="FFFFFF"/>
            <w:vAlign w:val="center"/>
          </w:tcPr>
          <w:p w14:paraId="27B9EDDC">
            <w:pPr>
              <w:jc w:val="center"/>
              <w:rPr>
                <w:sz w:val="21"/>
                <w:szCs w:val="21"/>
              </w:rPr>
            </w:pPr>
            <w:r>
              <w:rPr>
                <w:sz w:val="21"/>
                <w:szCs w:val="21"/>
              </w:rPr>
              <w:t>/</w:t>
            </w:r>
          </w:p>
        </w:tc>
        <w:tc>
          <w:tcPr>
            <w:tcW w:w="199" w:type="pct"/>
            <w:tcBorders>
              <w:tl2br w:val="nil"/>
              <w:tr2bl w:val="nil"/>
            </w:tcBorders>
            <w:shd w:val="clear" w:color="auto" w:fill="FFFFFF"/>
            <w:vAlign w:val="center"/>
          </w:tcPr>
          <w:p w14:paraId="64B61694">
            <w:pPr>
              <w:jc w:val="center"/>
              <w:rPr>
                <w:sz w:val="21"/>
                <w:szCs w:val="21"/>
              </w:rPr>
            </w:pPr>
            <w:r>
              <w:rPr>
                <w:sz w:val="21"/>
                <w:szCs w:val="21"/>
              </w:rPr>
              <w:t>0</w:t>
            </w:r>
          </w:p>
        </w:tc>
        <w:tc>
          <w:tcPr>
            <w:tcW w:w="130" w:type="pct"/>
            <w:tcBorders>
              <w:tl2br w:val="nil"/>
              <w:tr2bl w:val="nil"/>
            </w:tcBorders>
            <w:shd w:val="clear" w:color="auto" w:fill="FFFFFF"/>
            <w:vAlign w:val="center"/>
          </w:tcPr>
          <w:p w14:paraId="7434769D">
            <w:pPr>
              <w:jc w:val="center"/>
              <w:rPr>
                <w:sz w:val="21"/>
                <w:szCs w:val="21"/>
              </w:rPr>
            </w:pPr>
            <w:r>
              <w:rPr>
                <w:sz w:val="21"/>
                <w:szCs w:val="21"/>
              </w:rPr>
              <w:t>/</w:t>
            </w:r>
          </w:p>
        </w:tc>
        <w:tc>
          <w:tcPr>
            <w:tcW w:w="169" w:type="pct"/>
            <w:tcBorders>
              <w:tl2br w:val="nil"/>
              <w:tr2bl w:val="nil"/>
            </w:tcBorders>
            <w:shd w:val="clear" w:color="auto" w:fill="FFFFFF"/>
            <w:vAlign w:val="center"/>
          </w:tcPr>
          <w:p w14:paraId="385EFE3A">
            <w:pPr>
              <w:jc w:val="center"/>
              <w:rPr>
                <w:sz w:val="21"/>
                <w:szCs w:val="21"/>
              </w:rPr>
            </w:pPr>
            <w:r>
              <w:rPr>
                <w:sz w:val="21"/>
                <w:szCs w:val="21"/>
              </w:rPr>
              <w:t>/</w:t>
            </w:r>
          </w:p>
        </w:tc>
        <w:tc>
          <w:tcPr>
            <w:tcW w:w="231" w:type="pct"/>
            <w:tcBorders>
              <w:tl2br w:val="nil"/>
              <w:tr2bl w:val="nil"/>
            </w:tcBorders>
            <w:shd w:val="clear" w:color="auto" w:fill="FFFFFF"/>
            <w:vAlign w:val="center"/>
          </w:tcPr>
          <w:p w14:paraId="12D0312B">
            <w:pPr>
              <w:jc w:val="center"/>
              <w:rPr>
                <w:sz w:val="21"/>
                <w:szCs w:val="21"/>
              </w:rPr>
            </w:pPr>
            <w:r>
              <w:rPr>
                <w:sz w:val="21"/>
                <w:szCs w:val="21"/>
              </w:rPr>
              <w:t>0</w:t>
            </w:r>
          </w:p>
        </w:tc>
        <w:tc>
          <w:tcPr>
            <w:tcW w:w="199" w:type="pct"/>
            <w:tcBorders>
              <w:tl2br w:val="nil"/>
              <w:tr2bl w:val="nil"/>
            </w:tcBorders>
            <w:shd w:val="clear" w:color="auto" w:fill="FFFFFF"/>
            <w:vAlign w:val="center"/>
          </w:tcPr>
          <w:p w14:paraId="7C7F5A1F">
            <w:pPr>
              <w:jc w:val="center"/>
              <w:rPr>
                <w:sz w:val="21"/>
                <w:szCs w:val="21"/>
              </w:rPr>
            </w:pPr>
            <w:r>
              <w:rPr>
                <w:sz w:val="21"/>
                <w:szCs w:val="21"/>
              </w:rPr>
              <w:t>0</w:t>
            </w:r>
          </w:p>
        </w:tc>
        <w:tc>
          <w:tcPr>
            <w:tcW w:w="185" w:type="pct"/>
            <w:tcBorders>
              <w:tl2br w:val="nil"/>
              <w:tr2bl w:val="nil"/>
            </w:tcBorders>
            <w:shd w:val="clear" w:color="auto" w:fill="FFFFFF"/>
            <w:vAlign w:val="center"/>
          </w:tcPr>
          <w:p w14:paraId="2225BAED">
            <w:pPr>
              <w:jc w:val="center"/>
              <w:rPr>
                <w:sz w:val="21"/>
                <w:szCs w:val="21"/>
              </w:rPr>
            </w:pPr>
            <w:r>
              <w:rPr>
                <w:sz w:val="21"/>
                <w:szCs w:val="21"/>
              </w:rPr>
              <w:t>/</w:t>
            </w:r>
          </w:p>
        </w:tc>
        <w:tc>
          <w:tcPr>
            <w:tcW w:w="227" w:type="pct"/>
            <w:tcBorders>
              <w:tl2br w:val="nil"/>
              <w:tr2bl w:val="nil"/>
            </w:tcBorders>
            <w:shd w:val="clear" w:color="auto" w:fill="FFFFFF"/>
            <w:vAlign w:val="center"/>
          </w:tcPr>
          <w:p w14:paraId="510D6447">
            <w:pPr>
              <w:jc w:val="center"/>
              <w:rPr>
                <w:sz w:val="21"/>
                <w:szCs w:val="21"/>
              </w:rPr>
            </w:pPr>
            <w:r>
              <w:rPr>
                <w:sz w:val="21"/>
                <w:szCs w:val="21"/>
              </w:rPr>
              <w:t>/</w:t>
            </w:r>
          </w:p>
        </w:tc>
        <w:tc>
          <w:tcPr>
            <w:tcW w:w="222" w:type="pct"/>
            <w:tcBorders>
              <w:tl2br w:val="nil"/>
              <w:tr2bl w:val="nil"/>
            </w:tcBorders>
            <w:shd w:val="clear" w:color="auto" w:fill="FFFFFF"/>
            <w:vAlign w:val="center"/>
          </w:tcPr>
          <w:p w14:paraId="2FF2818C">
            <w:pPr>
              <w:jc w:val="center"/>
              <w:rPr>
                <w:sz w:val="21"/>
                <w:szCs w:val="21"/>
              </w:rPr>
            </w:pPr>
            <w:r>
              <w:rPr>
                <w:sz w:val="21"/>
                <w:szCs w:val="21"/>
              </w:rPr>
              <w:t>/</w:t>
            </w:r>
          </w:p>
        </w:tc>
        <w:tc>
          <w:tcPr>
            <w:tcW w:w="205" w:type="pct"/>
            <w:tcBorders>
              <w:tl2br w:val="nil"/>
              <w:tr2bl w:val="nil"/>
            </w:tcBorders>
            <w:shd w:val="clear" w:color="auto" w:fill="FFFFFF"/>
            <w:vAlign w:val="center"/>
          </w:tcPr>
          <w:p w14:paraId="7DF1F9BA">
            <w:pPr>
              <w:jc w:val="center"/>
              <w:rPr>
                <w:sz w:val="21"/>
                <w:szCs w:val="21"/>
              </w:rPr>
            </w:pPr>
            <w:r>
              <w:rPr>
                <w:sz w:val="21"/>
                <w:szCs w:val="21"/>
              </w:rPr>
              <w:t>0</w:t>
            </w:r>
          </w:p>
        </w:tc>
        <w:tc>
          <w:tcPr>
            <w:tcW w:w="179" w:type="pct"/>
            <w:tcBorders>
              <w:tl2br w:val="nil"/>
              <w:tr2bl w:val="nil"/>
            </w:tcBorders>
            <w:shd w:val="clear" w:color="auto" w:fill="FFFFFF"/>
            <w:vAlign w:val="center"/>
          </w:tcPr>
          <w:p w14:paraId="78101975">
            <w:pPr>
              <w:jc w:val="center"/>
              <w:rPr>
                <w:rFonts w:ascii="宋体" w:hAnsi="宋体" w:eastAsia="宋体"/>
                <w:sz w:val="21"/>
                <w:szCs w:val="21"/>
              </w:rPr>
            </w:pPr>
          </w:p>
        </w:tc>
      </w:tr>
      <w:tr w14:paraId="2FEEEF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3A87D0F7">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200B9A25">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2DF2B93E">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4FE43EFD">
            <w:pPr>
              <w:jc w:val="center"/>
              <w:rPr>
                <w:rFonts w:ascii="宋体" w:hAnsi="宋体" w:eastAsia="宋体"/>
                <w:sz w:val="21"/>
                <w:szCs w:val="21"/>
                <w:lang w:eastAsia="zh-CN"/>
              </w:rPr>
            </w:pPr>
            <w:r>
              <w:rPr>
                <w:rFonts w:hint="eastAsia" w:ascii="宋体" w:hAnsi="宋体" w:eastAsia="宋体"/>
                <w:sz w:val="21"/>
                <w:szCs w:val="21"/>
                <w:lang w:eastAsia="zh-CN"/>
              </w:rPr>
              <w:t>总镉</w:t>
            </w:r>
          </w:p>
        </w:tc>
        <w:tc>
          <w:tcPr>
            <w:tcW w:w="440" w:type="pct"/>
            <w:tcBorders>
              <w:tl2br w:val="nil"/>
              <w:tr2bl w:val="nil"/>
            </w:tcBorders>
            <w:shd w:val="clear" w:color="auto" w:fill="FFFFFF"/>
            <w:vAlign w:val="center"/>
          </w:tcPr>
          <w:p w14:paraId="4DB14D03">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161CB9AA">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5288D110">
            <w:pPr>
              <w:jc w:val="center"/>
              <w:rPr>
                <w:sz w:val="21"/>
                <w:szCs w:val="21"/>
              </w:rPr>
            </w:pPr>
            <w:r>
              <w:rPr>
                <w:sz w:val="21"/>
                <w:szCs w:val="21"/>
              </w:rPr>
              <w:t>0</w:t>
            </w:r>
          </w:p>
        </w:tc>
        <w:tc>
          <w:tcPr>
            <w:tcW w:w="201" w:type="pct"/>
            <w:tcBorders>
              <w:tl2br w:val="nil"/>
              <w:tr2bl w:val="nil"/>
            </w:tcBorders>
            <w:shd w:val="clear" w:color="auto" w:fill="FFFFFF"/>
            <w:vAlign w:val="center"/>
          </w:tcPr>
          <w:p w14:paraId="35708302">
            <w:pPr>
              <w:jc w:val="center"/>
              <w:rPr>
                <w:sz w:val="21"/>
                <w:szCs w:val="21"/>
              </w:rPr>
            </w:pPr>
            <w:r>
              <w:rPr>
                <w:sz w:val="21"/>
                <w:szCs w:val="21"/>
              </w:rPr>
              <w:t>0</w:t>
            </w:r>
          </w:p>
        </w:tc>
        <w:tc>
          <w:tcPr>
            <w:tcW w:w="165" w:type="pct"/>
            <w:tcBorders>
              <w:tl2br w:val="nil"/>
              <w:tr2bl w:val="nil"/>
            </w:tcBorders>
            <w:shd w:val="clear" w:color="auto" w:fill="FFFFFF"/>
            <w:vAlign w:val="center"/>
          </w:tcPr>
          <w:p w14:paraId="6C736D0E">
            <w:pPr>
              <w:jc w:val="center"/>
              <w:rPr>
                <w:sz w:val="21"/>
                <w:szCs w:val="21"/>
              </w:rPr>
            </w:pPr>
            <w:r>
              <w:rPr>
                <w:sz w:val="21"/>
                <w:szCs w:val="21"/>
              </w:rPr>
              <w:t>0</w:t>
            </w:r>
          </w:p>
        </w:tc>
        <w:tc>
          <w:tcPr>
            <w:tcW w:w="199" w:type="pct"/>
            <w:tcBorders>
              <w:tl2br w:val="nil"/>
              <w:tr2bl w:val="nil"/>
            </w:tcBorders>
            <w:shd w:val="clear" w:color="auto" w:fill="FFFFFF"/>
            <w:vAlign w:val="center"/>
          </w:tcPr>
          <w:p w14:paraId="58084553">
            <w:pPr>
              <w:jc w:val="center"/>
              <w:rPr>
                <w:sz w:val="21"/>
                <w:szCs w:val="21"/>
              </w:rPr>
            </w:pPr>
            <w:r>
              <w:rPr>
                <w:sz w:val="21"/>
                <w:szCs w:val="21"/>
              </w:rPr>
              <w:t>0</w:t>
            </w:r>
          </w:p>
        </w:tc>
        <w:tc>
          <w:tcPr>
            <w:tcW w:w="138" w:type="pct"/>
            <w:tcBorders>
              <w:tl2br w:val="nil"/>
              <w:tr2bl w:val="nil"/>
            </w:tcBorders>
            <w:shd w:val="clear" w:color="auto" w:fill="FFFFFF"/>
            <w:vAlign w:val="center"/>
          </w:tcPr>
          <w:p w14:paraId="3B1956AA">
            <w:pPr>
              <w:jc w:val="center"/>
              <w:rPr>
                <w:sz w:val="21"/>
                <w:szCs w:val="21"/>
              </w:rPr>
            </w:pPr>
            <w:r>
              <w:rPr>
                <w:sz w:val="21"/>
                <w:szCs w:val="21"/>
              </w:rPr>
              <w:t>/</w:t>
            </w:r>
          </w:p>
        </w:tc>
        <w:tc>
          <w:tcPr>
            <w:tcW w:w="134" w:type="pct"/>
            <w:tcBorders>
              <w:tl2br w:val="nil"/>
              <w:tr2bl w:val="nil"/>
            </w:tcBorders>
            <w:shd w:val="clear" w:color="auto" w:fill="FFFFFF"/>
            <w:vAlign w:val="center"/>
          </w:tcPr>
          <w:p w14:paraId="1C15CD98">
            <w:pPr>
              <w:jc w:val="center"/>
              <w:rPr>
                <w:sz w:val="21"/>
                <w:szCs w:val="21"/>
              </w:rPr>
            </w:pPr>
            <w:r>
              <w:rPr>
                <w:sz w:val="21"/>
                <w:szCs w:val="21"/>
              </w:rPr>
              <w:t>/</w:t>
            </w:r>
          </w:p>
        </w:tc>
        <w:tc>
          <w:tcPr>
            <w:tcW w:w="134" w:type="pct"/>
            <w:tcBorders>
              <w:tl2br w:val="nil"/>
              <w:tr2bl w:val="nil"/>
            </w:tcBorders>
            <w:shd w:val="clear" w:color="auto" w:fill="FFFFFF"/>
            <w:vAlign w:val="center"/>
          </w:tcPr>
          <w:p w14:paraId="669CAC2A">
            <w:pPr>
              <w:jc w:val="center"/>
              <w:rPr>
                <w:sz w:val="21"/>
                <w:szCs w:val="21"/>
              </w:rPr>
            </w:pPr>
            <w:r>
              <w:rPr>
                <w:sz w:val="21"/>
                <w:szCs w:val="21"/>
              </w:rPr>
              <w:t>0</w:t>
            </w:r>
          </w:p>
        </w:tc>
        <w:tc>
          <w:tcPr>
            <w:tcW w:w="199" w:type="pct"/>
            <w:tcBorders>
              <w:tl2br w:val="nil"/>
              <w:tr2bl w:val="nil"/>
            </w:tcBorders>
            <w:shd w:val="clear" w:color="auto" w:fill="FFFFFF"/>
            <w:vAlign w:val="center"/>
          </w:tcPr>
          <w:p w14:paraId="68EF5B57">
            <w:pPr>
              <w:jc w:val="center"/>
              <w:rPr>
                <w:sz w:val="21"/>
                <w:szCs w:val="21"/>
              </w:rPr>
            </w:pPr>
            <w:r>
              <w:rPr>
                <w:sz w:val="21"/>
                <w:szCs w:val="21"/>
              </w:rPr>
              <w:t>0</w:t>
            </w:r>
          </w:p>
        </w:tc>
        <w:tc>
          <w:tcPr>
            <w:tcW w:w="130" w:type="pct"/>
            <w:tcBorders>
              <w:tl2br w:val="nil"/>
              <w:tr2bl w:val="nil"/>
            </w:tcBorders>
            <w:shd w:val="clear" w:color="auto" w:fill="FFFFFF"/>
            <w:vAlign w:val="center"/>
          </w:tcPr>
          <w:p w14:paraId="175DD991">
            <w:pPr>
              <w:jc w:val="center"/>
              <w:rPr>
                <w:sz w:val="21"/>
                <w:szCs w:val="21"/>
              </w:rPr>
            </w:pPr>
            <w:r>
              <w:rPr>
                <w:sz w:val="21"/>
                <w:szCs w:val="21"/>
              </w:rPr>
              <w:t>/</w:t>
            </w:r>
          </w:p>
        </w:tc>
        <w:tc>
          <w:tcPr>
            <w:tcW w:w="169" w:type="pct"/>
            <w:tcBorders>
              <w:tl2br w:val="nil"/>
              <w:tr2bl w:val="nil"/>
            </w:tcBorders>
            <w:shd w:val="clear" w:color="auto" w:fill="FFFFFF"/>
            <w:vAlign w:val="center"/>
          </w:tcPr>
          <w:p w14:paraId="06FA2702">
            <w:pPr>
              <w:jc w:val="center"/>
              <w:rPr>
                <w:sz w:val="21"/>
                <w:szCs w:val="21"/>
              </w:rPr>
            </w:pPr>
            <w:r>
              <w:rPr>
                <w:sz w:val="21"/>
                <w:szCs w:val="21"/>
              </w:rPr>
              <w:t>/</w:t>
            </w:r>
          </w:p>
        </w:tc>
        <w:tc>
          <w:tcPr>
            <w:tcW w:w="231" w:type="pct"/>
            <w:tcBorders>
              <w:tl2br w:val="nil"/>
              <w:tr2bl w:val="nil"/>
            </w:tcBorders>
            <w:shd w:val="clear" w:color="auto" w:fill="FFFFFF"/>
            <w:vAlign w:val="center"/>
          </w:tcPr>
          <w:p w14:paraId="2777B588">
            <w:pPr>
              <w:jc w:val="center"/>
              <w:rPr>
                <w:sz w:val="21"/>
                <w:szCs w:val="21"/>
              </w:rPr>
            </w:pPr>
            <w:r>
              <w:rPr>
                <w:sz w:val="21"/>
                <w:szCs w:val="21"/>
              </w:rPr>
              <w:t>0</w:t>
            </w:r>
          </w:p>
        </w:tc>
        <w:tc>
          <w:tcPr>
            <w:tcW w:w="199" w:type="pct"/>
            <w:tcBorders>
              <w:tl2br w:val="nil"/>
              <w:tr2bl w:val="nil"/>
            </w:tcBorders>
            <w:shd w:val="clear" w:color="auto" w:fill="FFFFFF"/>
            <w:vAlign w:val="center"/>
          </w:tcPr>
          <w:p w14:paraId="41686A82">
            <w:pPr>
              <w:jc w:val="center"/>
              <w:rPr>
                <w:sz w:val="21"/>
                <w:szCs w:val="21"/>
              </w:rPr>
            </w:pPr>
            <w:r>
              <w:rPr>
                <w:sz w:val="21"/>
                <w:szCs w:val="21"/>
              </w:rPr>
              <w:t>0</w:t>
            </w:r>
          </w:p>
        </w:tc>
        <w:tc>
          <w:tcPr>
            <w:tcW w:w="185" w:type="pct"/>
            <w:tcBorders>
              <w:tl2br w:val="nil"/>
              <w:tr2bl w:val="nil"/>
            </w:tcBorders>
            <w:shd w:val="clear" w:color="auto" w:fill="FFFFFF"/>
            <w:vAlign w:val="center"/>
          </w:tcPr>
          <w:p w14:paraId="2CF9C227">
            <w:pPr>
              <w:jc w:val="center"/>
              <w:rPr>
                <w:sz w:val="21"/>
                <w:szCs w:val="21"/>
              </w:rPr>
            </w:pPr>
            <w:r>
              <w:rPr>
                <w:sz w:val="21"/>
                <w:szCs w:val="21"/>
              </w:rPr>
              <w:t>/</w:t>
            </w:r>
          </w:p>
        </w:tc>
        <w:tc>
          <w:tcPr>
            <w:tcW w:w="227" w:type="pct"/>
            <w:tcBorders>
              <w:tl2br w:val="nil"/>
              <w:tr2bl w:val="nil"/>
            </w:tcBorders>
            <w:shd w:val="clear" w:color="auto" w:fill="FFFFFF"/>
            <w:vAlign w:val="center"/>
          </w:tcPr>
          <w:p w14:paraId="67E612FD">
            <w:pPr>
              <w:jc w:val="center"/>
              <w:rPr>
                <w:sz w:val="21"/>
                <w:szCs w:val="21"/>
              </w:rPr>
            </w:pPr>
            <w:r>
              <w:rPr>
                <w:sz w:val="21"/>
                <w:szCs w:val="21"/>
              </w:rPr>
              <w:t>/</w:t>
            </w:r>
          </w:p>
        </w:tc>
        <w:tc>
          <w:tcPr>
            <w:tcW w:w="222" w:type="pct"/>
            <w:tcBorders>
              <w:tl2br w:val="nil"/>
              <w:tr2bl w:val="nil"/>
            </w:tcBorders>
            <w:shd w:val="clear" w:color="auto" w:fill="FFFFFF"/>
            <w:vAlign w:val="center"/>
          </w:tcPr>
          <w:p w14:paraId="2C2E87F6">
            <w:pPr>
              <w:jc w:val="center"/>
              <w:rPr>
                <w:sz w:val="21"/>
                <w:szCs w:val="21"/>
              </w:rPr>
            </w:pPr>
            <w:r>
              <w:rPr>
                <w:sz w:val="21"/>
                <w:szCs w:val="21"/>
              </w:rPr>
              <w:t>0</w:t>
            </w:r>
          </w:p>
        </w:tc>
        <w:tc>
          <w:tcPr>
            <w:tcW w:w="205" w:type="pct"/>
            <w:tcBorders>
              <w:tl2br w:val="nil"/>
              <w:tr2bl w:val="nil"/>
            </w:tcBorders>
            <w:shd w:val="clear" w:color="auto" w:fill="FFFFFF"/>
            <w:vAlign w:val="center"/>
          </w:tcPr>
          <w:p w14:paraId="516169D8">
            <w:pPr>
              <w:jc w:val="center"/>
              <w:rPr>
                <w:sz w:val="21"/>
                <w:szCs w:val="21"/>
              </w:rPr>
            </w:pPr>
            <w:r>
              <w:rPr>
                <w:sz w:val="21"/>
                <w:szCs w:val="21"/>
              </w:rPr>
              <w:t>0</w:t>
            </w:r>
          </w:p>
        </w:tc>
        <w:tc>
          <w:tcPr>
            <w:tcW w:w="179" w:type="pct"/>
            <w:tcBorders>
              <w:tl2br w:val="nil"/>
              <w:tr2bl w:val="nil"/>
            </w:tcBorders>
            <w:shd w:val="clear" w:color="auto" w:fill="FFFFFF"/>
            <w:vAlign w:val="center"/>
          </w:tcPr>
          <w:p w14:paraId="122FB967">
            <w:pPr>
              <w:jc w:val="center"/>
              <w:rPr>
                <w:rFonts w:ascii="宋体" w:hAnsi="宋体" w:eastAsia="宋体"/>
                <w:sz w:val="21"/>
                <w:szCs w:val="21"/>
              </w:rPr>
            </w:pPr>
          </w:p>
        </w:tc>
      </w:tr>
      <w:tr w14:paraId="55C64F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00EA67DB">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1F82009E">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1E63B6C5">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3205975B">
            <w:pPr>
              <w:jc w:val="center"/>
              <w:rPr>
                <w:rFonts w:ascii="宋体" w:hAnsi="宋体" w:eastAsia="宋体"/>
                <w:sz w:val="21"/>
                <w:szCs w:val="21"/>
                <w:lang w:eastAsia="zh-CN"/>
              </w:rPr>
            </w:pPr>
            <w:r>
              <w:rPr>
                <w:rFonts w:hint="eastAsia" w:ascii="宋体" w:hAnsi="宋体" w:eastAsia="宋体"/>
                <w:sz w:val="21"/>
                <w:szCs w:val="21"/>
                <w:lang w:eastAsia="zh-CN"/>
              </w:rPr>
              <w:t>总铬</w:t>
            </w:r>
          </w:p>
        </w:tc>
        <w:tc>
          <w:tcPr>
            <w:tcW w:w="440" w:type="pct"/>
            <w:tcBorders>
              <w:tl2br w:val="nil"/>
              <w:tr2bl w:val="nil"/>
            </w:tcBorders>
            <w:shd w:val="clear" w:color="auto" w:fill="FFFFFF"/>
            <w:vAlign w:val="center"/>
          </w:tcPr>
          <w:p w14:paraId="19996366">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62CA13CD">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6FEA9B3B">
            <w:pPr>
              <w:jc w:val="center"/>
              <w:rPr>
                <w:sz w:val="21"/>
                <w:szCs w:val="21"/>
              </w:rPr>
            </w:pPr>
            <w:r>
              <w:rPr>
                <w:sz w:val="21"/>
                <w:szCs w:val="21"/>
              </w:rPr>
              <w:t>0</w:t>
            </w:r>
          </w:p>
        </w:tc>
        <w:tc>
          <w:tcPr>
            <w:tcW w:w="201" w:type="pct"/>
            <w:tcBorders>
              <w:tl2br w:val="nil"/>
              <w:tr2bl w:val="nil"/>
            </w:tcBorders>
            <w:shd w:val="clear" w:color="auto" w:fill="FFFFFF"/>
            <w:vAlign w:val="center"/>
          </w:tcPr>
          <w:p w14:paraId="159EFD23">
            <w:pPr>
              <w:jc w:val="center"/>
              <w:rPr>
                <w:sz w:val="21"/>
                <w:szCs w:val="21"/>
              </w:rPr>
            </w:pPr>
            <w:r>
              <w:rPr>
                <w:sz w:val="21"/>
                <w:szCs w:val="21"/>
              </w:rPr>
              <w:t>0</w:t>
            </w:r>
          </w:p>
        </w:tc>
        <w:tc>
          <w:tcPr>
            <w:tcW w:w="165" w:type="pct"/>
            <w:tcBorders>
              <w:tl2br w:val="nil"/>
              <w:tr2bl w:val="nil"/>
            </w:tcBorders>
            <w:shd w:val="clear" w:color="auto" w:fill="FFFFFF"/>
            <w:vAlign w:val="center"/>
          </w:tcPr>
          <w:p w14:paraId="7A1B2BEC">
            <w:pPr>
              <w:jc w:val="center"/>
              <w:rPr>
                <w:sz w:val="21"/>
                <w:szCs w:val="21"/>
              </w:rPr>
            </w:pPr>
            <w:r>
              <w:rPr>
                <w:sz w:val="21"/>
                <w:szCs w:val="21"/>
              </w:rPr>
              <w:t>0</w:t>
            </w:r>
          </w:p>
        </w:tc>
        <w:tc>
          <w:tcPr>
            <w:tcW w:w="199" w:type="pct"/>
            <w:tcBorders>
              <w:tl2br w:val="nil"/>
              <w:tr2bl w:val="nil"/>
            </w:tcBorders>
            <w:shd w:val="clear" w:color="auto" w:fill="FFFFFF"/>
            <w:vAlign w:val="center"/>
          </w:tcPr>
          <w:p w14:paraId="73826227">
            <w:pPr>
              <w:jc w:val="center"/>
              <w:rPr>
                <w:sz w:val="21"/>
                <w:szCs w:val="21"/>
              </w:rPr>
            </w:pPr>
            <w:r>
              <w:rPr>
                <w:sz w:val="21"/>
                <w:szCs w:val="21"/>
              </w:rPr>
              <w:t>0</w:t>
            </w:r>
          </w:p>
        </w:tc>
        <w:tc>
          <w:tcPr>
            <w:tcW w:w="138" w:type="pct"/>
            <w:tcBorders>
              <w:tl2br w:val="nil"/>
              <w:tr2bl w:val="nil"/>
            </w:tcBorders>
            <w:shd w:val="clear" w:color="auto" w:fill="FFFFFF"/>
            <w:vAlign w:val="center"/>
          </w:tcPr>
          <w:p w14:paraId="692163A5">
            <w:pPr>
              <w:jc w:val="center"/>
              <w:rPr>
                <w:sz w:val="21"/>
                <w:szCs w:val="21"/>
              </w:rPr>
            </w:pPr>
            <w:r>
              <w:rPr>
                <w:sz w:val="21"/>
                <w:szCs w:val="21"/>
              </w:rPr>
              <w:t>/</w:t>
            </w:r>
          </w:p>
        </w:tc>
        <w:tc>
          <w:tcPr>
            <w:tcW w:w="134" w:type="pct"/>
            <w:tcBorders>
              <w:tl2br w:val="nil"/>
              <w:tr2bl w:val="nil"/>
            </w:tcBorders>
            <w:shd w:val="clear" w:color="auto" w:fill="FFFFFF"/>
            <w:vAlign w:val="center"/>
          </w:tcPr>
          <w:p w14:paraId="67CFD58D">
            <w:pPr>
              <w:jc w:val="center"/>
              <w:rPr>
                <w:sz w:val="21"/>
                <w:szCs w:val="21"/>
              </w:rPr>
            </w:pPr>
            <w:r>
              <w:rPr>
                <w:sz w:val="21"/>
                <w:szCs w:val="21"/>
              </w:rPr>
              <w:t>/</w:t>
            </w:r>
          </w:p>
        </w:tc>
        <w:tc>
          <w:tcPr>
            <w:tcW w:w="134" w:type="pct"/>
            <w:tcBorders>
              <w:tl2br w:val="nil"/>
              <w:tr2bl w:val="nil"/>
            </w:tcBorders>
            <w:shd w:val="clear" w:color="auto" w:fill="FFFFFF"/>
            <w:vAlign w:val="center"/>
          </w:tcPr>
          <w:p w14:paraId="6E4D8FF5">
            <w:pPr>
              <w:jc w:val="center"/>
              <w:rPr>
                <w:sz w:val="21"/>
                <w:szCs w:val="21"/>
              </w:rPr>
            </w:pPr>
            <w:r>
              <w:rPr>
                <w:sz w:val="21"/>
                <w:szCs w:val="21"/>
              </w:rPr>
              <w:t>0</w:t>
            </w:r>
          </w:p>
        </w:tc>
        <w:tc>
          <w:tcPr>
            <w:tcW w:w="199" w:type="pct"/>
            <w:tcBorders>
              <w:tl2br w:val="nil"/>
              <w:tr2bl w:val="nil"/>
            </w:tcBorders>
            <w:shd w:val="clear" w:color="auto" w:fill="FFFFFF"/>
            <w:vAlign w:val="center"/>
          </w:tcPr>
          <w:p w14:paraId="0F0D9D0B">
            <w:pPr>
              <w:jc w:val="center"/>
              <w:rPr>
                <w:sz w:val="21"/>
                <w:szCs w:val="21"/>
              </w:rPr>
            </w:pPr>
            <w:r>
              <w:rPr>
                <w:sz w:val="21"/>
                <w:szCs w:val="21"/>
              </w:rPr>
              <w:t>0</w:t>
            </w:r>
          </w:p>
        </w:tc>
        <w:tc>
          <w:tcPr>
            <w:tcW w:w="130" w:type="pct"/>
            <w:tcBorders>
              <w:tl2br w:val="nil"/>
              <w:tr2bl w:val="nil"/>
            </w:tcBorders>
            <w:shd w:val="clear" w:color="auto" w:fill="FFFFFF"/>
            <w:vAlign w:val="center"/>
          </w:tcPr>
          <w:p w14:paraId="53F22C09">
            <w:pPr>
              <w:jc w:val="center"/>
              <w:rPr>
                <w:sz w:val="21"/>
                <w:szCs w:val="21"/>
              </w:rPr>
            </w:pPr>
            <w:r>
              <w:rPr>
                <w:sz w:val="21"/>
                <w:szCs w:val="21"/>
              </w:rPr>
              <w:t>/</w:t>
            </w:r>
          </w:p>
        </w:tc>
        <w:tc>
          <w:tcPr>
            <w:tcW w:w="169" w:type="pct"/>
            <w:tcBorders>
              <w:tl2br w:val="nil"/>
              <w:tr2bl w:val="nil"/>
            </w:tcBorders>
            <w:shd w:val="clear" w:color="auto" w:fill="FFFFFF"/>
            <w:vAlign w:val="center"/>
          </w:tcPr>
          <w:p w14:paraId="15334CA5">
            <w:pPr>
              <w:jc w:val="center"/>
              <w:rPr>
                <w:sz w:val="21"/>
                <w:szCs w:val="21"/>
              </w:rPr>
            </w:pPr>
            <w:r>
              <w:rPr>
                <w:sz w:val="21"/>
                <w:szCs w:val="21"/>
              </w:rPr>
              <w:t>/</w:t>
            </w:r>
          </w:p>
        </w:tc>
        <w:tc>
          <w:tcPr>
            <w:tcW w:w="231" w:type="pct"/>
            <w:tcBorders>
              <w:tl2br w:val="nil"/>
              <w:tr2bl w:val="nil"/>
            </w:tcBorders>
            <w:shd w:val="clear" w:color="auto" w:fill="FFFFFF"/>
            <w:vAlign w:val="center"/>
          </w:tcPr>
          <w:p w14:paraId="52A961FE">
            <w:pPr>
              <w:jc w:val="center"/>
              <w:rPr>
                <w:sz w:val="21"/>
                <w:szCs w:val="21"/>
              </w:rPr>
            </w:pPr>
            <w:r>
              <w:rPr>
                <w:sz w:val="21"/>
                <w:szCs w:val="21"/>
              </w:rPr>
              <w:t>0</w:t>
            </w:r>
          </w:p>
        </w:tc>
        <w:tc>
          <w:tcPr>
            <w:tcW w:w="199" w:type="pct"/>
            <w:tcBorders>
              <w:tl2br w:val="nil"/>
              <w:tr2bl w:val="nil"/>
            </w:tcBorders>
            <w:shd w:val="clear" w:color="auto" w:fill="FFFFFF"/>
            <w:vAlign w:val="center"/>
          </w:tcPr>
          <w:p w14:paraId="456FD558">
            <w:pPr>
              <w:jc w:val="center"/>
              <w:rPr>
                <w:sz w:val="21"/>
                <w:szCs w:val="21"/>
              </w:rPr>
            </w:pPr>
            <w:r>
              <w:rPr>
                <w:sz w:val="21"/>
                <w:szCs w:val="21"/>
              </w:rPr>
              <w:t>0</w:t>
            </w:r>
          </w:p>
        </w:tc>
        <w:tc>
          <w:tcPr>
            <w:tcW w:w="185" w:type="pct"/>
            <w:tcBorders>
              <w:tl2br w:val="nil"/>
              <w:tr2bl w:val="nil"/>
            </w:tcBorders>
            <w:shd w:val="clear" w:color="auto" w:fill="FFFFFF"/>
            <w:vAlign w:val="center"/>
          </w:tcPr>
          <w:p w14:paraId="19F05381">
            <w:pPr>
              <w:jc w:val="center"/>
              <w:rPr>
                <w:sz w:val="21"/>
                <w:szCs w:val="21"/>
              </w:rPr>
            </w:pPr>
            <w:r>
              <w:rPr>
                <w:sz w:val="21"/>
                <w:szCs w:val="21"/>
              </w:rPr>
              <w:t>/</w:t>
            </w:r>
          </w:p>
        </w:tc>
        <w:tc>
          <w:tcPr>
            <w:tcW w:w="227" w:type="pct"/>
            <w:tcBorders>
              <w:tl2br w:val="nil"/>
              <w:tr2bl w:val="nil"/>
            </w:tcBorders>
            <w:shd w:val="clear" w:color="auto" w:fill="FFFFFF"/>
            <w:vAlign w:val="center"/>
          </w:tcPr>
          <w:p w14:paraId="2B99DFA9">
            <w:pPr>
              <w:jc w:val="center"/>
              <w:rPr>
                <w:sz w:val="21"/>
                <w:szCs w:val="21"/>
              </w:rPr>
            </w:pPr>
            <w:r>
              <w:rPr>
                <w:sz w:val="21"/>
                <w:szCs w:val="21"/>
              </w:rPr>
              <w:t>/</w:t>
            </w:r>
          </w:p>
        </w:tc>
        <w:tc>
          <w:tcPr>
            <w:tcW w:w="222" w:type="pct"/>
            <w:tcBorders>
              <w:tl2br w:val="nil"/>
              <w:tr2bl w:val="nil"/>
            </w:tcBorders>
            <w:shd w:val="clear" w:color="auto" w:fill="FFFFFF"/>
            <w:vAlign w:val="center"/>
          </w:tcPr>
          <w:p w14:paraId="04F30C3C">
            <w:pPr>
              <w:jc w:val="center"/>
              <w:rPr>
                <w:sz w:val="21"/>
                <w:szCs w:val="21"/>
              </w:rPr>
            </w:pPr>
            <w:r>
              <w:rPr>
                <w:sz w:val="21"/>
                <w:szCs w:val="21"/>
              </w:rPr>
              <w:t>0</w:t>
            </w:r>
          </w:p>
        </w:tc>
        <w:tc>
          <w:tcPr>
            <w:tcW w:w="205" w:type="pct"/>
            <w:tcBorders>
              <w:tl2br w:val="nil"/>
              <w:tr2bl w:val="nil"/>
            </w:tcBorders>
            <w:shd w:val="clear" w:color="auto" w:fill="FFFFFF"/>
            <w:vAlign w:val="center"/>
          </w:tcPr>
          <w:p w14:paraId="152EF6BA">
            <w:pPr>
              <w:jc w:val="center"/>
              <w:rPr>
                <w:sz w:val="21"/>
                <w:szCs w:val="21"/>
              </w:rPr>
            </w:pPr>
            <w:r>
              <w:rPr>
                <w:sz w:val="21"/>
                <w:szCs w:val="21"/>
              </w:rPr>
              <w:t>0</w:t>
            </w:r>
          </w:p>
        </w:tc>
        <w:tc>
          <w:tcPr>
            <w:tcW w:w="179" w:type="pct"/>
            <w:tcBorders>
              <w:tl2br w:val="nil"/>
              <w:tr2bl w:val="nil"/>
            </w:tcBorders>
            <w:shd w:val="clear" w:color="auto" w:fill="FFFFFF"/>
            <w:vAlign w:val="center"/>
          </w:tcPr>
          <w:p w14:paraId="16C0E292">
            <w:pPr>
              <w:jc w:val="center"/>
              <w:rPr>
                <w:rFonts w:ascii="宋体" w:hAnsi="宋体" w:eastAsia="宋体"/>
                <w:sz w:val="21"/>
                <w:szCs w:val="21"/>
              </w:rPr>
            </w:pPr>
          </w:p>
        </w:tc>
      </w:tr>
      <w:tr w14:paraId="35E65F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7B61DE66">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143C79C2">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550C7AC4">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5ABCE4A6">
            <w:pPr>
              <w:jc w:val="center"/>
              <w:rPr>
                <w:rFonts w:ascii="宋体" w:hAnsi="宋体" w:eastAsia="宋体"/>
                <w:sz w:val="21"/>
                <w:szCs w:val="21"/>
                <w:lang w:eastAsia="zh-CN"/>
              </w:rPr>
            </w:pPr>
            <w:r>
              <w:rPr>
                <w:rFonts w:hint="eastAsia" w:ascii="宋体" w:hAnsi="宋体" w:eastAsia="宋体"/>
                <w:sz w:val="21"/>
                <w:szCs w:val="21"/>
                <w:lang w:eastAsia="zh-CN"/>
              </w:rPr>
              <w:t>六价铬</w:t>
            </w:r>
          </w:p>
        </w:tc>
        <w:tc>
          <w:tcPr>
            <w:tcW w:w="440" w:type="pct"/>
            <w:tcBorders>
              <w:tl2br w:val="nil"/>
              <w:tr2bl w:val="nil"/>
            </w:tcBorders>
            <w:shd w:val="clear" w:color="auto" w:fill="FFFFFF"/>
            <w:vAlign w:val="center"/>
          </w:tcPr>
          <w:p w14:paraId="11CDA4FD">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215E19B1">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76F3C814">
            <w:pPr>
              <w:jc w:val="center"/>
              <w:rPr>
                <w:sz w:val="21"/>
                <w:szCs w:val="21"/>
              </w:rPr>
            </w:pPr>
            <w:r>
              <w:rPr>
                <w:sz w:val="21"/>
                <w:szCs w:val="21"/>
              </w:rPr>
              <w:t>0</w:t>
            </w:r>
          </w:p>
        </w:tc>
        <w:tc>
          <w:tcPr>
            <w:tcW w:w="201" w:type="pct"/>
            <w:tcBorders>
              <w:tl2br w:val="nil"/>
              <w:tr2bl w:val="nil"/>
            </w:tcBorders>
            <w:shd w:val="clear" w:color="auto" w:fill="FFFFFF"/>
            <w:vAlign w:val="center"/>
          </w:tcPr>
          <w:p w14:paraId="7481BF29">
            <w:pPr>
              <w:jc w:val="center"/>
              <w:rPr>
                <w:sz w:val="21"/>
                <w:szCs w:val="21"/>
              </w:rPr>
            </w:pPr>
            <w:r>
              <w:rPr>
                <w:sz w:val="21"/>
                <w:szCs w:val="21"/>
              </w:rPr>
              <w:t>0</w:t>
            </w:r>
          </w:p>
        </w:tc>
        <w:tc>
          <w:tcPr>
            <w:tcW w:w="165" w:type="pct"/>
            <w:tcBorders>
              <w:tl2br w:val="nil"/>
              <w:tr2bl w:val="nil"/>
            </w:tcBorders>
            <w:shd w:val="clear" w:color="auto" w:fill="FFFFFF"/>
            <w:vAlign w:val="center"/>
          </w:tcPr>
          <w:p w14:paraId="217572AB">
            <w:pPr>
              <w:jc w:val="center"/>
              <w:rPr>
                <w:sz w:val="21"/>
                <w:szCs w:val="21"/>
              </w:rPr>
            </w:pPr>
            <w:r>
              <w:rPr>
                <w:sz w:val="21"/>
                <w:szCs w:val="21"/>
              </w:rPr>
              <w:t>0</w:t>
            </w:r>
          </w:p>
        </w:tc>
        <w:tc>
          <w:tcPr>
            <w:tcW w:w="199" w:type="pct"/>
            <w:tcBorders>
              <w:tl2br w:val="nil"/>
              <w:tr2bl w:val="nil"/>
            </w:tcBorders>
            <w:shd w:val="clear" w:color="auto" w:fill="FFFFFF"/>
            <w:vAlign w:val="center"/>
          </w:tcPr>
          <w:p w14:paraId="380285BF">
            <w:pPr>
              <w:jc w:val="center"/>
              <w:rPr>
                <w:sz w:val="21"/>
                <w:szCs w:val="21"/>
              </w:rPr>
            </w:pPr>
            <w:r>
              <w:rPr>
                <w:sz w:val="21"/>
                <w:szCs w:val="21"/>
              </w:rPr>
              <w:t>0</w:t>
            </w:r>
          </w:p>
        </w:tc>
        <w:tc>
          <w:tcPr>
            <w:tcW w:w="138" w:type="pct"/>
            <w:tcBorders>
              <w:tl2br w:val="nil"/>
              <w:tr2bl w:val="nil"/>
            </w:tcBorders>
            <w:shd w:val="clear" w:color="auto" w:fill="FFFFFF"/>
            <w:vAlign w:val="center"/>
          </w:tcPr>
          <w:p w14:paraId="19C6271B">
            <w:pPr>
              <w:jc w:val="center"/>
              <w:rPr>
                <w:sz w:val="21"/>
                <w:szCs w:val="21"/>
              </w:rPr>
            </w:pPr>
            <w:r>
              <w:rPr>
                <w:sz w:val="21"/>
                <w:szCs w:val="21"/>
              </w:rPr>
              <w:t>/</w:t>
            </w:r>
          </w:p>
        </w:tc>
        <w:tc>
          <w:tcPr>
            <w:tcW w:w="134" w:type="pct"/>
            <w:tcBorders>
              <w:tl2br w:val="nil"/>
              <w:tr2bl w:val="nil"/>
            </w:tcBorders>
            <w:shd w:val="clear" w:color="auto" w:fill="FFFFFF"/>
            <w:vAlign w:val="center"/>
          </w:tcPr>
          <w:p w14:paraId="284816CB">
            <w:pPr>
              <w:jc w:val="center"/>
              <w:rPr>
                <w:sz w:val="21"/>
                <w:szCs w:val="21"/>
              </w:rPr>
            </w:pPr>
            <w:r>
              <w:rPr>
                <w:sz w:val="21"/>
                <w:szCs w:val="21"/>
              </w:rPr>
              <w:t>/</w:t>
            </w:r>
          </w:p>
        </w:tc>
        <w:tc>
          <w:tcPr>
            <w:tcW w:w="134" w:type="pct"/>
            <w:tcBorders>
              <w:tl2br w:val="nil"/>
              <w:tr2bl w:val="nil"/>
            </w:tcBorders>
            <w:shd w:val="clear" w:color="auto" w:fill="FFFFFF"/>
            <w:vAlign w:val="center"/>
          </w:tcPr>
          <w:p w14:paraId="40CA713F">
            <w:pPr>
              <w:jc w:val="center"/>
              <w:rPr>
                <w:sz w:val="21"/>
                <w:szCs w:val="21"/>
              </w:rPr>
            </w:pPr>
            <w:r>
              <w:rPr>
                <w:sz w:val="21"/>
                <w:szCs w:val="21"/>
              </w:rPr>
              <w:t>0</w:t>
            </w:r>
          </w:p>
        </w:tc>
        <w:tc>
          <w:tcPr>
            <w:tcW w:w="199" w:type="pct"/>
            <w:tcBorders>
              <w:tl2br w:val="nil"/>
              <w:tr2bl w:val="nil"/>
            </w:tcBorders>
            <w:shd w:val="clear" w:color="auto" w:fill="FFFFFF"/>
            <w:vAlign w:val="center"/>
          </w:tcPr>
          <w:p w14:paraId="4BAD6156">
            <w:pPr>
              <w:jc w:val="center"/>
              <w:rPr>
                <w:sz w:val="21"/>
                <w:szCs w:val="21"/>
              </w:rPr>
            </w:pPr>
            <w:r>
              <w:rPr>
                <w:sz w:val="21"/>
                <w:szCs w:val="21"/>
              </w:rPr>
              <w:t>0</w:t>
            </w:r>
          </w:p>
        </w:tc>
        <w:tc>
          <w:tcPr>
            <w:tcW w:w="130" w:type="pct"/>
            <w:tcBorders>
              <w:tl2br w:val="nil"/>
              <w:tr2bl w:val="nil"/>
            </w:tcBorders>
            <w:shd w:val="clear" w:color="auto" w:fill="FFFFFF"/>
            <w:vAlign w:val="center"/>
          </w:tcPr>
          <w:p w14:paraId="1A7618EE">
            <w:pPr>
              <w:jc w:val="center"/>
              <w:rPr>
                <w:sz w:val="21"/>
                <w:szCs w:val="21"/>
              </w:rPr>
            </w:pPr>
            <w:r>
              <w:rPr>
                <w:sz w:val="21"/>
                <w:szCs w:val="21"/>
              </w:rPr>
              <w:t>/</w:t>
            </w:r>
          </w:p>
        </w:tc>
        <w:tc>
          <w:tcPr>
            <w:tcW w:w="169" w:type="pct"/>
            <w:tcBorders>
              <w:tl2br w:val="nil"/>
              <w:tr2bl w:val="nil"/>
            </w:tcBorders>
            <w:shd w:val="clear" w:color="auto" w:fill="FFFFFF"/>
            <w:vAlign w:val="center"/>
          </w:tcPr>
          <w:p w14:paraId="15F115D1">
            <w:pPr>
              <w:jc w:val="center"/>
              <w:rPr>
                <w:sz w:val="21"/>
                <w:szCs w:val="21"/>
              </w:rPr>
            </w:pPr>
            <w:r>
              <w:rPr>
                <w:sz w:val="21"/>
                <w:szCs w:val="21"/>
              </w:rPr>
              <w:t>/</w:t>
            </w:r>
          </w:p>
        </w:tc>
        <w:tc>
          <w:tcPr>
            <w:tcW w:w="231" w:type="pct"/>
            <w:tcBorders>
              <w:tl2br w:val="nil"/>
              <w:tr2bl w:val="nil"/>
            </w:tcBorders>
            <w:shd w:val="clear" w:color="auto" w:fill="FFFFFF"/>
            <w:vAlign w:val="center"/>
          </w:tcPr>
          <w:p w14:paraId="2D0CE19F">
            <w:pPr>
              <w:jc w:val="center"/>
              <w:rPr>
                <w:sz w:val="21"/>
                <w:szCs w:val="21"/>
              </w:rPr>
            </w:pPr>
            <w:r>
              <w:rPr>
                <w:sz w:val="21"/>
                <w:szCs w:val="21"/>
              </w:rPr>
              <w:t>0</w:t>
            </w:r>
          </w:p>
        </w:tc>
        <w:tc>
          <w:tcPr>
            <w:tcW w:w="199" w:type="pct"/>
            <w:tcBorders>
              <w:tl2br w:val="nil"/>
              <w:tr2bl w:val="nil"/>
            </w:tcBorders>
            <w:shd w:val="clear" w:color="auto" w:fill="FFFFFF"/>
            <w:vAlign w:val="center"/>
          </w:tcPr>
          <w:p w14:paraId="50AABEE9">
            <w:pPr>
              <w:jc w:val="center"/>
              <w:rPr>
                <w:sz w:val="21"/>
                <w:szCs w:val="21"/>
              </w:rPr>
            </w:pPr>
            <w:r>
              <w:rPr>
                <w:sz w:val="21"/>
                <w:szCs w:val="21"/>
              </w:rPr>
              <w:t>0</w:t>
            </w:r>
          </w:p>
        </w:tc>
        <w:tc>
          <w:tcPr>
            <w:tcW w:w="185" w:type="pct"/>
            <w:tcBorders>
              <w:tl2br w:val="nil"/>
              <w:tr2bl w:val="nil"/>
            </w:tcBorders>
            <w:shd w:val="clear" w:color="auto" w:fill="FFFFFF"/>
            <w:vAlign w:val="center"/>
          </w:tcPr>
          <w:p w14:paraId="6D1D2602">
            <w:pPr>
              <w:jc w:val="center"/>
              <w:rPr>
                <w:sz w:val="21"/>
                <w:szCs w:val="21"/>
              </w:rPr>
            </w:pPr>
            <w:r>
              <w:rPr>
                <w:sz w:val="21"/>
                <w:szCs w:val="21"/>
              </w:rPr>
              <w:t>/</w:t>
            </w:r>
          </w:p>
        </w:tc>
        <w:tc>
          <w:tcPr>
            <w:tcW w:w="227" w:type="pct"/>
            <w:tcBorders>
              <w:tl2br w:val="nil"/>
              <w:tr2bl w:val="nil"/>
            </w:tcBorders>
            <w:shd w:val="clear" w:color="auto" w:fill="FFFFFF"/>
            <w:vAlign w:val="center"/>
          </w:tcPr>
          <w:p w14:paraId="7ACE1B29">
            <w:pPr>
              <w:jc w:val="center"/>
              <w:rPr>
                <w:sz w:val="21"/>
                <w:szCs w:val="21"/>
              </w:rPr>
            </w:pPr>
            <w:r>
              <w:rPr>
                <w:sz w:val="21"/>
                <w:szCs w:val="21"/>
              </w:rPr>
              <w:t>/</w:t>
            </w:r>
          </w:p>
        </w:tc>
        <w:tc>
          <w:tcPr>
            <w:tcW w:w="222" w:type="pct"/>
            <w:tcBorders>
              <w:tl2br w:val="nil"/>
              <w:tr2bl w:val="nil"/>
            </w:tcBorders>
            <w:shd w:val="clear" w:color="auto" w:fill="FFFFFF"/>
            <w:vAlign w:val="center"/>
          </w:tcPr>
          <w:p w14:paraId="35B4E226">
            <w:pPr>
              <w:jc w:val="center"/>
              <w:rPr>
                <w:sz w:val="21"/>
                <w:szCs w:val="21"/>
              </w:rPr>
            </w:pPr>
            <w:r>
              <w:rPr>
                <w:sz w:val="21"/>
                <w:szCs w:val="21"/>
              </w:rPr>
              <w:t>0</w:t>
            </w:r>
          </w:p>
        </w:tc>
        <w:tc>
          <w:tcPr>
            <w:tcW w:w="205" w:type="pct"/>
            <w:tcBorders>
              <w:tl2br w:val="nil"/>
              <w:tr2bl w:val="nil"/>
            </w:tcBorders>
            <w:shd w:val="clear" w:color="auto" w:fill="FFFFFF"/>
            <w:vAlign w:val="center"/>
          </w:tcPr>
          <w:p w14:paraId="670C6AF8">
            <w:pPr>
              <w:jc w:val="center"/>
              <w:rPr>
                <w:sz w:val="21"/>
                <w:szCs w:val="21"/>
              </w:rPr>
            </w:pPr>
            <w:r>
              <w:rPr>
                <w:sz w:val="21"/>
                <w:szCs w:val="21"/>
              </w:rPr>
              <w:t>0</w:t>
            </w:r>
          </w:p>
        </w:tc>
        <w:tc>
          <w:tcPr>
            <w:tcW w:w="179" w:type="pct"/>
            <w:tcBorders>
              <w:tl2br w:val="nil"/>
              <w:tr2bl w:val="nil"/>
            </w:tcBorders>
            <w:shd w:val="clear" w:color="auto" w:fill="FFFFFF"/>
            <w:vAlign w:val="center"/>
          </w:tcPr>
          <w:p w14:paraId="3CD370D6">
            <w:pPr>
              <w:jc w:val="center"/>
              <w:rPr>
                <w:rFonts w:ascii="宋体" w:hAnsi="宋体" w:eastAsia="宋体"/>
                <w:sz w:val="21"/>
                <w:szCs w:val="21"/>
              </w:rPr>
            </w:pPr>
          </w:p>
        </w:tc>
      </w:tr>
      <w:tr w14:paraId="490AF1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1A4D4393">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04398CDD">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34E8ECF9">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109BD10A">
            <w:pPr>
              <w:jc w:val="center"/>
              <w:rPr>
                <w:rFonts w:ascii="宋体" w:hAnsi="宋体" w:eastAsia="宋体"/>
                <w:sz w:val="21"/>
                <w:szCs w:val="21"/>
                <w:lang w:eastAsia="zh-CN"/>
              </w:rPr>
            </w:pPr>
            <w:r>
              <w:rPr>
                <w:rFonts w:hint="eastAsia" w:ascii="宋体" w:hAnsi="宋体" w:eastAsia="宋体"/>
                <w:sz w:val="21"/>
                <w:szCs w:val="21"/>
                <w:lang w:eastAsia="zh-CN"/>
              </w:rPr>
              <w:t>总砷</w:t>
            </w:r>
          </w:p>
        </w:tc>
        <w:tc>
          <w:tcPr>
            <w:tcW w:w="440" w:type="pct"/>
            <w:tcBorders>
              <w:tl2br w:val="nil"/>
              <w:tr2bl w:val="nil"/>
            </w:tcBorders>
            <w:shd w:val="clear" w:color="auto" w:fill="FFFFFF"/>
            <w:vAlign w:val="center"/>
          </w:tcPr>
          <w:p w14:paraId="0D483396">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36FB1EC9">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2CF786AC">
            <w:pPr>
              <w:jc w:val="center"/>
              <w:rPr>
                <w:sz w:val="21"/>
                <w:szCs w:val="21"/>
              </w:rPr>
            </w:pPr>
            <w:r>
              <w:rPr>
                <w:sz w:val="21"/>
                <w:szCs w:val="21"/>
              </w:rPr>
              <w:t>0</w:t>
            </w:r>
          </w:p>
        </w:tc>
        <w:tc>
          <w:tcPr>
            <w:tcW w:w="201" w:type="pct"/>
            <w:tcBorders>
              <w:tl2br w:val="nil"/>
              <w:tr2bl w:val="nil"/>
            </w:tcBorders>
            <w:shd w:val="clear" w:color="auto" w:fill="FFFFFF"/>
            <w:vAlign w:val="center"/>
          </w:tcPr>
          <w:p w14:paraId="41B6935A">
            <w:pPr>
              <w:jc w:val="center"/>
              <w:rPr>
                <w:sz w:val="21"/>
                <w:szCs w:val="21"/>
              </w:rPr>
            </w:pPr>
            <w:r>
              <w:rPr>
                <w:sz w:val="21"/>
                <w:szCs w:val="21"/>
              </w:rPr>
              <w:t>0</w:t>
            </w:r>
          </w:p>
        </w:tc>
        <w:tc>
          <w:tcPr>
            <w:tcW w:w="165" w:type="pct"/>
            <w:tcBorders>
              <w:tl2br w:val="nil"/>
              <w:tr2bl w:val="nil"/>
            </w:tcBorders>
            <w:shd w:val="clear" w:color="auto" w:fill="FFFFFF"/>
            <w:vAlign w:val="center"/>
          </w:tcPr>
          <w:p w14:paraId="4EE4745A">
            <w:pPr>
              <w:jc w:val="center"/>
              <w:rPr>
                <w:sz w:val="21"/>
                <w:szCs w:val="21"/>
              </w:rPr>
            </w:pPr>
            <w:r>
              <w:rPr>
                <w:sz w:val="21"/>
                <w:szCs w:val="21"/>
              </w:rPr>
              <w:t>0</w:t>
            </w:r>
          </w:p>
        </w:tc>
        <w:tc>
          <w:tcPr>
            <w:tcW w:w="199" w:type="pct"/>
            <w:tcBorders>
              <w:tl2br w:val="nil"/>
              <w:tr2bl w:val="nil"/>
            </w:tcBorders>
            <w:shd w:val="clear" w:color="auto" w:fill="FFFFFF"/>
            <w:vAlign w:val="center"/>
          </w:tcPr>
          <w:p w14:paraId="58882DA5">
            <w:pPr>
              <w:jc w:val="center"/>
              <w:rPr>
                <w:sz w:val="21"/>
                <w:szCs w:val="21"/>
              </w:rPr>
            </w:pPr>
            <w:r>
              <w:rPr>
                <w:sz w:val="21"/>
                <w:szCs w:val="21"/>
              </w:rPr>
              <w:t>0</w:t>
            </w:r>
          </w:p>
        </w:tc>
        <w:tc>
          <w:tcPr>
            <w:tcW w:w="138" w:type="pct"/>
            <w:tcBorders>
              <w:tl2br w:val="nil"/>
              <w:tr2bl w:val="nil"/>
            </w:tcBorders>
            <w:shd w:val="clear" w:color="auto" w:fill="FFFFFF"/>
            <w:vAlign w:val="center"/>
          </w:tcPr>
          <w:p w14:paraId="122A2A89">
            <w:pPr>
              <w:jc w:val="center"/>
              <w:rPr>
                <w:sz w:val="21"/>
                <w:szCs w:val="21"/>
              </w:rPr>
            </w:pPr>
            <w:r>
              <w:rPr>
                <w:sz w:val="21"/>
                <w:szCs w:val="21"/>
              </w:rPr>
              <w:t>/</w:t>
            </w:r>
          </w:p>
        </w:tc>
        <w:tc>
          <w:tcPr>
            <w:tcW w:w="134" w:type="pct"/>
            <w:tcBorders>
              <w:tl2br w:val="nil"/>
              <w:tr2bl w:val="nil"/>
            </w:tcBorders>
            <w:shd w:val="clear" w:color="auto" w:fill="FFFFFF"/>
            <w:vAlign w:val="center"/>
          </w:tcPr>
          <w:p w14:paraId="6DA03447">
            <w:pPr>
              <w:jc w:val="center"/>
              <w:rPr>
                <w:sz w:val="21"/>
                <w:szCs w:val="21"/>
              </w:rPr>
            </w:pPr>
            <w:r>
              <w:rPr>
                <w:sz w:val="21"/>
                <w:szCs w:val="21"/>
              </w:rPr>
              <w:t>/</w:t>
            </w:r>
          </w:p>
        </w:tc>
        <w:tc>
          <w:tcPr>
            <w:tcW w:w="134" w:type="pct"/>
            <w:tcBorders>
              <w:tl2br w:val="nil"/>
              <w:tr2bl w:val="nil"/>
            </w:tcBorders>
            <w:shd w:val="clear" w:color="auto" w:fill="FFFFFF"/>
            <w:vAlign w:val="center"/>
          </w:tcPr>
          <w:p w14:paraId="373CF17B">
            <w:pPr>
              <w:jc w:val="center"/>
              <w:rPr>
                <w:sz w:val="21"/>
                <w:szCs w:val="21"/>
              </w:rPr>
            </w:pPr>
            <w:r>
              <w:rPr>
                <w:sz w:val="21"/>
                <w:szCs w:val="21"/>
              </w:rPr>
              <w:t>0</w:t>
            </w:r>
          </w:p>
        </w:tc>
        <w:tc>
          <w:tcPr>
            <w:tcW w:w="199" w:type="pct"/>
            <w:tcBorders>
              <w:tl2br w:val="nil"/>
              <w:tr2bl w:val="nil"/>
            </w:tcBorders>
            <w:shd w:val="clear" w:color="auto" w:fill="FFFFFF"/>
            <w:vAlign w:val="center"/>
          </w:tcPr>
          <w:p w14:paraId="00F3B1AE">
            <w:pPr>
              <w:jc w:val="center"/>
              <w:rPr>
                <w:sz w:val="21"/>
                <w:szCs w:val="21"/>
              </w:rPr>
            </w:pPr>
            <w:r>
              <w:rPr>
                <w:sz w:val="21"/>
                <w:szCs w:val="21"/>
              </w:rPr>
              <w:t>0</w:t>
            </w:r>
          </w:p>
        </w:tc>
        <w:tc>
          <w:tcPr>
            <w:tcW w:w="130" w:type="pct"/>
            <w:tcBorders>
              <w:tl2br w:val="nil"/>
              <w:tr2bl w:val="nil"/>
            </w:tcBorders>
            <w:shd w:val="clear" w:color="auto" w:fill="FFFFFF"/>
            <w:vAlign w:val="center"/>
          </w:tcPr>
          <w:p w14:paraId="017B1706">
            <w:pPr>
              <w:jc w:val="center"/>
              <w:rPr>
                <w:sz w:val="21"/>
                <w:szCs w:val="21"/>
              </w:rPr>
            </w:pPr>
            <w:r>
              <w:rPr>
                <w:sz w:val="21"/>
                <w:szCs w:val="21"/>
              </w:rPr>
              <w:t>/</w:t>
            </w:r>
          </w:p>
        </w:tc>
        <w:tc>
          <w:tcPr>
            <w:tcW w:w="169" w:type="pct"/>
            <w:tcBorders>
              <w:tl2br w:val="nil"/>
              <w:tr2bl w:val="nil"/>
            </w:tcBorders>
            <w:shd w:val="clear" w:color="auto" w:fill="FFFFFF"/>
            <w:vAlign w:val="center"/>
          </w:tcPr>
          <w:p w14:paraId="631574ED">
            <w:pPr>
              <w:jc w:val="center"/>
              <w:rPr>
                <w:sz w:val="21"/>
                <w:szCs w:val="21"/>
              </w:rPr>
            </w:pPr>
            <w:r>
              <w:rPr>
                <w:sz w:val="21"/>
                <w:szCs w:val="21"/>
              </w:rPr>
              <w:t>/</w:t>
            </w:r>
          </w:p>
        </w:tc>
        <w:tc>
          <w:tcPr>
            <w:tcW w:w="231" w:type="pct"/>
            <w:tcBorders>
              <w:tl2br w:val="nil"/>
              <w:tr2bl w:val="nil"/>
            </w:tcBorders>
            <w:shd w:val="clear" w:color="auto" w:fill="FFFFFF"/>
            <w:vAlign w:val="center"/>
          </w:tcPr>
          <w:p w14:paraId="0E86B258">
            <w:pPr>
              <w:jc w:val="center"/>
              <w:rPr>
                <w:sz w:val="21"/>
                <w:szCs w:val="21"/>
              </w:rPr>
            </w:pPr>
            <w:r>
              <w:rPr>
                <w:sz w:val="21"/>
                <w:szCs w:val="21"/>
              </w:rPr>
              <w:t>0</w:t>
            </w:r>
          </w:p>
        </w:tc>
        <w:tc>
          <w:tcPr>
            <w:tcW w:w="199" w:type="pct"/>
            <w:tcBorders>
              <w:tl2br w:val="nil"/>
              <w:tr2bl w:val="nil"/>
            </w:tcBorders>
            <w:shd w:val="clear" w:color="auto" w:fill="FFFFFF"/>
            <w:vAlign w:val="center"/>
          </w:tcPr>
          <w:p w14:paraId="69C05EF7">
            <w:pPr>
              <w:jc w:val="center"/>
              <w:rPr>
                <w:sz w:val="21"/>
                <w:szCs w:val="21"/>
              </w:rPr>
            </w:pPr>
            <w:r>
              <w:rPr>
                <w:sz w:val="21"/>
                <w:szCs w:val="21"/>
              </w:rPr>
              <w:t>0</w:t>
            </w:r>
          </w:p>
        </w:tc>
        <w:tc>
          <w:tcPr>
            <w:tcW w:w="185" w:type="pct"/>
            <w:tcBorders>
              <w:tl2br w:val="nil"/>
              <w:tr2bl w:val="nil"/>
            </w:tcBorders>
            <w:shd w:val="clear" w:color="auto" w:fill="FFFFFF"/>
            <w:vAlign w:val="center"/>
          </w:tcPr>
          <w:p w14:paraId="1523C2D4">
            <w:pPr>
              <w:jc w:val="center"/>
              <w:rPr>
                <w:sz w:val="21"/>
                <w:szCs w:val="21"/>
              </w:rPr>
            </w:pPr>
            <w:r>
              <w:rPr>
                <w:sz w:val="21"/>
                <w:szCs w:val="21"/>
              </w:rPr>
              <w:t>/</w:t>
            </w:r>
          </w:p>
        </w:tc>
        <w:tc>
          <w:tcPr>
            <w:tcW w:w="227" w:type="pct"/>
            <w:tcBorders>
              <w:tl2br w:val="nil"/>
              <w:tr2bl w:val="nil"/>
            </w:tcBorders>
            <w:shd w:val="clear" w:color="auto" w:fill="FFFFFF"/>
            <w:vAlign w:val="center"/>
          </w:tcPr>
          <w:p w14:paraId="20899A29">
            <w:pPr>
              <w:jc w:val="center"/>
              <w:rPr>
                <w:sz w:val="21"/>
                <w:szCs w:val="21"/>
              </w:rPr>
            </w:pPr>
            <w:r>
              <w:rPr>
                <w:sz w:val="21"/>
                <w:szCs w:val="21"/>
              </w:rPr>
              <w:t>/</w:t>
            </w:r>
          </w:p>
        </w:tc>
        <w:tc>
          <w:tcPr>
            <w:tcW w:w="222" w:type="pct"/>
            <w:tcBorders>
              <w:tl2br w:val="nil"/>
              <w:tr2bl w:val="nil"/>
            </w:tcBorders>
            <w:shd w:val="clear" w:color="auto" w:fill="FFFFFF"/>
            <w:vAlign w:val="center"/>
          </w:tcPr>
          <w:p w14:paraId="280D8833">
            <w:pPr>
              <w:jc w:val="center"/>
              <w:rPr>
                <w:sz w:val="21"/>
                <w:szCs w:val="21"/>
              </w:rPr>
            </w:pPr>
            <w:r>
              <w:rPr>
                <w:sz w:val="21"/>
                <w:szCs w:val="21"/>
              </w:rPr>
              <w:t>0</w:t>
            </w:r>
          </w:p>
        </w:tc>
        <w:tc>
          <w:tcPr>
            <w:tcW w:w="205" w:type="pct"/>
            <w:tcBorders>
              <w:tl2br w:val="nil"/>
              <w:tr2bl w:val="nil"/>
            </w:tcBorders>
            <w:shd w:val="clear" w:color="auto" w:fill="FFFFFF"/>
            <w:vAlign w:val="center"/>
          </w:tcPr>
          <w:p w14:paraId="12AFC595">
            <w:pPr>
              <w:jc w:val="center"/>
              <w:rPr>
                <w:sz w:val="21"/>
                <w:szCs w:val="21"/>
              </w:rPr>
            </w:pPr>
            <w:r>
              <w:rPr>
                <w:sz w:val="21"/>
                <w:szCs w:val="21"/>
              </w:rPr>
              <w:t>0</w:t>
            </w:r>
          </w:p>
        </w:tc>
        <w:tc>
          <w:tcPr>
            <w:tcW w:w="179" w:type="pct"/>
            <w:tcBorders>
              <w:tl2br w:val="nil"/>
              <w:tr2bl w:val="nil"/>
            </w:tcBorders>
            <w:shd w:val="clear" w:color="auto" w:fill="FFFFFF"/>
            <w:vAlign w:val="center"/>
          </w:tcPr>
          <w:p w14:paraId="6CFCF744">
            <w:pPr>
              <w:jc w:val="center"/>
              <w:rPr>
                <w:rFonts w:ascii="宋体" w:hAnsi="宋体" w:eastAsia="宋体"/>
                <w:sz w:val="21"/>
                <w:szCs w:val="21"/>
              </w:rPr>
            </w:pPr>
          </w:p>
        </w:tc>
      </w:tr>
      <w:tr w14:paraId="155B4C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02" w:hRule="atLeast"/>
        </w:trPr>
        <w:tc>
          <w:tcPr>
            <w:tcW w:w="213" w:type="pct"/>
            <w:vMerge w:val="continue"/>
            <w:tcBorders>
              <w:tl2br w:val="nil"/>
              <w:tr2bl w:val="nil"/>
            </w:tcBorders>
            <w:shd w:val="clear" w:color="auto" w:fill="FFFFFF"/>
            <w:vAlign w:val="center"/>
          </w:tcPr>
          <w:p w14:paraId="0971028B">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56573F79">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7ED44589">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0B0FC6D4">
            <w:pPr>
              <w:jc w:val="center"/>
              <w:rPr>
                <w:rFonts w:ascii="宋体" w:hAnsi="宋体" w:eastAsia="宋体"/>
                <w:sz w:val="21"/>
                <w:szCs w:val="21"/>
                <w:lang w:eastAsia="zh-CN"/>
              </w:rPr>
            </w:pPr>
            <w:r>
              <w:rPr>
                <w:rFonts w:hint="eastAsia" w:ascii="宋体" w:hAnsi="宋体" w:eastAsia="宋体"/>
                <w:sz w:val="21"/>
                <w:szCs w:val="21"/>
                <w:lang w:eastAsia="zh-CN"/>
              </w:rPr>
              <w:t>总铅</w:t>
            </w:r>
          </w:p>
        </w:tc>
        <w:tc>
          <w:tcPr>
            <w:tcW w:w="440" w:type="pct"/>
            <w:tcBorders>
              <w:tl2br w:val="nil"/>
              <w:tr2bl w:val="nil"/>
            </w:tcBorders>
            <w:shd w:val="clear" w:color="auto" w:fill="FFFFFF"/>
            <w:vAlign w:val="center"/>
          </w:tcPr>
          <w:p w14:paraId="5C7FC386">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65A55DBD">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4FD669F3">
            <w:pPr>
              <w:jc w:val="center"/>
              <w:rPr>
                <w:sz w:val="21"/>
                <w:szCs w:val="21"/>
              </w:rPr>
            </w:pPr>
            <w:r>
              <w:rPr>
                <w:sz w:val="21"/>
                <w:szCs w:val="21"/>
              </w:rPr>
              <w:t>0</w:t>
            </w:r>
          </w:p>
        </w:tc>
        <w:tc>
          <w:tcPr>
            <w:tcW w:w="201" w:type="pct"/>
            <w:tcBorders>
              <w:tl2br w:val="nil"/>
              <w:tr2bl w:val="nil"/>
            </w:tcBorders>
            <w:shd w:val="clear" w:color="auto" w:fill="FFFFFF"/>
            <w:vAlign w:val="center"/>
          </w:tcPr>
          <w:p w14:paraId="1D2D4667">
            <w:pPr>
              <w:jc w:val="center"/>
              <w:rPr>
                <w:sz w:val="21"/>
                <w:szCs w:val="21"/>
              </w:rPr>
            </w:pPr>
            <w:r>
              <w:rPr>
                <w:sz w:val="21"/>
                <w:szCs w:val="21"/>
              </w:rPr>
              <w:t>0</w:t>
            </w:r>
          </w:p>
        </w:tc>
        <w:tc>
          <w:tcPr>
            <w:tcW w:w="165" w:type="pct"/>
            <w:tcBorders>
              <w:tl2br w:val="nil"/>
              <w:tr2bl w:val="nil"/>
            </w:tcBorders>
            <w:shd w:val="clear" w:color="auto" w:fill="FFFFFF"/>
            <w:vAlign w:val="center"/>
          </w:tcPr>
          <w:p w14:paraId="46D1DB8F">
            <w:pPr>
              <w:jc w:val="center"/>
              <w:rPr>
                <w:sz w:val="21"/>
                <w:szCs w:val="21"/>
              </w:rPr>
            </w:pPr>
            <w:r>
              <w:rPr>
                <w:sz w:val="21"/>
                <w:szCs w:val="21"/>
              </w:rPr>
              <w:t>0</w:t>
            </w:r>
          </w:p>
        </w:tc>
        <w:tc>
          <w:tcPr>
            <w:tcW w:w="199" w:type="pct"/>
            <w:tcBorders>
              <w:tl2br w:val="nil"/>
              <w:tr2bl w:val="nil"/>
            </w:tcBorders>
            <w:shd w:val="clear" w:color="auto" w:fill="FFFFFF"/>
            <w:vAlign w:val="center"/>
          </w:tcPr>
          <w:p w14:paraId="3E1C3312">
            <w:pPr>
              <w:jc w:val="center"/>
              <w:rPr>
                <w:sz w:val="21"/>
                <w:szCs w:val="21"/>
              </w:rPr>
            </w:pPr>
            <w:r>
              <w:rPr>
                <w:sz w:val="21"/>
                <w:szCs w:val="21"/>
              </w:rPr>
              <w:t>0</w:t>
            </w:r>
          </w:p>
        </w:tc>
        <w:tc>
          <w:tcPr>
            <w:tcW w:w="138" w:type="pct"/>
            <w:tcBorders>
              <w:tl2br w:val="nil"/>
              <w:tr2bl w:val="nil"/>
            </w:tcBorders>
            <w:shd w:val="clear" w:color="auto" w:fill="FFFFFF"/>
            <w:vAlign w:val="center"/>
          </w:tcPr>
          <w:p w14:paraId="7C1C90A2">
            <w:pPr>
              <w:jc w:val="center"/>
              <w:rPr>
                <w:sz w:val="21"/>
                <w:szCs w:val="21"/>
              </w:rPr>
            </w:pPr>
            <w:r>
              <w:rPr>
                <w:sz w:val="21"/>
                <w:szCs w:val="21"/>
              </w:rPr>
              <w:t>/</w:t>
            </w:r>
          </w:p>
        </w:tc>
        <w:tc>
          <w:tcPr>
            <w:tcW w:w="134" w:type="pct"/>
            <w:tcBorders>
              <w:tl2br w:val="nil"/>
              <w:tr2bl w:val="nil"/>
            </w:tcBorders>
            <w:shd w:val="clear" w:color="auto" w:fill="FFFFFF"/>
            <w:vAlign w:val="center"/>
          </w:tcPr>
          <w:p w14:paraId="00FF34AE">
            <w:pPr>
              <w:jc w:val="center"/>
              <w:rPr>
                <w:sz w:val="21"/>
                <w:szCs w:val="21"/>
              </w:rPr>
            </w:pPr>
            <w:r>
              <w:rPr>
                <w:sz w:val="21"/>
                <w:szCs w:val="21"/>
              </w:rPr>
              <w:t>/</w:t>
            </w:r>
          </w:p>
        </w:tc>
        <w:tc>
          <w:tcPr>
            <w:tcW w:w="134" w:type="pct"/>
            <w:tcBorders>
              <w:tl2br w:val="nil"/>
              <w:tr2bl w:val="nil"/>
            </w:tcBorders>
            <w:shd w:val="clear" w:color="auto" w:fill="FFFFFF"/>
            <w:vAlign w:val="center"/>
          </w:tcPr>
          <w:p w14:paraId="2E1B7BD8">
            <w:pPr>
              <w:jc w:val="center"/>
              <w:rPr>
                <w:sz w:val="21"/>
                <w:szCs w:val="21"/>
              </w:rPr>
            </w:pPr>
            <w:r>
              <w:rPr>
                <w:sz w:val="21"/>
                <w:szCs w:val="21"/>
              </w:rPr>
              <w:t>0</w:t>
            </w:r>
          </w:p>
        </w:tc>
        <w:tc>
          <w:tcPr>
            <w:tcW w:w="199" w:type="pct"/>
            <w:tcBorders>
              <w:tl2br w:val="nil"/>
              <w:tr2bl w:val="nil"/>
            </w:tcBorders>
            <w:shd w:val="clear" w:color="auto" w:fill="FFFFFF"/>
            <w:vAlign w:val="center"/>
          </w:tcPr>
          <w:p w14:paraId="31DBA197">
            <w:pPr>
              <w:jc w:val="center"/>
              <w:rPr>
                <w:sz w:val="21"/>
                <w:szCs w:val="21"/>
              </w:rPr>
            </w:pPr>
            <w:r>
              <w:rPr>
                <w:sz w:val="21"/>
                <w:szCs w:val="21"/>
              </w:rPr>
              <w:t>0</w:t>
            </w:r>
          </w:p>
        </w:tc>
        <w:tc>
          <w:tcPr>
            <w:tcW w:w="130" w:type="pct"/>
            <w:tcBorders>
              <w:tl2br w:val="nil"/>
              <w:tr2bl w:val="nil"/>
            </w:tcBorders>
            <w:shd w:val="clear" w:color="auto" w:fill="FFFFFF"/>
            <w:vAlign w:val="center"/>
          </w:tcPr>
          <w:p w14:paraId="11404F55">
            <w:pPr>
              <w:jc w:val="center"/>
              <w:rPr>
                <w:sz w:val="21"/>
                <w:szCs w:val="21"/>
              </w:rPr>
            </w:pPr>
            <w:r>
              <w:rPr>
                <w:sz w:val="21"/>
                <w:szCs w:val="21"/>
              </w:rPr>
              <w:t>/</w:t>
            </w:r>
          </w:p>
        </w:tc>
        <w:tc>
          <w:tcPr>
            <w:tcW w:w="169" w:type="pct"/>
            <w:tcBorders>
              <w:tl2br w:val="nil"/>
              <w:tr2bl w:val="nil"/>
            </w:tcBorders>
            <w:shd w:val="clear" w:color="auto" w:fill="FFFFFF"/>
            <w:vAlign w:val="center"/>
          </w:tcPr>
          <w:p w14:paraId="3F2CF7E2">
            <w:pPr>
              <w:jc w:val="center"/>
              <w:rPr>
                <w:sz w:val="21"/>
                <w:szCs w:val="21"/>
              </w:rPr>
            </w:pPr>
            <w:r>
              <w:rPr>
                <w:sz w:val="21"/>
                <w:szCs w:val="21"/>
              </w:rPr>
              <w:t>/</w:t>
            </w:r>
          </w:p>
        </w:tc>
        <w:tc>
          <w:tcPr>
            <w:tcW w:w="231" w:type="pct"/>
            <w:tcBorders>
              <w:tl2br w:val="nil"/>
              <w:tr2bl w:val="nil"/>
            </w:tcBorders>
            <w:shd w:val="clear" w:color="auto" w:fill="FFFFFF"/>
            <w:vAlign w:val="center"/>
          </w:tcPr>
          <w:p w14:paraId="05B11EA6">
            <w:pPr>
              <w:jc w:val="center"/>
              <w:rPr>
                <w:sz w:val="21"/>
                <w:szCs w:val="21"/>
              </w:rPr>
            </w:pPr>
            <w:r>
              <w:rPr>
                <w:sz w:val="21"/>
                <w:szCs w:val="21"/>
              </w:rPr>
              <w:t>0</w:t>
            </w:r>
          </w:p>
        </w:tc>
        <w:tc>
          <w:tcPr>
            <w:tcW w:w="199" w:type="pct"/>
            <w:tcBorders>
              <w:tl2br w:val="nil"/>
              <w:tr2bl w:val="nil"/>
            </w:tcBorders>
            <w:shd w:val="clear" w:color="auto" w:fill="FFFFFF"/>
            <w:vAlign w:val="center"/>
          </w:tcPr>
          <w:p w14:paraId="5CE74981">
            <w:pPr>
              <w:jc w:val="center"/>
              <w:rPr>
                <w:sz w:val="21"/>
                <w:szCs w:val="21"/>
              </w:rPr>
            </w:pPr>
            <w:r>
              <w:rPr>
                <w:sz w:val="21"/>
                <w:szCs w:val="21"/>
              </w:rPr>
              <w:t>0</w:t>
            </w:r>
          </w:p>
        </w:tc>
        <w:tc>
          <w:tcPr>
            <w:tcW w:w="185" w:type="pct"/>
            <w:tcBorders>
              <w:tl2br w:val="nil"/>
              <w:tr2bl w:val="nil"/>
            </w:tcBorders>
            <w:shd w:val="clear" w:color="auto" w:fill="FFFFFF"/>
            <w:vAlign w:val="center"/>
          </w:tcPr>
          <w:p w14:paraId="3062700A">
            <w:pPr>
              <w:jc w:val="center"/>
              <w:rPr>
                <w:sz w:val="21"/>
                <w:szCs w:val="21"/>
              </w:rPr>
            </w:pPr>
            <w:r>
              <w:rPr>
                <w:sz w:val="21"/>
                <w:szCs w:val="21"/>
              </w:rPr>
              <w:t>/</w:t>
            </w:r>
          </w:p>
        </w:tc>
        <w:tc>
          <w:tcPr>
            <w:tcW w:w="227" w:type="pct"/>
            <w:tcBorders>
              <w:tl2br w:val="nil"/>
              <w:tr2bl w:val="nil"/>
            </w:tcBorders>
            <w:shd w:val="clear" w:color="auto" w:fill="FFFFFF"/>
            <w:vAlign w:val="center"/>
          </w:tcPr>
          <w:p w14:paraId="312D8309">
            <w:pPr>
              <w:jc w:val="center"/>
              <w:rPr>
                <w:sz w:val="21"/>
                <w:szCs w:val="21"/>
              </w:rPr>
            </w:pPr>
            <w:r>
              <w:rPr>
                <w:sz w:val="21"/>
                <w:szCs w:val="21"/>
              </w:rPr>
              <w:t>/</w:t>
            </w:r>
          </w:p>
        </w:tc>
        <w:tc>
          <w:tcPr>
            <w:tcW w:w="222" w:type="pct"/>
            <w:tcBorders>
              <w:tl2br w:val="nil"/>
              <w:tr2bl w:val="nil"/>
            </w:tcBorders>
            <w:shd w:val="clear" w:color="auto" w:fill="FFFFFF"/>
            <w:vAlign w:val="center"/>
          </w:tcPr>
          <w:p w14:paraId="772FFC16">
            <w:pPr>
              <w:jc w:val="center"/>
              <w:rPr>
                <w:sz w:val="21"/>
                <w:szCs w:val="21"/>
              </w:rPr>
            </w:pPr>
            <w:r>
              <w:rPr>
                <w:sz w:val="21"/>
                <w:szCs w:val="21"/>
              </w:rPr>
              <w:t>0</w:t>
            </w:r>
          </w:p>
        </w:tc>
        <w:tc>
          <w:tcPr>
            <w:tcW w:w="205" w:type="pct"/>
            <w:tcBorders>
              <w:tl2br w:val="nil"/>
              <w:tr2bl w:val="nil"/>
            </w:tcBorders>
            <w:shd w:val="clear" w:color="auto" w:fill="FFFFFF"/>
            <w:vAlign w:val="center"/>
          </w:tcPr>
          <w:p w14:paraId="24E63B07">
            <w:pPr>
              <w:jc w:val="center"/>
              <w:rPr>
                <w:sz w:val="21"/>
                <w:szCs w:val="21"/>
              </w:rPr>
            </w:pPr>
            <w:r>
              <w:rPr>
                <w:sz w:val="21"/>
                <w:szCs w:val="21"/>
              </w:rPr>
              <w:t>0</w:t>
            </w:r>
          </w:p>
        </w:tc>
        <w:tc>
          <w:tcPr>
            <w:tcW w:w="179" w:type="pct"/>
            <w:tcBorders>
              <w:tl2br w:val="nil"/>
              <w:tr2bl w:val="nil"/>
            </w:tcBorders>
            <w:shd w:val="clear" w:color="auto" w:fill="FFFFFF"/>
            <w:vAlign w:val="center"/>
          </w:tcPr>
          <w:p w14:paraId="4ABE158C">
            <w:pPr>
              <w:jc w:val="center"/>
              <w:rPr>
                <w:rFonts w:ascii="宋体" w:hAnsi="宋体" w:eastAsia="宋体"/>
                <w:sz w:val="21"/>
                <w:szCs w:val="21"/>
              </w:rPr>
            </w:pPr>
          </w:p>
        </w:tc>
      </w:tr>
      <w:tr w14:paraId="0C725A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64DCF500">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58E8971F">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497809BD">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799C6BF3">
            <w:pPr>
              <w:jc w:val="center"/>
              <w:rPr>
                <w:rFonts w:ascii="宋体" w:hAnsi="宋体" w:eastAsia="宋体"/>
                <w:sz w:val="21"/>
                <w:szCs w:val="21"/>
                <w:lang w:eastAsia="zh-CN"/>
              </w:rPr>
            </w:pPr>
            <w:r>
              <w:rPr>
                <w:rFonts w:hint="eastAsia" w:ascii="宋体" w:hAnsi="宋体" w:eastAsia="宋体"/>
                <w:sz w:val="21"/>
                <w:szCs w:val="21"/>
                <w:lang w:eastAsia="zh-CN"/>
              </w:rPr>
              <w:t>总氮（以N计）</w:t>
            </w:r>
          </w:p>
        </w:tc>
        <w:tc>
          <w:tcPr>
            <w:tcW w:w="440" w:type="pct"/>
            <w:tcBorders>
              <w:tl2br w:val="nil"/>
              <w:tr2bl w:val="nil"/>
            </w:tcBorders>
            <w:shd w:val="clear" w:color="auto" w:fill="FFFFFF"/>
            <w:vAlign w:val="center"/>
          </w:tcPr>
          <w:p w14:paraId="45B1E58E">
            <w:pPr>
              <w:jc w:val="center"/>
              <w:rPr>
                <w:sz w:val="21"/>
                <w:szCs w:val="21"/>
                <w:lang w:eastAsia="zh-CN"/>
              </w:rPr>
            </w:pPr>
            <w:r>
              <w:rPr>
                <w:rFonts w:hint="eastAsia"/>
                <w:sz w:val="21"/>
                <w:szCs w:val="21"/>
                <w:lang w:eastAsia="zh-CN"/>
              </w:rPr>
              <w:t>219</w:t>
            </w:r>
          </w:p>
        </w:tc>
        <w:tc>
          <w:tcPr>
            <w:tcW w:w="394" w:type="pct"/>
            <w:tcBorders>
              <w:tl2br w:val="nil"/>
              <w:tr2bl w:val="nil"/>
            </w:tcBorders>
            <w:shd w:val="clear" w:color="auto" w:fill="FFFFFF"/>
            <w:vAlign w:val="center"/>
          </w:tcPr>
          <w:p w14:paraId="70E2DBB1">
            <w:pPr>
              <w:jc w:val="center"/>
              <w:rPr>
                <w:sz w:val="21"/>
                <w:szCs w:val="21"/>
                <w:lang w:eastAsia="zh-CN"/>
              </w:rPr>
            </w:pPr>
            <w:r>
              <w:rPr>
                <w:rFonts w:hint="eastAsia"/>
                <w:sz w:val="21"/>
                <w:szCs w:val="21"/>
                <w:lang w:eastAsia="zh-CN"/>
              </w:rPr>
              <w:t>75.38</w:t>
            </w:r>
          </w:p>
        </w:tc>
        <w:tc>
          <w:tcPr>
            <w:tcW w:w="185" w:type="pct"/>
            <w:tcBorders>
              <w:tl2br w:val="nil"/>
              <w:tr2bl w:val="nil"/>
            </w:tcBorders>
            <w:shd w:val="clear" w:color="auto" w:fill="FFFFFF"/>
            <w:vAlign w:val="center"/>
          </w:tcPr>
          <w:p w14:paraId="6DB9A9DB">
            <w:pPr>
              <w:jc w:val="center"/>
              <w:rPr>
                <w:sz w:val="21"/>
                <w:szCs w:val="21"/>
              </w:rPr>
            </w:pPr>
            <w:r>
              <w:rPr>
                <w:sz w:val="21"/>
                <w:szCs w:val="21"/>
              </w:rPr>
              <w:t>7.372</w:t>
            </w:r>
          </w:p>
        </w:tc>
        <w:tc>
          <w:tcPr>
            <w:tcW w:w="201" w:type="pct"/>
            <w:tcBorders>
              <w:tl2br w:val="nil"/>
              <w:tr2bl w:val="nil"/>
            </w:tcBorders>
            <w:shd w:val="clear" w:color="auto" w:fill="FFFFFF"/>
            <w:vAlign w:val="center"/>
          </w:tcPr>
          <w:p w14:paraId="41356092">
            <w:pPr>
              <w:jc w:val="center"/>
              <w:rPr>
                <w:sz w:val="21"/>
                <w:szCs w:val="21"/>
              </w:rPr>
            </w:pPr>
            <w:r>
              <w:rPr>
                <w:sz w:val="21"/>
                <w:szCs w:val="21"/>
              </w:rPr>
              <w:t>8.544</w:t>
            </w:r>
          </w:p>
        </w:tc>
        <w:tc>
          <w:tcPr>
            <w:tcW w:w="165" w:type="pct"/>
            <w:tcBorders>
              <w:tl2br w:val="nil"/>
              <w:tr2bl w:val="nil"/>
            </w:tcBorders>
            <w:shd w:val="clear" w:color="auto" w:fill="FFFFFF"/>
            <w:vAlign w:val="center"/>
          </w:tcPr>
          <w:p w14:paraId="5A834CC4">
            <w:pPr>
              <w:jc w:val="center"/>
              <w:rPr>
                <w:sz w:val="21"/>
                <w:szCs w:val="21"/>
              </w:rPr>
            </w:pPr>
            <w:r>
              <w:rPr>
                <w:sz w:val="21"/>
                <w:szCs w:val="21"/>
              </w:rPr>
              <w:t>8.383</w:t>
            </w:r>
          </w:p>
        </w:tc>
        <w:tc>
          <w:tcPr>
            <w:tcW w:w="199" w:type="pct"/>
            <w:tcBorders>
              <w:tl2br w:val="nil"/>
              <w:tr2bl w:val="nil"/>
            </w:tcBorders>
            <w:shd w:val="clear" w:color="auto" w:fill="FFFFFF"/>
            <w:vAlign w:val="center"/>
          </w:tcPr>
          <w:p w14:paraId="798EAE61">
            <w:pPr>
              <w:jc w:val="center"/>
              <w:rPr>
                <w:sz w:val="21"/>
                <w:szCs w:val="21"/>
              </w:rPr>
            </w:pPr>
            <w:r>
              <w:rPr>
                <w:sz w:val="21"/>
                <w:szCs w:val="21"/>
              </w:rPr>
              <w:t>24.299</w:t>
            </w:r>
          </w:p>
        </w:tc>
        <w:tc>
          <w:tcPr>
            <w:tcW w:w="138" w:type="pct"/>
            <w:tcBorders>
              <w:tl2br w:val="nil"/>
              <w:tr2bl w:val="nil"/>
            </w:tcBorders>
            <w:shd w:val="clear" w:color="auto" w:fill="FFFFFF"/>
            <w:vAlign w:val="center"/>
          </w:tcPr>
          <w:p w14:paraId="36E7ACDD">
            <w:pPr>
              <w:jc w:val="center"/>
              <w:rPr>
                <w:sz w:val="21"/>
                <w:szCs w:val="21"/>
              </w:rPr>
            </w:pPr>
            <w:r>
              <w:rPr>
                <w:sz w:val="21"/>
                <w:szCs w:val="21"/>
              </w:rPr>
              <w:t>8.996</w:t>
            </w:r>
          </w:p>
        </w:tc>
        <w:tc>
          <w:tcPr>
            <w:tcW w:w="134" w:type="pct"/>
            <w:tcBorders>
              <w:tl2br w:val="nil"/>
              <w:tr2bl w:val="nil"/>
            </w:tcBorders>
            <w:shd w:val="clear" w:color="auto" w:fill="FFFFFF"/>
            <w:vAlign w:val="center"/>
          </w:tcPr>
          <w:p w14:paraId="17533D00">
            <w:pPr>
              <w:jc w:val="center"/>
              <w:rPr>
                <w:sz w:val="21"/>
                <w:szCs w:val="21"/>
              </w:rPr>
            </w:pPr>
            <w:r>
              <w:rPr>
                <w:sz w:val="21"/>
                <w:szCs w:val="21"/>
              </w:rPr>
              <w:t>9.756</w:t>
            </w:r>
          </w:p>
        </w:tc>
        <w:tc>
          <w:tcPr>
            <w:tcW w:w="134" w:type="pct"/>
            <w:tcBorders>
              <w:tl2br w:val="nil"/>
              <w:tr2bl w:val="nil"/>
            </w:tcBorders>
            <w:shd w:val="clear" w:color="auto" w:fill="FFFFFF"/>
            <w:vAlign w:val="center"/>
          </w:tcPr>
          <w:p w14:paraId="1B68CF59">
            <w:pPr>
              <w:jc w:val="center"/>
              <w:rPr>
                <w:sz w:val="21"/>
                <w:szCs w:val="21"/>
              </w:rPr>
            </w:pPr>
            <w:r>
              <w:rPr>
                <w:sz w:val="21"/>
                <w:szCs w:val="21"/>
              </w:rPr>
              <w:t>8.693</w:t>
            </w:r>
          </w:p>
        </w:tc>
        <w:tc>
          <w:tcPr>
            <w:tcW w:w="199" w:type="pct"/>
            <w:tcBorders>
              <w:tl2br w:val="nil"/>
              <w:tr2bl w:val="nil"/>
            </w:tcBorders>
            <w:shd w:val="clear" w:color="auto" w:fill="FFFFFF"/>
            <w:vAlign w:val="center"/>
          </w:tcPr>
          <w:p w14:paraId="4147C1F5">
            <w:pPr>
              <w:jc w:val="center"/>
              <w:rPr>
                <w:sz w:val="21"/>
                <w:szCs w:val="21"/>
              </w:rPr>
            </w:pPr>
            <w:r>
              <w:rPr>
                <w:sz w:val="21"/>
                <w:szCs w:val="21"/>
              </w:rPr>
              <w:t>27.445</w:t>
            </w:r>
          </w:p>
        </w:tc>
        <w:tc>
          <w:tcPr>
            <w:tcW w:w="130" w:type="pct"/>
            <w:tcBorders>
              <w:tl2br w:val="nil"/>
              <w:tr2bl w:val="nil"/>
            </w:tcBorders>
            <w:shd w:val="clear" w:color="auto" w:fill="FFFFFF"/>
            <w:vAlign w:val="center"/>
          </w:tcPr>
          <w:p w14:paraId="29EF9174">
            <w:pPr>
              <w:jc w:val="center"/>
              <w:rPr>
                <w:sz w:val="21"/>
                <w:szCs w:val="21"/>
              </w:rPr>
            </w:pPr>
            <w:r>
              <w:rPr>
                <w:sz w:val="21"/>
                <w:szCs w:val="21"/>
              </w:rPr>
              <w:t>7.157</w:t>
            </w:r>
          </w:p>
        </w:tc>
        <w:tc>
          <w:tcPr>
            <w:tcW w:w="169" w:type="pct"/>
            <w:tcBorders>
              <w:tl2br w:val="nil"/>
              <w:tr2bl w:val="nil"/>
            </w:tcBorders>
            <w:shd w:val="clear" w:color="auto" w:fill="FFFFFF"/>
            <w:vAlign w:val="center"/>
          </w:tcPr>
          <w:p w14:paraId="6099399B">
            <w:pPr>
              <w:jc w:val="center"/>
              <w:rPr>
                <w:sz w:val="21"/>
                <w:szCs w:val="21"/>
              </w:rPr>
            </w:pPr>
            <w:r>
              <w:rPr>
                <w:sz w:val="21"/>
                <w:szCs w:val="21"/>
              </w:rPr>
              <w:t>4.743</w:t>
            </w:r>
          </w:p>
        </w:tc>
        <w:tc>
          <w:tcPr>
            <w:tcW w:w="231" w:type="pct"/>
            <w:tcBorders>
              <w:tl2br w:val="nil"/>
              <w:tr2bl w:val="nil"/>
            </w:tcBorders>
            <w:shd w:val="clear" w:color="auto" w:fill="FFFFFF"/>
            <w:vAlign w:val="center"/>
          </w:tcPr>
          <w:p w14:paraId="392D7DE8">
            <w:pPr>
              <w:jc w:val="center"/>
              <w:rPr>
                <w:sz w:val="21"/>
                <w:szCs w:val="21"/>
              </w:rPr>
            </w:pPr>
            <w:r>
              <w:rPr>
                <w:sz w:val="21"/>
                <w:szCs w:val="21"/>
              </w:rPr>
              <w:t>4.846</w:t>
            </w:r>
          </w:p>
        </w:tc>
        <w:tc>
          <w:tcPr>
            <w:tcW w:w="199" w:type="pct"/>
            <w:tcBorders>
              <w:tl2br w:val="nil"/>
              <w:tr2bl w:val="nil"/>
            </w:tcBorders>
            <w:shd w:val="clear" w:color="auto" w:fill="FFFFFF"/>
            <w:vAlign w:val="center"/>
          </w:tcPr>
          <w:p w14:paraId="7B0CF2B2">
            <w:pPr>
              <w:jc w:val="center"/>
              <w:rPr>
                <w:sz w:val="21"/>
                <w:szCs w:val="21"/>
              </w:rPr>
            </w:pPr>
            <w:r>
              <w:rPr>
                <w:sz w:val="21"/>
                <w:szCs w:val="21"/>
              </w:rPr>
              <w:t>16.746</w:t>
            </w:r>
          </w:p>
        </w:tc>
        <w:tc>
          <w:tcPr>
            <w:tcW w:w="185" w:type="pct"/>
            <w:tcBorders>
              <w:tl2br w:val="nil"/>
              <w:tr2bl w:val="nil"/>
            </w:tcBorders>
            <w:shd w:val="clear" w:color="auto" w:fill="FFFFFF"/>
            <w:vAlign w:val="center"/>
          </w:tcPr>
          <w:p w14:paraId="57C08454">
            <w:pPr>
              <w:jc w:val="center"/>
              <w:rPr>
                <w:sz w:val="21"/>
                <w:szCs w:val="21"/>
              </w:rPr>
            </w:pPr>
            <w:r>
              <w:rPr>
                <w:sz w:val="21"/>
                <w:szCs w:val="21"/>
              </w:rPr>
              <w:t>1.89</w:t>
            </w:r>
          </w:p>
        </w:tc>
        <w:tc>
          <w:tcPr>
            <w:tcW w:w="227" w:type="pct"/>
            <w:tcBorders>
              <w:tl2br w:val="nil"/>
              <w:tr2bl w:val="nil"/>
            </w:tcBorders>
            <w:shd w:val="clear" w:color="auto" w:fill="FFFFFF"/>
            <w:vAlign w:val="center"/>
          </w:tcPr>
          <w:p w14:paraId="0A8CA61F">
            <w:pPr>
              <w:jc w:val="center"/>
              <w:rPr>
                <w:sz w:val="21"/>
                <w:szCs w:val="21"/>
              </w:rPr>
            </w:pPr>
            <w:r>
              <w:rPr>
                <w:sz w:val="21"/>
                <w:szCs w:val="21"/>
              </w:rPr>
              <w:t>2.43</w:t>
            </w:r>
          </w:p>
        </w:tc>
        <w:tc>
          <w:tcPr>
            <w:tcW w:w="222" w:type="pct"/>
            <w:tcBorders>
              <w:tl2br w:val="nil"/>
              <w:tr2bl w:val="nil"/>
            </w:tcBorders>
            <w:shd w:val="clear" w:color="auto" w:fill="FFFFFF"/>
            <w:vAlign w:val="center"/>
          </w:tcPr>
          <w:p w14:paraId="798EA607">
            <w:pPr>
              <w:jc w:val="center"/>
              <w:rPr>
                <w:sz w:val="21"/>
                <w:szCs w:val="21"/>
              </w:rPr>
            </w:pPr>
            <w:r>
              <w:rPr>
                <w:sz w:val="21"/>
                <w:szCs w:val="21"/>
              </w:rPr>
              <w:t>2.57</w:t>
            </w:r>
          </w:p>
        </w:tc>
        <w:tc>
          <w:tcPr>
            <w:tcW w:w="205" w:type="pct"/>
            <w:tcBorders>
              <w:tl2br w:val="nil"/>
              <w:tr2bl w:val="nil"/>
            </w:tcBorders>
            <w:shd w:val="clear" w:color="auto" w:fill="FFFFFF"/>
            <w:vAlign w:val="center"/>
          </w:tcPr>
          <w:p w14:paraId="01CD9B17">
            <w:pPr>
              <w:jc w:val="center"/>
              <w:rPr>
                <w:sz w:val="21"/>
                <w:szCs w:val="21"/>
              </w:rPr>
            </w:pPr>
            <w:r>
              <w:rPr>
                <w:sz w:val="21"/>
                <w:szCs w:val="21"/>
              </w:rPr>
              <w:t>6.89</w:t>
            </w:r>
          </w:p>
        </w:tc>
        <w:tc>
          <w:tcPr>
            <w:tcW w:w="179" w:type="pct"/>
            <w:tcBorders>
              <w:tl2br w:val="nil"/>
              <w:tr2bl w:val="nil"/>
            </w:tcBorders>
            <w:shd w:val="clear" w:color="auto" w:fill="FFFFFF"/>
            <w:vAlign w:val="center"/>
          </w:tcPr>
          <w:p w14:paraId="6E4D43BB">
            <w:pPr>
              <w:jc w:val="center"/>
              <w:rPr>
                <w:rFonts w:ascii="宋体" w:hAnsi="宋体" w:eastAsia="宋体"/>
                <w:sz w:val="21"/>
                <w:szCs w:val="21"/>
              </w:rPr>
            </w:pPr>
          </w:p>
        </w:tc>
      </w:tr>
      <w:tr w14:paraId="54E2DF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31CC14A2">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54ACF3C9">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57D3212F">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55A25E7D">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440" w:type="pct"/>
            <w:tcBorders>
              <w:tl2br w:val="nil"/>
              <w:tr2bl w:val="nil"/>
            </w:tcBorders>
            <w:shd w:val="clear" w:color="auto" w:fill="FFFFFF"/>
            <w:vAlign w:val="center"/>
          </w:tcPr>
          <w:p w14:paraId="080D537E">
            <w:pPr>
              <w:jc w:val="center"/>
              <w:rPr>
                <w:sz w:val="21"/>
                <w:szCs w:val="21"/>
                <w:lang w:eastAsia="zh-CN"/>
              </w:rPr>
            </w:pPr>
            <w:r>
              <w:rPr>
                <w:rFonts w:hint="eastAsia"/>
                <w:sz w:val="21"/>
                <w:szCs w:val="21"/>
                <w:lang w:eastAsia="zh-CN"/>
              </w:rPr>
              <w:t>32.85</w:t>
            </w:r>
          </w:p>
        </w:tc>
        <w:tc>
          <w:tcPr>
            <w:tcW w:w="394" w:type="pct"/>
            <w:tcBorders>
              <w:tl2br w:val="nil"/>
              <w:tr2bl w:val="nil"/>
            </w:tcBorders>
            <w:shd w:val="clear" w:color="auto" w:fill="FFFFFF"/>
            <w:vAlign w:val="center"/>
          </w:tcPr>
          <w:p w14:paraId="3C8847AD">
            <w:pPr>
              <w:jc w:val="center"/>
              <w:rPr>
                <w:sz w:val="21"/>
                <w:szCs w:val="21"/>
                <w:lang w:eastAsia="zh-CN"/>
              </w:rPr>
            </w:pPr>
            <w:r>
              <w:rPr>
                <w:rFonts w:hint="eastAsia"/>
                <w:sz w:val="21"/>
                <w:szCs w:val="21"/>
                <w:lang w:eastAsia="zh-CN"/>
              </w:rPr>
              <w:t>1.726</w:t>
            </w:r>
          </w:p>
        </w:tc>
        <w:tc>
          <w:tcPr>
            <w:tcW w:w="185" w:type="pct"/>
            <w:tcBorders>
              <w:tl2br w:val="nil"/>
              <w:tr2bl w:val="nil"/>
            </w:tcBorders>
            <w:shd w:val="clear" w:color="auto" w:fill="FFFFFF"/>
            <w:vAlign w:val="center"/>
          </w:tcPr>
          <w:p w14:paraId="05060893">
            <w:pPr>
              <w:jc w:val="center"/>
              <w:rPr>
                <w:sz w:val="21"/>
                <w:szCs w:val="21"/>
              </w:rPr>
            </w:pPr>
            <w:r>
              <w:rPr>
                <w:sz w:val="21"/>
                <w:szCs w:val="21"/>
              </w:rPr>
              <w:t>0.118</w:t>
            </w:r>
          </w:p>
        </w:tc>
        <w:tc>
          <w:tcPr>
            <w:tcW w:w="201" w:type="pct"/>
            <w:tcBorders>
              <w:tl2br w:val="nil"/>
              <w:tr2bl w:val="nil"/>
            </w:tcBorders>
            <w:shd w:val="clear" w:color="auto" w:fill="FFFFFF"/>
            <w:vAlign w:val="center"/>
          </w:tcPr>
          <w:p w14:paraId="3185A53F">
            <w:pPr>
              <w:jc w:val="center"/>
              <w:rPr>
                <w:sz w:val="21"/>
                <w:szCs w:val="21"/>
              </w:rPr>
            </w:pPr>
            <w:r>
              <w:rPr>
                <w:sz w:val="21"/>
                <w:szCs w:val="21"/>
              </w:rPr>
              <w:t>0.46</w:t>
            </w:r>
          </w:p>
        </w:tc>
        <w:tc>
          <w:tcPr>
            <w:tcW w:w="165" w:type="pct"/>
            <w:tcBorders>
              <w:tl2br w:val="nil"/>
              <w:tr2bl w:val="nil"/>
            </w:tcBorders>
            <w:shd w:val="clear" w:color="auto" w:fill="FFFFFF"/>
            <w:vAlign w:val="center"/>
          </w:tcPr>
          <w:p w14:paraId="7C7BBB8A">
            <w:pPr>
              <w:jc w:val="center"/>
              <w:rPr>
                <w:sz w:val="21"/>
                <w:szCs w:val="21"/>
              </w:rPr>
            </w:pPr>
            <w:r>
              <w:rPr>
                <w:sz w:val="21"/>
                <w:szCs w:val="21"/>
              </w:rPr>
              <w:t>0.19</w:t>
            </w:r>
          </w:p>
        </w:tc>
        <w:tc>
          <w:tcPr>
            <w:tcW w:w="199" w:type="pct"/>
            <w:tcBorders>
              <w:tl2br w:val="nil"/>
              <w:tr2bl w:val="nil"/>
            </w:tcBorders>
            <w:shd w:val="clear" w:color="auto" w:fill="FFFFFF"/>
            <w:vAlign w:val="center"/>
          </w:tcPr>
          <w:p w14:paraId="4C0CC8EE">
            <w:pPr>
              <w:jc w:val="center"/>
              <w:rPr>
                <w:sz w:val="21"/>
                <w:szCs w:val="21"/>
              </w:rPr>
            </w:pPr>
            <w:r>
              <w:rPr>
                <w:sz w:val="21"/>
                <w:szCs w:val="21"/>
              </w:rPr>
              <w:t>0.768</w:t>
            </w:r>
          </w:p>
        </w:tc>
        <w:tc>
          <w:tcPr>
            <w:tcW w:w="138" w:type="pct"/>
            <w:tcBorders>
              <w:tl2br w:val="nil"/>
              <w:tr2bl w:val="nil"/>
            </w:tcBorders>
            <w:shd w:val="clear" w:color="auto" w:fill="FFFFFF"/>
            <w:vAlign w:val="center"/>
          </w:tcPr>
          <w:p w14:paraId="202F868B">
            <w:pPr>
              <w:jc w:val="center"/>
              <w:rPr>
                <w:sz w:val="21"/>
                <w:szCs w:val="21"/>
              </w:rPr>
            </w:pPr>
            <w:r>
              <w:rPr>
                <w:sz w:val="21"/>
                <w:szCs w:val="21"/>
              </w:rPr>
              <w:t>0.164</w:t>
            </w:r>
          </w:p>
        </w:tc>
        <w:tc>
          <w:tcPr>
            <w:tcW w:w="134" w:type="pct"/>
            <w:tcBorders>
              <w:tl2br w:val="nil"/>
              <w:tr2bl w:val="nil"/>
            </w:tcBorders>
            <w:shd w:val="clear" w:color="auto" w:fill="FFFFFF"/>
            <w:vAlign w:val="center"/>
          </w:tcPr>
          <w:p w14:paraId="414E6305">
            <w:pPr>
              <w:jc w:val="center"/>
              <w:rPr>
                <w:sz w:val="21"/>
                <w:szCs w:val="21"/>
              </w:rPr>
            </w:pPr>
            <w:r>
              <w:rPr>
                <w:sz w:val="21"/>
                <w:szCs w:val="21"/>
              </w:rPr>
              <w:t>0.055</w:t>
            </w:r>
          </w:p>
        </w:tc>
        <w:tc>
          <w:tcPr>
            <w:tcW w:w="134" w:type="pct"/>
            <w:tcBorders>
              <w:tl2br w:val="nil"/>
              <w:tr2bl w:val="nil"/>
            </w:tcBorders>
            <w:shd w:val="clear" w:color="auto" w:fill="FFFFFF"/>
            <w:vAlign w:val="center"/>
          </w:tcPr>
          <w:p w14:paraId="3500BCB4">
            <w:pPr>
              <w:jc w:val="center"/>
              <w:rPr>
                <w:sz w:val="21"/>
                <w:szCs w:val="21"/>
              </w:rPr>
            </w:pPr>
            <w:r>
              <w:rPr>
                <w:sz w:val="21"/>
                <w:szCs w:val="21"/>
              </w:rPr>
              <w:t>0.014</w:t>
            </w:r>
          </w:p>
        </w:tc>
        <w:tc>
          <w:tcPr>
            <w:tcW w:w="199" w:type="pct"/>
            <w:tcBorders>
              <w:tl2br w:val="nil"/>
              <w:tr2bl w:val="nil"/>
            </w:tcBorders>
            <w:shd w:val="clear" w:color="auto" w:fill="FFFFFF"/>
            <w:vAlign w:val="center"/>
          </w:tcPr>
          <w:p w14:paraId="5CEBFC3F">
            <w:pPr>
              <w:jc w:val="center"/>
              <w:rPr>
                <w:sz w:val="21"/>
                <w:szCs w:val="21"/>
              </w:rPr>
            </w:pPr>
            <w:r>
              <w:rPr>
                <w:sz w:val="21"/>
                <w:szCs w:val="21"/>
              </w:rPr>
              <w:t>0.233</w:t>
            </w:r>
          </w:p>
        </w:tc>
        <w:tc>
          <w:tcPr>
            <w:tcW w:w="130" w:type="pct"/>
            <w:tcBorders>
              <w:tl2br w:val="nil"/>
              <w:tr2bl w:val="nil"/>
            </w:tcBorders>
            <w:shd w:val="clear" w:color="auto" w:fill="FFFFFF"/>
            <w:vAlign w:val="center"/>
          </w:tcPr>
          <w:p w14:paraId="1A6797C8">
            <w:pPr>
              <w:jc w:val="center"/>
              <w:rPr>
                <w:sz w:val="21"/>
                <w:szCs w:val="21"/>
              </w:rPr>
            </w:pPr>
            <w:r>
              <w:rPr>
                <w:sz w:val="21"/>
                <w:szCs w:val="21"/>
              </w:rPr>
              <w:t>0.1</w:t>
            </w:r>
          </w:p>
        </w:tc>
        <w:tc>
          <w:tcPr>
            <w:tcW w:w="169" w:type="pct"/>
            <w:tcBorders>
              <w:tl2br w:val="nil"/>
              <w:tr2bl w:val="nil"/>
            </w:tcBorders>
            <w:shd w:val="clear" w:color="auto" w:fill="FFFFFF"/>
            <w:vAlign w:val="center"/>
          </w:tcPr>
          <w:p w14:paraId="17701813">
            <w:pPr>
              <w:jc w:val="center"/>
              <w:rPr>
                <w:sz w:val="21"/>
                <w:szCs w:val="21"/>
              </w:rPr>
            </w:pPr>
            <w:r>
              <w:rPr>
                <w:sz w:val="21"/>
                <w:szCs w:val="21"/>
              </w:rPr>
              <w:t>0.152</w:t>
            </w:r>
          </w:p>
        </w:tc>
        <w:tc>
          <w:tcPr>
            <w:tcW w:w="231" w:type="pct"/>
            <w:tcBorders>
              <w:tl2br w:val="nil"/>
              <w:tr2bl w:val="nil"/>
            </w:tcBorders>
            <w:shd w:val="clear" w:color="auto" w:fill="FFFFFF"/>
            <w:vAlign w:val="center"/>
          </w:tcPr>
          <w:p w14:paraId="65C14512">
            <w:pPr>
              <w:jc w:val="center"/>
              <w:rPr>
                <w:sz w:val="21"/>
                <w:szCs w:val="21"/>
              </w:rPr>
            </w:pPr>
            <w:r>
              <w:rPr>
                <w:sz w:val="21"/>
                <w:szCs w:val="21"/>
              </w:rPr>
              <w:t>0.151</w:t>
            </w:r>
          </w:p>
        </w:tc>
        <w:tc>
          <w:tcPr>
            <w:tcW w:w="199" w:type="pct"/>
            <w:tcBorders>
              <w:tl2br w:val="nil"/>
              <w:tr2bl w:val="nil"/>
            </w:tcBorders>
            <w:shd w:val="clear" w:color="auto" w:fill="FFFFFF"/>
            <w:vAlign w:val="center"/>
          </w:tcPr>
          <w:p w14:paraId="263B500C">
            <w:pPr>
              <w:jc w:val="center"/>
              <w:rPr>
                <w:sz w:val="21"/>
                <w:szCs w:val="21"/>
              </w:rPr>
            </w:pPr>
            <w:r>
              <w:rPr>
                <w:sz w:val="21"/>
                <w:szCs w:val="21"/>
              </w:rPr>
              <w:t>0.403</w:t>
            </w:r>
          </w:p>
        </w:tc>
        <w:tc>
          <w:tcPr>
            <w:tcW w:w="185" w:type="pct"/>
            <w:tcBorders>
              <w:tl2br w:val="nil"/>
              <w:tr2bl w:val="nil"/>
            </w:tcBorders>
            <w:shd w:val="clear" w:color="auto" w:fill="FFFFFF"/>
            <w:vAlign w:val="center"/>
          </w:tcPr>
          <w:p w14:paraId="0902AB1A">
            <w:pPr>
              <w:jc w:val="center"/>
              <w:rPr>
                <w:sz w:val="21"/>
                <w:szCs w:val="21"/>
              </w:rPr>
            </w:pPr>
            <w:r>
              <w:rPr>
                <w:sz w:val="21"/>
                <w:szCs w:val="21"/>
              </w:rPr>
              <w:t>0.115</w:t>
            </w:r>
          </w:p>
        </w:tc>
        <w:tc>
          <w:tcPr>
            <w:tcW w:w="227" w:type="pct"/>
            <w:tcBorders>
              <w:tl2br w:val="nil"/>
              <w:tr2bl w:val="nil"/>
            </w:tcBorders>
            <w:shd w:val="clear" w:color="auto" w:fill="FFFFFF"/>
            <w:vAlign w:val="center"/>
          </w:tcPr>
          <w:p w14:paraId="0CA62DCB">
            <w:pPr>
              <w:jc w:val="center"/>
              <w:rPr>
                <w:sz w:val="21"/>
                <w:szCs w:val="21"/>
              </w:rPr>
            </w:pPr>
            <w:r>
              <w:rPr>
                <w:sz w:val="21"/>
                <w:szCs w:val="21"/>
              </w:rPr>
              <w:t>0.119</w:t>
            </w:r>
          </w:p>
        </w:tc>
        <w:tc>
          <w:tcPr>
            <w:tcW w:w="222" w:type="pct"/>
            <w:tcBorders>
              <w:tl2br w:val="nil"/>
              <w:tr2bl w:val="nil"/>
            </w:tcBorders>
            <w:shd w:val="clear" w:color="auto" w:fill="FFFFFF"/>
            <w:vAlign w:val="center"/>
          </w:tcPr>
          <w:p w14:paraId="00BBFD60">
            <w:pPr>
              <w:jc w:val="center"/>
              <w:rPr>
                <w:sz w:val="21"/>
                <w:szCs w:val="21"/>
              </w:rPr>
            </w:pPr>
            <w:r>
              <w:rPr>
                <w:sz w:val="21"/>
                <w:szCs w:val="21"/>
              </w:rPr>
              <w:t>0.088</w:t>
            </w:r>
          </w:p>
        </w:tc>
        <w:tc>
          <w:tcPr>
            <w:tcW w:w="205" w:type="pct"/>
            <w:tcBorders>
              <w:tl2br w:val="nil"/>
              <w:tr2bl w:val="nil"/>
            </w:tcBorders>
            <w:shd w:val="clear" w:color="auto" w:fill="FFFFFF"/>
            <w:vAlign w:val="center"/>
          </w:tcPr>
          <w:p w14:paraId="09C90076">
            <w:pPr>
              <w:jc w:val="center"/>
              <w:rPr>
                <w:sz w:val="21"/>
                <w:szCs w:val="21"/>
              </w:rPr>
            </w:pPr>
            <w:r>
              <w:rPr>
                <w:sz w:val="21"/>
                <w:szCs w:val="21"/>
              </w:rPr>
              <w:t>0.322</w:t>
            </w:r>
          </w:p>
        </w:tc>
        <w:tc>
          <w:tcPr>
            <w:tcW w:w="179" w:type="pct"/>
            <w:tcBorders>
              <w:tl2br w:val="nil"/>
              <w:tr2bl w:val="nil"/>
            </w:tcBorders>
            <w:shd w:val="clear" w:color="auto" w:fill="FFFFFF"/>
            <w:vAlign w:val="center"/>
          </w:tcPr>
          <w:p w14:paraId="53B27A2A">
            <w:pPr>
              <w:jc w:val="center"/>
              <w:rPr>
                <w:rFonts w:ascii="宋体" w:hAnsi="宋体" w:eastAsia="宋体"/>
                <w:sz w:val="21"/>
                <w:szCs w:val="21"/>
              </w:rPr>
            </w:pPr>
          </w:p>
        </w:tc>
      </w:tr>
      <w:tr w14:paraId="0A258A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19669CC9">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1583B1FC">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34A5E2B9">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2D5AAE41">
            <w:pPr>
              <w:jc w:val="center"/>
              <w:rPr>
                <w:rFonts w:ascii="宋体" w:hAnsi="宋体" w:eastAsia="宋体"/>
                <w:sz w:val="21"/>
                <w:szCs w:val="21"/>
                <w:lang w:eastAsia="zh-CN"/>
              </w:rPr>
            </w:pPr>
            <w:r>
              <w:rPr>
                <w:rFonts w:hint="eastAsia" w:ascii="宋体" w:hAnsi="宋体" w:eastAsia="宋体"/>
                <w:sz w:val="21"/>
                <w:szCs w:val="21"/>
                <w:lang w:eastAsia="zh-CN"/>
              </w:rPr>
              <w:t>总磷（以P计）</w:t>
            </w:r>
          </w:p>
        </w:tc>
        <w:tc>
          <w:tcPr>
            <w:tcW w:w="440" w:type="pct"/>
            <w:tcBorders>
              <w:tl2br w:val="nil"/>
              <w:tr2bl w:val="nil"/>
            </w:tcBorders>
            <w:shd w:val="clear" w:color="auto" w:fill="FFFFFF"/>
            <w:vAlign w:val="center"/>
          </w:tcPr>
          <w:p w14:paraId="1C1194DA">
            <w:pPr>
              <w:jc w:val="center"/>
              <w:rPr>
                <w:sz w:val="21"/>
                <w:szCs w:val="21"/>
                <w:lang w:eastAsia="zh-CN"/>
              </w:rPr>
            </w:pPr>
            <w:r>
              <w:rPr>
                <w:rFonts w:hint="eastAsia"/>
                <w:sz w:val="21"/>
                <w:szCs w:val="21"/>
                <w:lang w:eastAsia="zh-CN"/>
              </w:rPr>
              <w:t>6.57</w:t>
            </w:r>
          </w:p>
        </w:tc>
        <w:tc>
          <w:tcPr>
            <w:tcW w:w="394" w:type="pct"/>
            <w:tcBorders>
              <w:tl2br w:val="nil"/>
              <w:tr2bl w:val="nil"/>
            </w:tcBorders>
            <w:shd w:val="clear" w:color="auto" w:fill="FFFFFF"/>
            <w:vAlign w:val="center"/>
          </w:tcPr>
          <w:p w14:paraId="5AD515CA">
            <w:pPr>
              <w:jc w:val="center"/>
              <w:rPr>
                <w:sz w:val="21"/>
                <w:szCs w:val="21"/>
                <w:lang w:eastAsia="zh-CN"/>
              </w:rPr>
            </w:pPr>
            <w:r>
              <w:rPr>
                <w:rFonts w:hint="eastAsia"/>
                <w:sz w:val="21"/>
                <w:szCs w:val="21"/>
                <w:lang w:eastAsia="zh-CN"/>
              </w:rPr>
              <w:t>1.678</w:t>
            </w:r>
          </w:p>
        </w:tc>
        <w:tc>
          <w:tcPr>
            <w:tcW w:w="185" w:type="pct"/>
            <w:tcBorders>
              <w:tl2br w:val="nil"/>
              <w:tr2bl w:val="nil"/>
            </w:tcBorders>
            <w:shd w:val="clear" w:color="auto" w:fill="FFFFFF"/>
            <w:vAlign w:val="center"/>
          </w:tcPr>
          <w:p w14:paraId="7E18959F">
            <w:pPr>
              <w:jc w:val="center"/>
              <w:rPr>
                <w:sz w:val="21"/>
                <w:szCs w:val="21"/>
              </w:rPr>
            </w:pPr>
            <w:r>
              <w:rPr>
                <w:sz w:val="21"/>
                <w:szCs w:val="21"/>
              </w:rPr>
              <w:t>0.169</w:t>
            </w:r>
          </w:p>
        </w:tc>
        <w:tc>
          <w:tcPr>
            <w:tcW w:w="201" w:type="pct"/>
            <w:tcBorders>
              <w:tl2br w:val="nil"/>
              <w:tr2bl w:val="nil"/>
            </w:tcBorders>
            <w:shd w:val="clear" w:color="auto" w:fill="FFFFFF"/>
            <w:vAlign w:val="center"/>
          </w:tcPr>
          <w:p w14:paraId="68BF5F7E">
            <w:pPr>
              <w:jc w:val="center"/>
              <w:rPr>
                <w:sz w:val="21"/>
                <w:szCs w:val="21"/>
              </w:rPr>
            </w:pPr>
            <w:r>
              <w:rPr>
                <w:sz w:val="21"/>
                <w:szCs w:val="21"/>
              </w:rPr>
              <w:t>0.231</w:t>
            </w:r>
          </w:p>
        </w:tc>
        <w:tc>
          <w:tcPr>
            <w:tcW w:w="165" w:type="pct"/>
            <w:tcBorders>
              <w:tl2br w:val="nil"/>
              <w:tr2bl w:val="nil"/>
            </w:tcBorders>
            <w:shd w:val="clear" w:color="auto" w:fill="FFFFFF"/>
            <w:vAlign w:val="center"/>
          </w:tcPr>
          <w:p w14:paraId="0A2BF035">
            <w:pPr>
              <w:jc w:val="center"/>
              <w:rPr>
                <w:sz w:val="21"/>
                <w:szCs w:val="21"/>
              </w:rPr>
            </w:pPr>
            <w:r>
              <w:rPr>
                <w:sz w:val="21"/>
                <w:szCs w:val="21"/>
              </w:rPr>
              <w:t>0.167</w:t>
            </w:r>
          </w:p>
        </w:tc>
        <w:tc>
          <w:tcPr>
            <w:tcW w:w="199" w:type="pct"/>
            <w:tcBorders>
              <w:tl2br w:val="nil"/>
              <w:tr2bl w:val="nil"/>
            </w:tcBorders>
            <w:shd w:val="clear" w:color="auto" w:fill="FFFFFF"/>
            <w:vAlign w:val="center"/>
          </w:tcPr>
          <w:p w14:paraId="5CBABD02">
            <w:pPr>
              <w:jc w:val="center"/>
              <w:rPr>
                <w:sz w:val="21"/>
                <w:szCs w:val="21"/>
              </w:rPr>
            </w:pPr>
            <w:r>
              <w:rPr>
                <w:sz w:val="21"/>
                <w:szCs w:val="21"/>
              </w:rPr>
              <w:t>0.567</w:t>
            </w:r>
          </w:p>
        </w:tc>
        <w:tc>
          <w:tcPr>
            <w:tcW w:w="138" w:type="pct"/>
            <w:tcBorders>
              <w:tl2br w:val="nil"/>
              <w:tr2bl w:val="nil"/>
            </w:tcBorders>
            <w:shd w:val="clear" w:color="auto" w:fill="FFFFFF"/>
            <w:vAlign w:val="center"/>
          </w:tcPr>
          <w:p w14:paraId="1B98F587">
            <w:pPr>
              <w:jc w:val="center"/>
              <w:rPr>
                <w:sz w:val="21"/>
                <w:szCs w:val="21"/>
              </w:rPr>
            </w:pPr>
            <w:r>
              <w:rPr>
                <w:sz w:val="21"/>
                <w:szCs w:val="21"/>
              </w:rPr>
              <w:t>0.22</w:t>
            </w:r>
          </w:p>
        </w:tc>
        <w:tc>
          <w:tcPr>
            <w:tcW w:w="134" w:type="pct"/>
            <w:tcBorders>
              <w:tl2br w:val="nil"/>
              <w:tr2bl w:val="nil"/>
            </w:tcBorders>
            <w:shd w:val="clear" w:color="auto" w:fill="FFFFFF"/>
            <w:vAlign w:val="center"/>
          </w:tcPr>
          <w:p w14:paraId="52922C0D">
            <w:pPr>
              <w:jc w:val="center"/>
              <w:rPr>
                <w:sz w:val="21"/>
                <w:szCs w:val="21"/>
              </w:rPr>
            </w:pPr>
            <w:r>
              <w:rPr>
                <w:sz w:val="21"/>
                <w:szCs w:val="21"/>
              </w:rPr>
              <w:t>0.168</w:t>
            </w:r>
          </w:p>
        </w:tc>
        <w:tc>
          <w:tcPr>
            <w:tcW w:w="134" w:type="pct"/>
            <w:tcBorders>
              <w:tl2br w:val="nil"/>
              <w:tr2bl w:val="nil"/>
            </w:tcBorders>
            <w:shd w:val="clear" w:color="auto" w:fill="FFFFFF"/>
            <w:vAlign w:val="center"/>
          </w:tcPr>
          <w:p w14:paraId="580AE301">
            <w:pPr>
              <w:jc w:val="center"/>
              <w:rPr>
                <w:sz w:val="21"/>
                <w:szCs w:val="21"/>
              </w:rPr>
            </w:pPr>
            <w:r>
              <w:rPr>
                <w:sz w:val="21"/>
                <w:szCs w:val="21"/>
              </w:rPr>
              <w:t>0.167</w:t>
            </w:r>
          </w:p>
        </w:tc>
        <w:tc>
          <w:tcPr>
            <w:tcW w:w="199" w:type="pct"/>
            <w:tcBorders>
              <w:tl2br w:val="nil"/>
              <w:tr2bl w:val="nil"/>
            </w:tcBorders>
            <w:shd w:val="clear" w:color="auto" w:fill="FFFFFF"/>
            <w:vAlign w:val="center"/>
          </w:tcPr>
          <w:p w14:paraId="6244D924">
            <w:pPr>
              <w:jc w:val="center"/>
              <w:rPr>
                <w:sz w:val="21"/>
                <w:szCs w:val="21"/>
              </w:rPr>
            </w:pPr>
            <w:r>
              <w:rPr>
                <w:sz w:val="21"/>
                <w:szCs w:val="21"/>
              </w:rPr>
              <w:t>0.555</w:t>
            </w:r>
          </w:p>
        </w:tc>
        <w:tc>
          <w:tcPr>
            <w:tcW w:w="130" w:type="pct"/>
            <w:tcBorders>
              <w:tl2br w:val="nil"/>
              <w:tr2bl w:val="nil"/>
            </w:tcBorders>
            <w:shd w:val="clear" w:color="auto" w:fill="FFFFFF"/>
            <w:vAlign w:val="center"/>
          </w:tcPr>
          <w:p w14:paraId="1E523165">
            <w:pPr>
              <w:jc w:val="center"/>
              <w:rPr>
                <w:sz w:val="21"/>
                <w:szCs w:val="21"/>
              </w:rPr>
            </w:pPr>
            <w:r>
              <w:rPr>
                <w:sz w:val="21"/>
                <w:szCs w:val="21"/>
              </w:rPr>
              <w:t>0.185</w:t>
            </w:r>
          </w:p>
        </w:tc>
        <w:tc>
          <w:tcPr>
            <w:tcW w:w="169" w:type="pct"/>
            <w:tcBorders>
              <w:tl2br w:val="nil"/>
              <w:tr2bl w:val="nil"/>
            </w:tcBorders>
            <w:shd w:val="clear" w:color="auto" w:fill="FFFFFF"/>
            <w:vAlign w:val="center"/>
          </w:tcPr>
          <w:p w14:paraId="4FF21325">
            <w:pPr>
              <w:jc w:val="center"/>
              <w:rPr>
                <w:sz w:val="21"/>
                <w:szCs w:val="21"/>
              </w:rPr>
            </w:pPr>
            <w:r>
              <w:rPr>
                <w:sz w:val="21"/>
                <w:szCs w:val="21"/>
              </w:rPr>
              <w:t>0.124</w:t>
            </w:r>
          </w:p>
        </w:tc>
        <w:tc>
          <w:tcPr>
            <w:tcW w:w="231" w:type="pct"/>
            <w:tcBorders>
              <w:tl2br w:val="nil"/>
              <w:tr2bl w:val="nil"/>
            </w:tcBorders>
            <w:shd w:val="clear" w:color="auto" w:fill="FFFFFF"/>
            <w:vAlign w:val="center"/>
          </w:tcPr>
          <w:p w14:paraId="6316E427">
            <w:pPr>
              <w:jc w:val="center"/>
              <w:rPr>
                <w:sz w:val="21"/>
                <w:szCs w:val="21"/>
              </w:rPr>
            </w:pPr>
            <w:r>
              <w:rPr>
                <w:sz w:val="21"/>
                <w:szCs w:val="21"/>
              </w:rPr>
              <w:t>0.104</w:t>
            </w:r>
          </w:p>
        </w:tc>
        <w:tc>
          <w:tcPr>
            <w:tcW w:w="199" w:type="pct"/>
            <w:tcBorders>
              <w:tl2br w:val="nil"/>
              <w:tr2bl w:val="nil"/>
            </w:tcBorders>
            <w:shd w:val="clear" w:color="auto" w:fill="FFFFFF"/>
            <w:vAlign w:val="center"/>
          </w:tcPr>
          <w:p w14:paraId="1D8825AB">
            <w:pPr>
              <w:jc w:val="center"/>
              <w:rPr>
                <w:sz w:val="21"/>
                <w:szCs w:val="21"/>
              </w:rPr>
            </w:pPr>
            <w:r>
              <w:rPr>
                <w:sz w:val="21"/>
                <w:szCs w:val="21"/>
              </w:rPr>
              <w:t>0.413</w:t>
            </w:r>
          </w:p>
        </w:tc>
        <w:tc>
          <w:tcPr>
            <w:tcW w:w="185" w:type="pct"/>
            <w:tcBorders>
              <w:tl2br w:val="nil"/>
              <w:tr2bl w:val="nil"/>
            </w:tcBorders>
            <w:shd w:val="clear" w:color="auto" w:fill="FFFFFF"/>
            <w:vAlign w:val="center"/>
          </w:tcPr>
          <w:p w14:paraId="2BF5741D">
            <w:pPr>
              <w:jc w:val="center"/>
              <w:rPr>
                <w:sz w:val="21"/>
                <w:szCs w:val="21"/>
              </w:rPr>
            </w:pPr>
            <w:r>
              <w:rPr>
                <w:sz w:val="21"/>
                <w:szCs w:val="21"/>
              </w:rPr>
              <w:t>0.065</w:t>
            </w:r>
          </w:p>
        </w:tc>
        <w:tc>
          <w:tcPr>
            <w:tcW w:w="227" w:type="pct"/>
            <w:tcBorders>
              <w:tl2br w:val="nil"/>
              <w:tr2bl w:val="nil"/>
            </w:tcBorders>
            <w:shd w:val="clear" w:color="auto" w:fill="FFFFFF"/>
            <w:vAlign w:val="center"/>
          </w:tcPr>
          <w:p w14:paraId="008E544A">
            <w:pPr>
              <w:jc w:val="center"/>
              <w:rPr>
                <w:sz w:val="21"/>
                <w:szCs w:val="21"/>
              </w:rPr>
            </w:pPr>
            <w:r>
              <w:rPr>
                <w:sz w:val="21"/>
                <w:szCs w:val="21"/>
              </w:rPr>
              <w:t>0.047</w:t>
            </w:r>
          </w:p>
        </w:tc>
        <w:tc>
          <w:tcPr>
            <w:tcW w:w="222" w:type="pct"/>
            <w:tcBorders>
              <w:tl2br w:val="nil"/>
              <w:tr2bl w:val="nil"/>
            </w:tcBorders>
            <w:shd w:val="clear" w:color="auto" w:fill="FFFFFF"/>
            <w:vAlign w:val="center"/>
          </w:tcPr>
          <w:p w14:paraId="6A4900E7">
            <w:pPr>
              <w:jc w:val="center"/>
              <w:rPr>
                <w:sz w:val="21"/>
                <w:szCs w:val="21"/>
              </w:rPr>
            </w:pPr>
            <w:r>
              <w:rPr>
                <w:sz w:val="21"/>
                <w:szCs w:val="21"/>
              </w:rPr>
              <w:t>0.031</w:t>
            </w:r>
          </w:p>
        </w:tc>
        <w:tc>
          <w:tcPr>
            <w:tcW w:w="205" w:type="pct"/>
            <w:tcBorders>
              <w:tl2br w:val="nil"/>
              <w:tr2bl w:val="nil"/>
            </w:tcBorders>
            <w:shd w:val="clear" w:color="auto" w:fill="FFFFFF"/>
            <w:vAlign w:val="center"/>
          </w:tcPr>
          <w:p w14:paraId="1883F571">
            <w:pPr>
              <w:jc w:val="center"/>
              <w:rPr>
                <w:sz w:val="21"/>
                <w:szCs w:val="21"/>
              </w:rPr>
            </w:pPr>
            <w:r>
              <w:rPr>
                <w:sz w:val="21"/>
                <w:szCs w:val="21"/>
              </w:rPr>
              <w:t>0.143</w:t>
            </w:r>
          </w:p>
        </w:tc>
        <w:tc>
          <w:tcPr>
            <w:tcW w:w="179" w:type="pct"/>
            <w:tcBorders>
              <w:tl2br w:val="nil"/>
              <w:tr2bl w:val="nil"/>
            </w:tcBorders>
            <w:shd w:val="clear" w:color="auto" w:fill="FFFFFF"/>
            <w:vAlign w:val="center"/>
          </w:tcPr>
          <w:p w14:paraId="45123BA8">
            <w:pPr>
              <w:jc w:val="center"/>
              <w:rPr>
                <w:rFonts w:ascii="宋体" w:hAnsi="宋体" w:eastAsia="宋体"/>
                <w:sz w:val="21"/>
                <w:szCs w:val="21"/>
              </w:rPr>
            </w:pPr>
          </w:p>
        </w:tc>
      </w:tr>
      <w:tr w14:paraId="329B70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02" w:hRule="atLeast"/>
        </w:trPr>
        <w:tc>
          <w:tcPr>
            <w:tcW w:w="213" w:type="pct"/>
            <w:vMerge w:val="continue"/>
            <w:tcBorders>
              <w:tl2br w:val="nil"/>
              <w:tr2bl w:val="nil"/>
            </w:tcBorders>
            <w:shd w:val="clear" w:color="auto" w:fill="FFFFFF"/>
            <w:vAlign w:val="center"/>
          </w:tcPr>
          <w:p w14:paraId="3ED81A20">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35C1B0D4">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7B167E66">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32DD8547">
            <w:pPr>
              <w:jc w:val="center"/>
              <w:rPr>
                <w:rFonts w:ascii="宋体" w:hAnsi="宋体" w:eastAsia="宋体"/>
                <w:sz w:val="21"/>
                <w:szCs w:val="21"/>
                <w:lang w:eastAsia="zh-CN"/>
              </w:rPr>
            </w:pPr>
            <w:r>
              <w:rPr>
                <w:rFonts w:hint="eastAsia" w:ascii="宋体" w:hAnsi="宋体" w:eastAsia="宋体"/>
                <w:sz w:val="21"/>
                <w:szCs w:val="21"/>
                <w:lang w:eastAsia="zh-CN"/>
              </w:rPr>
              <w:t>石油类</w:t>
            </w:r>
          </w:p>
        </w:tc>
        <w:tc>
          <w:tcPr>
            <w:tcW w:w="440" w:type="pct"/>
            <w:tcBorders>
              <w:tl2br w:val="nil"/>
              <w:tr2bl w:val="nil"/>
            </w:tcBorders>
            <w:shd w:val="clear" w:color="auto" w:fill="FFFFFF"/>
            <w:vAlign w:val="center"/>
          </w:tcPr>
          <w:p w14:paraId="02668128">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3227A7D0">
            <w:pPr>
              <w:jc w:val="center"/>
              <w:rPr>
                <w:sz w:val="21"/>
                <w:szCs w:val="21"/>
                <w:lang w:eastAsia="zh-CN"/>
              </w:rPr>
            </w:pPr>
            <w:r>
              <w:rPr>
                <w:rFonts w:hint="eastAsia"/>
                <w:sz w:val="21"/>
                <w:szCs w:val="21"/>
                <w:lang w:eastAsia="zh-CN"/>
              </w:rPr>
              <w:t>1.221</w:t>
            </w:r>
          </w:p>
        </w:tc>
        <w:tc>
          <w:tcPr>
            <w:tcW w:w="185" w:type="pct"/>
            <w:tcBorders>
              <w:tl2br w:val="nil"/>
              <w:tr2bl w:val="nil"/>
            </w:tcBorders>
            <w:shd w:val="clear" w:color="auto" w:fill="FFFFFF"/>
            <w:vAlign w:val="center"/>
          </w:tcPr>
          <w:p w14:paraId="7A829B37">
            <w:pPr>
              <w:jc w:val="center"/>
              <w:rPr>
                <w:sz w:val="21"/>
                <w:szCs w:val="21"/>
              </w:rPr>
            </w:pPr>
            <w:r>
              <w:rPr>
                <w:sz w:val="21"/>
                <w:szCs w:val="21"/>
              </w:rPr>
              <w:t>0.08</w:t>
            </w:r>
          </w:p>
        </w:tc>
        <w:tc>
          <w:tcPr>
            <w:tcW w:w="201" w:type="pct"/>
            <w:tcBorders>
              <w:tl2br w:val="nil"/>
              <w:tr2bl w:val="nil"/>
            </w:tcBorders>
            <w:shd w:val="clear" w:color="auto" w:fill="FFFFFF"/>
            <w:vAlign w:val="center"/>
          </w:tcPr>
          <w:p w14:paraId="1D410E71">
            <w:pPr>
              <w:jc w:val="center"/>
              <w:rPr>
                <w:sz w:val="21"/>
                <w:szCs w:val="21"/>
              </w:rPr>
            </w:pPr>
            <w:r>
              <w:rPr>
                <w:sz w:val="21"/>
                <w:szCs w:val="21"/>
              </w:rPr>
              <w:t>0.12</w:t>
            </w:r>
          </w:p>
        </w:tc>
        <w:tc>
          <w:tcPr>
            <w:tcW w:w="165" w:type="pct"/>
            <w:tcBorders>
              <w:tl2br w:val="nil"/>
              <w:tr2bl w:val="nil"/>
            </w:tcBorders>
            <w:shd w:val="clear" w:color="auto" w:fill="FFFFFF"/>
            <w:vAlign w:val="center"/>
          </w:tcPr>
          <w:p w14:paraId="188B21ED">
            <w:pPr>
              <w:jc w:val="center"/>
              <w:rPr>
                <w:sz w:val="21"/>
                <w:szCs w:val="21"/>
              </w:rPr>
            </w:pPr>
            <w:r>
              <w:rPr>
                <w:sz w:val="21"/>
                <w:szCs w:val="21"/>
              </w:rPr>
              <w:t>0.09</w:t>
            </w:r>
          </w:p>
        </w:tc>
        <w:tc>
          <w:tcPr>
            <w:tcW w:w="199" w:type="pct"/>
            <w:tcBorders>
              <w:tl2br w:val="nil"/>
              <w:tr2bl w:val="nil"/>
            </w:tcBorders>
            <w:shd w:val="clear" w:color="auto" w:fill="FFFFFF"/>
            <w:vAlign w:val="center"/>
          </w:tcPr>
          <w:p w14:paraId="3C0EB8B2">
            <w:pPr>
              <w:jc w:val="center"/>
              <w:rPr>
                <w:sz w:val="21"/>
                <w:szCs w:val="21"/>
              </w:rPr>
            </w:pPr>
            <w:r>
              <w:rPr>
                <w:sz w:val="21"/>
                <w:szCs w:val="21"/>
              </w:rPr>
              <w:t>0.29</w:t>
            </w:r>
          </w:p>
        </w:tc>
        <w:tc>
          <w:tcPr>
            <w:tcW w:w="138" w:type="pct"/>
            <w:tcBorders>
              <w:tl2br w:val="nil"/>
              <w:tr2bl w:val="nil"/>
            </w:tcBorders>
            <w:shd w:val="clear" w:color="auto" w:fill="FFFFFF"/>
            <w:vAlign w:val="center"/>
          </w:tcPr>
          <w:p w14:paraId="2BBC1E9D">
            <w:pPr>
              <w:jc w:val="center"/>
              <w:rPr>
                <w:sz w:val="21"/>
                <w:szCs w:val="21"/>
              </w:rPr>
            </w:pPr>
            <w:r>
              <w:rPr>
                <w:sz w:val="21"/>
                <w:szCs w:val="21"/>
              </w:rPr>
              <w:t>0.115</w:t>
            </w:r>
          </w:p>
        </w:tc>
        <w:tc>
          <w:tcPr>
            <w:tcW w:w="134" w:type="pct"/>
            <w:tcBorders>
              <w:tl2br w:val="nil"/>
              <w:tr2bl w:val="nil"/>
            </w:tcBorders>
            <w:shd w:val="clear" w:color="auto" w:fill="FFFFFF"/>
            <w:vAlign w:val="center"/>
          </w:tcPr>
          <w:p w14:paraId="4BA3568B">
            <w:pPr>
              <w:jc w:val="center"/>
              <w:rPr>
                <w:sz w:val="21"/>
                <w:szCs w:val="21"/>
              </w:rPr>
            </w:pPr>
            <w:r>
              <w:rPr>
                <w:sz w:val="21"/>
                <w:szCs w:val="21"/>
              </w:rPr>
              <w:t>0.122</w:t>
            </w:r>
          </w:p>
        </w:tc>
        <w:tc>
          <w:tcPr>
            <w:tcW w:w="134" w:type="pct"/>
            <w:tcBorders>
              <w:tl2br w:val="nil"/>
              <w:tr2bl w:val="nil"/>
            </w:tcBorders>
            <w:shd w:val="clear" w:color="auto" w:fill="FFFFFF"/>
            <w:vAlign w:val="center"/>
          </w:tcPr>
          <w:p w14:paraId="56796F08">
            <w:pPr>
              <w:jc w:val="center"/>
              <w:rPr>
                <w:sz w:val="21"/>
                <w:szCs w:val="21"/>
              </w:rPr>
            </w:pPr>
            <w:r>
              <w:rPr>
                <w:sz w:val="21"/>
                <w:szCs w:val="21"/>
              </w:rPr>
              <w:t>0.086</w:t>
            </w:r>
          </w:p>
        </w:tc>
        <w:tc>
          <w:tcPr>
            <w:tcW w:w="199" w:type="pct"/>
            <w:tcBorders>
              <w:tl2br w:val="nil"/>
              <w:tr2bl w:val="nil"/>
            </w:tcBorders>
            <w:shd w:val="clear" w:color="auto" w:fill="FFFFFF"/>
            <w:vAlign w:val="center"/>
          </w:tcPr>
          <w:p w14:paraId="78377012">
            <w:pPr>
              <w:jc w:val="center"/>
              <w:rPr>
                <w:sz w:val="21"/>
                <w:szCs w:val="21"/>
              </w:rPr>
            </w:pPr>
            <w:r>
              <w:rPr>
                <w:sz w:val="21"/>
                <w:szCs w:val="21"/>
              </w:rPr>
              <w:t>0.323</w:t>
            </w:r>
          </w:p>
        </w:tc>
        <w:tc>
          <w:tcPr>
            <w:tcW w:w="130" w:type="pct"/>
            <w:tcBorders>
              <w:tl2br w:val="nil"/>
              <w:tr2bl w:val="nil"/>
            </w:tcBorders>
            <w:shd w:val="clear" w:color="auto" w:fill="FFFFFF"/>
            <w:vAlign w:val="center"/>
          </w:tcPr>
          <w:p w14:paraId="35E6FC41">
            <w:pPr>
              <w:jc w:val="center"/>
              <w:rPr>
                <w:sz w:val="21"/>
                <w:szCs w:val="21"/>
              </w:rPr>
            </w:pPr>
            <w:r>
              <w:rPr>
                <w:sz w:val="21"/>
                <w:szCs w:val="21"/>
              </w:rPr>
              <w:t>0.15</w:t>
            </w:r>
          </w:p>
        </w:tc>
        <w:tc>
          <w:tcPr>
            <w:tcW w:w="169" w:type="pct"/>
            <w:tcBorders>
              <w:tl2br w:val="nil"/>
              <w:tr2bl w:val="nil"/>
            </w:tcBorders>
            <w:shd w:val="clear" w:color="auto" w:fill="FFFFFF"/>
            <w:vAlign w:val="center"/>
          </w:tcPr>
          <w:p w14:paraId="1C3E46BA">
            <w:pPr>
              <w:jc w:val="center"/>
              <w:rPr>
                <w:sz w:val="21"/>
                <w:szCs w:val="21"/>
              </w:rPr>
            </w:pPr>
            <w:r>
              <w:rPr>
                <w:sz w:val="21"/>
                <w:szCs w:val="21"/>
              </w:rPr>
              <w:t>0.079</w:t>
            </w:r>
          </w:p>
        </w:tc>
        <w:tc>
          <w:tcPr>
            <w:tcW w:w="231" w:type="pct"/>
            <w:tcBorders>
              <w:tl2br w:val="nil"/>
              <w:tr2bl w:val="nil"/>
            </w:tcBorders>
            <w:shd w:val="clear" w:color="auto" w:fill="FFFFFF"/>
            <w:vAlign w:val="center"/>
          </w:tcPr>
          <w:p w14:paraId="684CAC94">
            <w:pPr>
              <w:jc w:val="center"/>
              <w:rPr>
                <w:sz w:val="21"/>
                <w:szCs w:val="21"/>
              </w:rPr>
            </w:pPr>
            <w:r>
              <w:rPr>
                <w:sz w:val="21"/>
                <w:szCs w:val="21"/>
              </w:rPr>
              <w:t>0.153</w:t>
            </w:r>
          </w:p>
        </w:tc>
        <w:tc>
          <w:tcPr>
            <w:tcW w:w="199" w:type="pct"/>
            <w:tcBorders>
              <w:tl2br w:val="nil"/>
              <w:tr2bl w:val="nil"/>
            </w:tcBorders>
            <w:shd w:val="clear" w:color="auto" w:fill="FFFFFF"/>
            <w:vAlign w:val="center"/>
          </w:tcPr>
          <w:p w14:paraId="755DE5F2">
            <w:pPr>
              <w:jc w:val="center"/>
              <w:rPr>
                <w:sz w:val="21"/>
                <w:szCs w:val="21"/>
              </w:rPr>
            </w:pPr>
            <w:r>
              <w:rPr>
                <w:sz w:val="21"/>
                <w:szCs w:val="21"/>
              </w:rPr>
              <w:t>0.382</w:t>
            </w:r>
          </w:p>
        </w:tc>
        <w:tc>
          <w:tcPr>
            <w:tcW w:w="185" w:type="pct"/>
            <w:tcBorders>
              <w:tl2br w:val="nil"/>
              <w:tr2bl w:val="nil"/>
            </w:tcBorders>
            <w:shd w:val="clear" w:color="auto" w:fill="FFFFFF"/>
            <w:vAlign w:val="center"/>
          </w:tcPr>
          <w:p w14:paraId="486FF589">
            <w:pPr>
              <w:jc w:val="center"/>
              <w:rPr>
                <w:sz w:val="21"/>
                <w:szCs w:val="21"/>
              </w:rPr>
            </w:pPr>
            <w:r>
              <w:rPr>
                <w:sz w:val="21"/>
                <w:szCs w:val="21"/>
              </w:rPr>
              <w:t>0.076</w:t>
            </w:r>
          </w:p>
        </w:tc>
        <w:tc>
          <w:tcPr>
            <w:tcW w:w="227" w:type="pct"/>
            <w:tcBorders>
              <w:tl2br w:val="nil"/>
              <w:tr2bl w:val="nil"/>
            </w:tcBorders>
            <w:shd w:val="clear" w:color="auto" w:fill="FFFFFF"/>
            <w:vAlign w:val="center"/>
          </w:tcPr>
          <w:p w14:paraId="2433246F">
            <w:pPr>
              <w:jc w:val="center"/>
              <w:rPr>
                <w:sz w:val="21"/>
                <w:szCs w:val="21"/>
              </w:rPr>
            </w:pPr>
            <w:r>
              <w:rPr>
                <w:sz w:val="21"/>
                <w:szCs w:val="21"/>
              </w:rPr>
              <w:t>0.077</w:t>
            </w:r>
          </w:p>
        </w:tc>
        <w:tc>
          <w:tcPr>
            <w:tcW w:w="222" w:type="pct"/>
            <w:tcBorders>
              <w:tl2br w:val="nil"/>
              <w:tr2bl w:val="nil"/>
            </w:tcBorders>
            <w:shd w:val="clear" w:color="auto" w:fill="FFFFFF"/>
            <w:vAlign w:val="center"/>
          </w:tcPr>
          <w:p w14:paraId="2BC187D0">
            <w:pPr>
              <w:jc w:val="center"/>
              <w:rPr>
                <w:sz w:val="21"/>
                <w:szCs w:val="21"/>
              </w:rPr>
            </w:pPr>
            <w:r>
              <w:rPr>
                <w:sz w:val="21"/>
                <w:szCs w:val="21"/>
              </w:rPr>
              <w:t>0.073</w:t>
            </w:r>
          </w:p>
        </w:tc>
        <w:tc>
          <w:tcPr>
            <w:tcW w:w="205" w:type="pct"/>
            <w:tcBorders>
              <w:tl2br w:val="nil"/>
              <w:tr2bl w:val="nil"/>
            </w:tcBorders>
            <w:shd w:val="clear" w:color="auto" w:fill="FFFFFF"/>
            <w:vAlign w:val="center"/>
          </w:tcPr>
          <w:p w14:paraId="0238FE3F">
            <w:pPr>
              <w:jc w:val="center"/>
              <w:rPr>
                <w:sz w:val="21"/>
                <w:szCs w:val="21"/>
              </w:rPr>
            </w:pPr>
            <w:r>
              <w:rPr>
                <w:sz w:val="21"/>
                <w:szCs w:val="21"/>
              </w:rPr>
              <w:t>0.226</w:t>
            </w:r>
          </w:p>
        </w:tc>
        <w:tc>
          <w:tcPr>
            <w:tcW w:w="179" w:type="pct"/>
            <w:tcBorders>
              <w:tl2br w:val="nil"/>
              <w:tr2bl w:val="nil"/>
            </w:tcBorders>
            <w:shd w:val="clear" w:color="auto" w:fill="FFFFFF"/>
            <w:vAlign w:val="center"/>
          </w:tcPr>
          <w:p w14:paraId="4401145F">
            <w:pPr>
              <w:jc w:val="center"/>
              <w:rPr>
                <w:rFonts w:ascii="宋体" w:hAnsi="宋体" w:eastAsia="宋体"/>
                <w:sz w:val="21"/>
                <w:szCs w:val="21"/>
              </w:rPr>
            </w:pPr>
          </w:p>
        </w:tc>
      </w:tr>
      <w:tr w14:paraId="22CE70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12A87844">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75D20050">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7610258E">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140997DC">
            <w:pPr>
              <w:jc w:val="center"/>
              <w:rPr>
                <w:rFonts w:ascii="宋体" w:hAnsi="宋体" w:eastAsia="宋体"/>
                <w:sz w:val="21"/>
                <w:szCs w:val="21"/>
                <w:lang w:eastAsia="zh-CN"/>
              </w:rPr>
            </w:pPr>
            <w:r>
              <w:rPr>
                <w:rFonts w:hint="eastAsia" w:ascii="宋体" w:hAnsi="宋体" w:eastAsia="宋体"/>
                <w:sz w:val="21"/>
                <w:szCs w:val="21"/>
                <w:lang w:eastAsia="zh-CN"/>
              </w:rPr>
              <w:t>动植物油</w:t>
            </w:r>
          </w:p>
        </w:tc>
        <w:tc>
          <w:tcPr>
            <w:tcW w:w="440" w:type="pct"/>
            <w:tcBorders>
              <w:tl2br w:val="nil"/>
              <w:tr2bl w:val="nil"/>
            </w:tcBorders>
            <w:shd w:val="clear" w:color="auto" w:fill="FFFFFF"/>
            <w:vAlign w:val="center"/>
          </w:tcPr>
          <w:p w14:paraId="78D7BA25">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0269C37B">
            <w:pPr>
              <w:jc w:val="center"/>
              <w:rPr>
                <w:sz w:val="21"/>
                <w:szCs w:val="21"/>
                <w:lang w:eastAsia="zh-CN"/>
              </w:rPr>
            </w:pPr>
            <w:r>
              <w:rPr>
                <w:rFonts w:hint="eastAsia"/>
                <w:sz w:val="21"/>
                <w:szCs w:val="21"/>
                <w:lang w:eastAsia="zh-CN"/>
              </w:rPr>
              <w:t>1.242</w:t>
            </w:r>
          </w:p>
        </w:tc>
        <w:tc>
          <w:tcPr>
            <w:tcW w:w="185" w:type="pct"/>
            <w:tcBorders>
              <w:tl2br w:val="nil"/>
              <w:tr2bl w:val="nil"/>
            </w:tcBorders>
            <w:shd w:val="clear" w:color="auto" w:fill="FFFFFF"/>
            <w:vAlign w:val="center"/>
          </w:tcPr>
          <w:p w14:paraId="462A5A0D">
            <w:pPr>
              <w:jc w:val="center"/>
              <w:rPr>
                <w:sz w:val="21"/>
                <w:szCs w:val="21"/>
              </w:rPr>
            </w:pPr>
            <w:r>
              <w:rPr>
                <w:sz w:val="21"/>
                <w:szCs w:val="21"/>
              </w:rPr>
              <w:t>0.11</w:t>
            </w:r>
          </w:p>
        </w:tc>
        <w:tc>
          <w:tcPr>
            <w:tcW w:w="201" w:type="pct"/>
            <w:tcBorders>
              <w:tl2br w:val="nil"/>
              <w:tr2bl w:val="nil"/>
            </w:tcBorders>
            <w:shd w:val="clear" w:color="auto" w:fill="FFFFFF"/>
            <w:vAlign w:val="center"/>
          </w:tcPr>
          <w:p w14:paraId="56F805EC">
            <w:pPr>
              <w:jc w:val="center"/>
              <w:rPr>
                <w:sz w:val="21"/>
                <w:szCs w:val="21"/>
              </w:rPr>
            </w:pPr>
            <w:r>
              <w:rPr>
                <w:sz w:val="21"/>
                <w:szCs w:val="21"/>
              </w:rPr>
              <w:t>0.1</w:t>
            </w:r>
          </w:p>
        </w:tc>
        <w:tc>
          <w:tcPr>
            <w:tcW w:w="165" w:type="pct"/>
            <w:tcBorders>
              <w:tl2br w:val="nil"/>
              <w:tr2bl w:val="nil"/>
            </w:tcBorders>
            <w:shd w:val="clear" w:color="auto" w:fill="FFFFFF"/>
            <w:vAlign w:val="center"/>
          </w:tcPr>
          <w:p w14:paraId="2B91CD44">
            <w:pPr>
              <w:jc w:val="center"/>
              <w:rPr>
                <w:sz w:val="21"/>
                <w:szCs w:val="21"/>
              </w:rPr>
            </w:pPr>
            <w:r>
              <w:rPr>
                <w:sz w:val="21"/>
                <w:szCs w:val="21"/>
              </w:rPr>
              <w:t>0.15</w:t>
            </w:r>
          </w:p>
        </w:tc>
        <w:tc>
          <w:tcPr>
            <w:tcW w:w="199" w:type="pct"/>
            <w:tcBorders>
              <w:tl2br w:val="nil"/>
              <w:tr2bl w:val="nil"/>
            </w:tcBorders>
            <w:shd w:val="clear" w:color="auto" w:fill="FFFFFF"/>
            <w:vAlign w:val="center"/>
          </w:tcPr>
          <w:p w14:paraId="1E875644">
            <w:pPr>
              <w:jc w:val="center"/>
              <w:rPr>
                <w:sz w:val="21"/>
                <w:szCs w:val="21"/>
              </w:rPr>
            </w:pPr>
            <w:r>
              <w:rPr>
                <w:sz w:val="21"/>
                <w:szCs w:val="21"/>
              </w:rPr>
              <w:t>0.36</w:t>
            </w:r>
          </w:p>
        </w:tc>
        <w:tc>
          <w:tcPr>
            <w:tcW w:w="138" w:type="pct"/>
            <w:tcBorders>
              <w:tl2br w:val="nil"/>
              <w:tr2bl w:val="nil"/>
            </w:tcBorders>
            <w:shd w:val="clear" w:color="auto" w:fill="FFFFFF"/>
            <w:vAlign w:val="center"/>
          </w:tcPr>
          <w:p w14:paraId="5FCF5620">
            <w:pPr>
              <w:jc w:val="center"/>
              <w:rPr>
                <w:sz w:val="21"/>
                <w:szCs w:val="21"/>
              </w:rPr>
            </w:pPr>
            <w:r>
              <w:rPr>
                <w:sz w:val="21"/>
                <w:szCs w:val="21"/>
              </w:rPr>
              <w:t>0.069</w:t>
            </w:r>
          </w:p>
        </w:tc>
        <w:tc>
          <w:tcPr>
            <w:tcW w:w="134" w:type="pct"/>
            <w:tcBorders>
              <w:tl2br w:val="nil"/>
              <w:tr2bl w:val="nil"/>
            </w:tcBorders>
            <w:shd w:val="clear" w:color="auto" w:fill="FFFFFF"/>
            <w:vAlign w:val="center"/>
          </w:tcPr>
          <w:p w14:paraId="1ECF1F34">
            <w:pPr>
              <w:jc w:val="center"/>
              <w:rPr>
                <w:sz w:val="21"/>
                <w:szCs w:val="21"/>
              </w:rPr>
            </w:pPr>
            <w:r>
              <w:rPr>
                <w:sz w:val="21"/>
                <w:szCs w:val="21"/>
              </w:rPr>
              <w:t>0.097</w:t>
            </w:r>
          </w:p>
        </w:tc>
        <w:tc>
          <w:tcPr>
            <w:tcW w:w="134" w:type="pct"/>
            <w:tcBorders>
              <w:tl2br w:val="nil"/>
              <w:tr2bl w:val="nil"/>
            </w:tcBorders>
            <w:shd w:val="clear" w:color="auto" w:fill="FFFFFF"/>
            <w:vAlign w:val="center"/>
          </w:tcPr>
          <w:p w14:paraId="02368E88">
            <w:pPr>
              <w:jc w:val="center"/>
              <w:rPr>
                <w:sz w:val="21"/>
                <w:szCs w:val="21"/>
              </w:rPr>
            </w:pPr>
            <w:r>
              <w:rPr>
                <w:sz w:val="21"/>
                <w:szCs w:val="21"/>
              </w:rPr>
              <w:t>0.118</w:t>
            </w:r>
          </w:p>
        </w:tc>
        <w:tc>
          <w:tcPr>
            <w:tcW w:w="199" w:type="pct"/>
            <w:tcBorders>
              <w:tl2br w:val="nil"/>
              <w:tr2bl w:val="nil"/>
            </w:tcBorders>
            <w:shd w:val="clear" w:color="auto" w:fill="FFFFFF"/>
            <w:vAlign w:val="center"/>
          </w:tcPr>
          <w:p w14:paraId="75C0D356">
            <w:pPr>
              <w:jc w:val="center"/>
              <w:rPr>
                <w:sz w:val="21"/>
                <w:szCs w:val="21"/>
              </w:rPr>
            </w:pPr>
            <w:r>
              <w:rPr>
                <w:sz w:val="21"/>
                <w:szCs w:val="21"/>
              </w:rPr>
              <w:t>0.284</w:t>
            </w:r>
          </w:p>
        </w:tc>
        <w:tc>
          <w:tcPr>
            <w:tcW w:w="130" w:type="pct"/>
            <w:tcBorders>
              <w:tl2br w:val="nil"/>
              <w:tr2bl w:val="nil"/>
            </w:tcBorders>
            <w:shd w:val="clear" w:color="auto" w:fill="FFFFFF"/>
            <w:vAlign w:val="center"/>
          </w:tcPr>
          <w:p w14:paraId="3DA5D00D">
            <w:pPr>
              <w:jc w:val="center"/>
              <w:rPr>
                <w:sz w:val="21"/>
                <w:szCs w:val="21"/>
              </w:rPr>
            </w:pPr>
            <w:r>
              <w:rPr>
                <w:sz w:val="21"/>
                <w:szCs w:val="21"/>
              </w:rPr>
              <w:t>0.095</w:t>
            </w:r>
          </w:p>
        </w:tc>
        <w:tc>
          <w:tcPr>
            <w:tcW w:w="169" w:type="pct"/>
            <w:tcBorders>
              <w:tl2br w:val="nil"/>
              <w:tr2bl w:val="nil"/>
            </w:tcBorders>
            <w:shd w:val="clear" w:color="auto" w:fill="FFFFFF"/>
            <w:vAlign w:val="center"/>
          </w:tcPr>
          <w:p w14:paraId="6D85DF64">
            <w:pPr>
              <w:jc w:val="center"/>
              <w:rPr>
                <w:sz w:val="21"/>
                <w:szCs w:val="21"/>
              </w:rPr>
            </w:pPr>
            <w:r>
              <w:rPr>
                <w:sz w:val="21"/>
                <w:szCs w:val="21"/>
              </w:rPr>
              <w:t>0.147</w:t>
            </w:r>
          </w:p>
        </w:tc>
        <w:tc>
          <w:tcPr>
            <w:tcW w:w="231" w:type="pct"/>
            <w:tcBorders>
              <w:tl2br w:val="nil"/>
              <w:tr2bl w:val="nil"/>
            </w:tcBorders>
            <w:shd w:val="clear" w:color="auto" w:fill="FFFFFF"/>
            <w:vAlign w:val="center"/>
          </w:tcPr>
          <w:p w14:paraId="57F49BDA">
            <w:pPr>
              <w:jc w:val="center"/>
              <w:rPr>
                <w:sz w:val="21"/>
                <w:szCs w:val="21"/>
              </w:rPr>
            </w:pPr>
            <w:r>
              <w:rPr>
                <w:sz w:val="21"/>
                <w:szCs w:val="21"/>
              </w:rPr>
              <w:t>0.082</w:t>
            </w:r>
          </w:p>
        </w:tc>
        <w:tc>
          <w:tcPr>
            <w:tcW w:w="199" w:type="pct"/>
            <w:tcBorders>
              <w:tl2br w:val="nil"/>
              <w:tr2bl w:val="nil"/>
            </w:tcBorders>
            <w:shd w:val="clear" w:color="auto" w:fill="FFFFFF"/>
            <w:vAlign w:val="center"/>
          </w:tcPr>
          <w:p w14:paraId="1C78DD0E">
            <w:pPr>
              <w:jc w:val="center"/>
              <w:rPr>
                <w:sz w:val="21"/>
                <w:szCs w:val="21"/>
              </w:rPr>
            </w:pPr>
            <w:r>
              <w:rPr>
                <w:sz w:val="21"/>
                <w:szCs w:val="21"/>
              </w:rPr>
              <w:t>0.324</w:t>
            </w:r>
          </w:p>
        </w:tc>
        <w:tc>
          <w:tcPr>
            <w:tcW w:w="185" w:type="pct"/>
            <w:tcBorders>
              <w:tl2br w:val="nil"/>
              <w:tr2bl w:val="nil"/>
            </w:tcBorders>
            <w:shd w:val="clear" w:color="auto" w:fill="FFFFFF"/>
            <w:vAlign w:val="center"/>
          </w:tcPr>
          <w:p w14:paraId="7C64F9C3">
            <w:pPr>
              <w:jc w:val="center"/>
              <w:rPr>
                <w:sz w:val="21"/>
                <w:szCs w:val="21"/>
              </w:rPr>
            </w:pPr>
            <w:r>
              <w:rPr>
                <w:sz w:val="21"/>
                <w:szCs w:val="21"/>
              </w:rPr>
              <w:t>0.114</w:t>
            </w:r>
          </w:p>
        </w:tc>
        <w:tc>
          <w:tcPr>
            <w:tcW w:w="227" w:type="pct"/>
            <w:tcBorders>
              <w:tl2br w:val="nil"/>
              <w:tr2bl w:val="nil"/>
            </w:tcBorders>
            <w:shd w:val="clear" w:color="auto" w:fill="FFFFFF"/>
            <w:vAlign w:val="center"/>
          </w:tcPr>
          <w:p w14:paraId="2A95C0B4">
            <w:pPr>
              <w:jc w:val="center"/>
              <w:rPr>
                <w:sz w:val="21"/>
                <w:szCs w:val="21"/>
              </w:rPr>
            </w:pPr>
            <w:r>
              <w:rPr>
                <w:sz w:val="21"/>
                <w:szCs w:val="21"/>
              </w:rPr>
              <w:t>0.116</w:t>
            </w:r>
          </w:p>
        </w:tc>
        <w:tc>
          <w:tcPr>
            <w:tcW w:w="222" w:type="pct"/>
            <w:tcBorders>
              <w:tl2br w:val="nil"/>
              <w:tr2bl w:val="nil"/>
            </w:tcBorders>
            <w:shd w:val="clear" w:color="auto" w:fill="FFFFFF"/>
            <w:vAlign w:val="center"/>
          </w:tcPr>
          <w:p w14:paraId="2FE5335E">
            <w:pPr>
              <w:jc w:val="center"/>
              <w:rPr>
                <w:sz w:val="21"/>
                <w:szCs w:val="21"/>
              </w:rPr>
            </w:pPr>
            <w:r>
              <w:rPr>
                <w:sz w:val="21"/>
                <w:szCs w:val="21"/>
              </w:rPr>
              <w:t>0.044</w:t>
            </w:r>
          </w:p>
        </w:tc>
        <w:tc>
          <w:tcPr>
            <w:tcW w:w="205" w:type="pct"/>
            <w:tcBorders>
              <w:tl2br w:val="nil"/>
              <w:tr2bl w:val="nil"/>
            </w:tcBorders>
            <w:shd w:val="clear" w:color="auto" w:fill="FFFFFF"/>
            <w:vAlign w:val="center"/>
          </w:tcPr>
          <w:p w14:paraId="2BAEDC2F">
            <w:pPr>
              <w:jc w:val="center"/>
              <w:rPr>
                <w:sz w:val="21"/>
                <w:szCs w:val="21"/>
              </w:rPr>
            </w:pPr>
            <w:r>
              <w:rPr>
                <w:sz w:val="21"/>
                <w:szCs w:val="21"/>
              </w:rPr>
              <w:t>0.274</w:t>
            </w:r>
          </w:p>
        </w:tc>
        <w:tc>
          <w:tcPr>
            <w:tcW w:w="179" w:type="pct"/>
            <w:tcBorders>
              <w:tl2br w:val="nil"/>
              <w:tr2bl w:val="nil"/>
            </w:tcBorders>
            <w:shd w:val="clear" w:color="auto" w:fill="FFFFFF"/>
            <w:vAlign w:val="center"/>
          </w:tcPr>
          <w:p w14:paraId="25D87B9B">
            <w:pPr>
              <w:jc w:val="center"/>
              <w:rPr>
                <w:rFonts w:ascii="宋体" w:hAnsi="宋体" w:eastAsia="宋体"/>
                <w:sz w:val="21"/>
                <w:szCs w:val="21"/>
              </w:rPr>
            </w:pPr>
          </w:p>
        </w:tc>
      </w:tr>
      <w:tr w14:paraId="788765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vMerge w:val="continue"/>
            <w:tcBorders>
              <w:tl2br w:val="nil"/>
              <w:tr2bl w:val="nil"/>
            </w:tcBorders>
            <w:shd w:val="clear" w:color="auto" w:fill="FFFFFF"/>
            <w:vAlign w:val="center"/>
          </w:tcPr>
          <w:p w14:paraId="0DB8DFBF">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55662C1F">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3FBD9C25">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31649475">
            <w:pPr>
              <w:jc w:val="center"/>
              <w:rPr>
                <w:rFonts w:ascii="宋体" w:hAnsi="宋体" w:eastAsia="宋体"/>
                <w:sz w:val="21"/>
                <w:szCs w:val="21"/>
                <w:lang w:eastAsia="zh-CN"/>
              </w:rPr>
            </w:pPr>
            <w:r>
              <w:rPr>
                <w:rFonts w:hint="eastAsia" w:ascii="宋体" w:hAnsi="宋体" w:eastAsia="宋体"/>
                <w:sz w:val="21"/>
                <w:szCs w:val="21"/>
                <w:lang w:eastAsia="zh-CN"/>
              </w:rPr>
              <w:t>流量</w:t>
            </w:r>
          </w:p>
        </w:tc>
        <w:tc>
          <w:tcPr>
            <w:tcW w:w="440" w:type="pct"/>
            <w:tcBorders>
              <w:tl2br w:val="nil"/>
              <w:tr2bl w:val="nil"/>
            </w:tcBorders>
            <w:shd w:val="clear" w:color="auto" w:fill="FFFFFF"/>
            <w:vAlign w:val="center"/>
          </w:tcPr>
          <w:p w14:paraId="0A5A8AE5">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186C053A">
            <w:pPr>
              <w:jc w:val="center"/>
              <w:rPr>
                <w:sz w:val="21"/>
                <w:szCs w:val="21"/>
                <w:lang w:eastAsia="zh-CN"/>
              </w:rPr>
            </w:pPr>
            <w:r>
              <w:rPr>
                <w:rFonts w:hint="eastAsia"/>
                <w:sz w:val="21"/>
                <w:szCs w:val="21"/>
                <w:lang w:eastAsia="zh-CN"/>
              </w:rPr>
              <w:t>13849928</w:t>
            </w:r>
          </w:p>
        </w:tc>
        <w:tc>
          <w:tcPr>
            <w:tcW w:w="185" w:type="pct"/>
            <w:tcBorders>
              <w:tl2br w:val="nil"/>
              <w:tr2bl w:val="nil"/>
            </w:tcBorders>
            <w:shd w:val="clear" w:color="auto" w:fill="FFFFFF"/>
            <w:vAlign w:val="center"/>
          </w:tcPr>
          <w:p w14:paraId="41A6B4B6">
            <w:pPr>
              <w:jc w:val="center"/>
              <w:rPr>
                <w:sz w:val="21"/>
                <w:szCs w:val="21"/>
              </w:rPr>
            </w:pPr>
            <w:r>
              <w:rPr>
                <w:sz w:val="21"/>
                <w:szCs w:val="21"/>
              </w:rPr>
              <w:t>1274820</w:t>
            </w:r>
          </w:p>
        </w:tc>
        <w:tc>
          <w:tcPr>
            <w:tcW w:w="201" w:type="pct"/>
            <w:tcBorders>
              <w:tl2br w:val="nil"/>
              <w:tr2bl w:val="nil"/>
            </w:tcBorders>
            <w:shd w:val="clear" w:color="auto" w:fill="FFFFFF"/>
            <w:vAlign w:val="center"/>
          </w:tcPr>
          <w:p w14:paraId="4A411884">
            <w:pPr>
              <w:jc w:val="center"/>
              <w:rPr>
                <w:sz w:val="21"/>
                <w:szCs w:val="21"/>
              </w:rPr>
            </w:pPr>
            <w:r>
              <w:rPr>
                <w:sz w:val="21"/>
                <w:szCs w:val="21"/>
              </w:rPr>
              <w:t>1453135</w:t>
            </w:r>
          </w:p>
        </w:tc>
        <w:tc>
          <w:tcPr>
            <w:tcW w:w="165" w:type="pct"/>
            <w:tcBorders>
              <w:tl2br w:val="nil"/>
              <w:tr2bl w:val="nil"/>
            </w:tcBorders>
            <w:shd w:val="clear" w:color="auto" w:fill="FFFFFF"/>
            <w:vAlign w:val="center"/>
          </w:tcPr>
          <w:p w14:paraId="68EFD239">
            <w:pPr>
              <w:jc w:val="center"/>
              <w:rPr>
                <w:sz w:val="21"/>
                <w:szCs w:val="21"/>
              </w:rPr>
            </w:pPr>
            <w:r>
              <w:rPr>
                <w:sz w:val="21"/>
                <w:szCs w:val="21"/>
              </w:rPr>
              <w:t>1324961</w:t>
            </w:r>
          </w:p>
        </w:tc>
        <w:tc>
          <w:tcPr>
            <w:tcW w:w="199" w:type="pct"/>
            <w:tcBorders>
              <w:tl2br w:val="nil"/>
              <w:tr2bl w:val="nil"/>
            </w:tcBorders>
            <w:shd w:val="clear" w:color="auto" w:fill="FFFFFF"/>
            <w:vAlign w:val="center"/>
          </w:tcPr>
          <w:p w14:paraId="2A699457">
            <w:pPr>
              <w:jc w:val="center"/>
              <w:rPr>
                <w:sz w:val="21"/>
                <w:szCs w:val="21"/>
              </w:rPr>
            </w:pPr>
            <w:r>
              <w:rPr>
                <w:sz w:val="21"/>
                <w:szCs w:val="21"/>
              </w:rPr>
              <w:t>4052916</w:t>
            </w:r>
          </w:p>
        </w:tc>
        <w:tc>
          <w:tcPr>
            <w:tcW w:w="138" w:type="pct"/>
            <w:tcBorders>
              <w:tl2br w:val="nil"/>
              <w:tr2bl w:val="nil"/>
            </w:tcBorders>
            <w:shd w:val="clear" w:color="auto" w:fill="FFFFFF"/>
            <w:vAlign w:val="center"/>
          </w:tcPr>
          <w:p w14:paraId="0C2DB2FE">
            <w:pPr>
              <w:jc w:val="center"/>
              <w:rPr>
                <w:sz w:val="21"/>
                <w:szCs w:val="21"/>
              </w:rPr>
            </w:pPr>
            <w:r>
              <w:rPr>
                <w:sz w:val="21"/>
                <w:szCs w:val="21"/>
              </w:rPr>
              <w:t>1152249</w:t>
            </w:r>
          </w:p>
        </w:tc>
        <w:tc>
          <w:tcPr>
            <w:tcW w:w="134" w:type="pct"/>
            <w:tcBorders>
              <w:tl2br w:val="nil"/>
              <w:tr2bl w:val="nil"/>
            </w:tcBorders>
            <w:shd w:val="clear" w:color="auto" w:fill="FFFFFF"/>
            <w:vAlign w:val="center"/>
          </w:tcPr>
          <w:p w14:paraId="75A83923">
            <w:pPr>
              <w:jc w:val="center"/>
              <w:rPr>
                <w:sz w:val="21"/>
                <w:szCs w:val="21"/>
              </w:rPr>
            </w:pPr>
            <w:r>
              <w:rPr>
                <w:sz w:val="21"/>
                <w:szCs w:val="21"/>
              </w:rPr>
              <w:t>1222648</w:t>
            </w:r>
          </w:p>
        </w:tc>
        <w:tc>
          <w:tcPr>
            <w:tcW w:w="134" w:type="pct"/>
            <w:tcBorders>
              <w:tl2br w:val="nil"/>
              <w:tr2bl w:val="nil"/>
            </w:tcBorders>
            <w:shd w:val="clear" w:color="auto" w:fill="FFFFFF"/>
            <w:vAlign w:val="center"/>
          </w:tcPr>
          <w:p w14:paraId="6A729A68">
            <w:pPr>
              <w:jc w:val="center"/>
              <w:rPr>
                <w:sz w:val="21"/>
                <w:szCs w:val="21"/>
              </w:rPr>
            </w:pPr>
            <w:r>
              <w:rPr>
                <w:sz w:val="21"/>
                <w:szCs w:val="21"/>
              </w:rPr>
              <w:t>1078847</w:t>
            </w:r>
          </w:p>
        </w:tc>
        <w:tc>
          <w:tcPr>
            <w:tcW w:w="199" w:type="pct"/>
            <w:tcBorders>
              <w:tl2br w:val="nil"/>
              <w:tr2bl w:val="nil"/>
            </w:tcBorders>
            <w:shd w:val="clear" w:color="auto" w:fill="FFFFFF"/>
            <w:vAlign w:val="center"/>
          </w:tcPr>
          <w:p w14:paraId="69D11E02">
            <w:pPr>
              <w:jc w:val="center"/>
              <w:rPr>
                <w:sz w:val="21"/>
                <w:szCs w:val="21"/>
              </w:rPr>
            </w:pPr>
            <w:r>
              <w:rPr>
                <w:sz w:val="21"/>
                <w:szCs w:val="21"/>
              </w:rPr>
              <w:t>3453744</w:t>
            </w:r>
          </w:p>
        </w:tc>
        <w:tc>
          <w:tcPr>
            <w:tcW w:w="130" w:type="pct"/>
            <w:tcBorders>
              <w:tl2br w:val="nil"/>
              <w:tr2bl w:val="nil"/>
            </w:tcBorders>
            <w:shd w:val="clear" w:color="auto" w:fill="FFFFFF"/>
            <w:vAlign w:val="center"/>
          </w:tcPr>
          <w:p w14:paraId="5FC61C81">
            <w:pPr>
              <w:jc w:val="center"/>
              <w:rPr>
                <w:sz w:val="21"/>
                <w:szCs w:val="21"/>
              </w:rPr>
            </w:pPr>
            <w:r>
              <w:rPr>
                <w:sz w:val="21"/>
                <w:szCs w:val="21"/>
              </w:rPr>
              <w:t>1363562</w:t>
            </w:r>
          </w:p>
        </w:tc>
        <w:tc>
          <w:tcPr>
            <w:tcW w:w="169" w:type="pct"/>
            <w:tcBorders>
              <w:tl2br w:val="nil"/>
              <w:tr2bl w:val="nil"/>
            </w:tcBorders>
            <w:shd w:val="clear" w:color="auto" w:fill="FFFFFF"/>
            <w:vAlign w:val="center"/>
          </w:tcPr>
          <w:p w14:paraId="1BC0E365">
            <w:pPr>
              <w:jc w:val="center"/>
              <w:rPr>
                <w:sz w:val="21"/>
                <w:szCs w:val="21"/>
              </w:rPr>
            </w:pPr>
            <w:r>
              <w:rPr>
                <w:sz w:val="21"/>
                <w:szCs w:val="21"/>
              </w:rPr>
              <w:t>1137251</w:t>
            </w:r>
          </w:p>
        </w:tc>
        <w:tc>
          <w:tcPr>
            <w:tcW w:w="231" w:type="pct"/>
            <w:tcBorders>
              <w:tl2br w:val="nil"/>
              <w:tr2bl w:val="nil"/>
            </w:tcBorders>
            <w:shd w:val="clear" w:color="auto" w:fill="FFFFFF"/>
            <w:vAlign w:val="center"/>
          </w:tcPr>
          <w:p w14:paraId="081621AA">
            <w:pPr>
              <w:jc w:val="center"/>
              <w:rPr>
                <w:sz w:val="21"/>
                <w:szCs w:val="21"/>
              </w:rPr>
            </w:pPr>
            <w:r>
              <w:rPr>
                <w:sz w:val="21"/>
                <w:szCs w:val="21"/>
              </w:rPr>
              <w:t>1181114</w:t>
            </w:r>
          </w:p>
        </w:tc>
        <w:tc>
          <w:tcPr>
            <w:tcW w:w="199" w:type="pct"/>
            <w:tcBorders>
              <w:tl2br w:val="nil"/>
              <w:tr2bl w:val="nil"/>
            </w:tcBorders>
            <w:shd w:val="clear" w:color="auto" w:fill="FFFFFF"/>
            <w:vAlign w:val="center"/>
          </w:tcPr>
          <w:p w14:paraId="024650F8">
            <w:pPr>
              <w:jc w:val="center"/>
              <w:rPr>
                <w:sz w:val="21"/>
                <w:szCs w:val="21"/>
              </w:rPr>
            </w:pPr>
            <w:r>
              <w:rPr>
                <w:sz w:val="21"/>
                <w:szCs w:val="21"/>
              </w:rPr>
              <w:t>3681927</w:t>
            </w:r>
          </w:p>
        </w:tc>
        <w:tc>
          <w:tcPr>
            <w:tcW w:w="185" w:type="pct"/>
            <w:tcBorders>
              <w:tl2br w:val="nil"/>
              <w:tr2bl w:val="nil"/>
            </w:tcBorders>
            <w:shd w:val="clear" w:color="auto" w:fill="FFFFFF"/>
            <w:vAlign w:val="center"/>
          </w:tcPr>
          <w:p w14:paraId="502FBF19">
            <w:pPr>
              <w:jc w:val="center"/>
              <w:rPr>
                <w:sz w:val="21"/>
                <w:szCs w:val="21"/>
              </w:rPr>
            </w:pPr>
            <w:r>
              <w:rPr>
                <w:sz w:val="21"/>
                <w:szCs w:val="21"/>
              </w:rPr>
              <w:t>956257</w:t>
            </w:r>
          </w:p>
        </w:tc>
        <w:tc>
          <w:tcPr>
            <w:tcW w:w="227" w:type="pct"/>
            <w:tcBorders>
              <w:tl2br w:val="nil"/>
              <w:tr2bl w:val="nil"/>
            </w:tcBorders>
            <w:shd w:val="clear" w:color="auto" w:fill="FFFFFF"/>
            <w:vAlign w:val="center"/>
          </w:tcPr>
          <w:p w14:paraId="1655D4A6">
            <w:pPr>
              <w:jc w:val="center"/>
              <w:rPr>
                <w:sz w:val="21"/>
                <w:szCs w:val="21"/>
              </w:rPr>
            </w:pPr>
            <w:r>
              <w:rPr>
                <w:sz w:val="21"/>
                <w:szCs w:val="21"/>
              </w:rPr>
              <w:t>968875</w:t>
            </w:r>
          </w:p>
        </w:tc>
        <w:tc>
          <w:tcPr>
            <w:tcW w:w="222" w:type="pct"/>
            <w:tcBorders>
              <w:tl2br w:val="nil"/>
              <w:tr2bl w:val="nil"/>
            </w:tcBorders>
            <w:shd w:val="clear" w:color="auto" w:fill="FFFFFF"/>
            <w:vAlign w:val="center"/>
          </w:tcPr>
          <w:p w14:paraId="390C14BD">
            <w:pPr>
              <w:jc w:val="center"/>
              <w:rPr>
                <w:sz w:val="21"/>
                <w:szCs w:val="21"/>
              </w:rPr>
            </w:pPr>
            <w:r>
              <w:rPr>
                <w:sz w:val="21"/>
                <w:szCs w:val="21"/>
              </w:rPr>
              <w:t>736209</w:t>
            </w:r>
          </w:p>
        </w:tc>
        <w:tc>
          <w:tcPr>
            <w:tcW w:w="205" w:type="pct"/>
            <w:tcBorders>
              <w:tl2br w:val="nil"/>
              <w:tr2bl w:val="nil"/>
            </w:tcBorders>
            <w:shd w:val="clear" w:color="auto" w:fill="FFFFFF"/>
            <w:vAlign w:val="center"/>
          </w:tcPr>
          <w:p w14:paraId="6F45F1AD">
            <w:pPr>
              <w:jc w:val="center"/>
              <w:rPr>
                <w:sz w:val="21"/>
                <w:szCs w:val="21"/>
              </w:rPr>
            </w:pPr>
            <w:r>
              <w:rPr>
                <w:sz w:val="21"/>
                <w:szCs w:val="21"/>
              </w:rPr>
              <w:t>2661341</w:t>
            </w:r>
          </w:p>
        </w:tc>
        <w:tc>
          <w:tcPr>
            <w:tcW w:w="179" w:type="pct"/>
            <w:tcBorders>
              <w:tl2br w:val="nil"/>
              <w:tr2bl w:val="nil"/>
            </w:tcBorders>
            <w:shd w:val="clear" w:color="auto" w:fill="FFFFFF"/>
            <w:vAlign w:val="center"/>
          </w:tcPr>
          <w:p w14:paraId="6F9EF1A8">
            <w:pPr>
              <w:jc w:val="center"/>
              <w:rPr>
                <w:rFonts w:ascii="宋体" w:hAnsi="宋体" w:eastAsia="宋体"/>
                <w:sz w:val="21"/>
                <w:szCs w:val="21"/>
              </w:rPr>
            </w:pPr>
          </w:p>
        </w:tc>
      </w:tr>
      <w:tr w14:paraId="027144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02" w:hRule="atLeast"/>
        </w:trPr>
        <w:tc>
          <w:tcPr>
            <w:tcW w:w="213" w:type="pct"/>
            <w:vMerge w:val="continue"/>
            <w:tcBorders>
              <w:tl2br w:val="nil"/>
              <w:tr2bl w:val="nil"/>
            </w:tcBorders>
            <w:shd w:val="clear" w:color="auto" w:fill="FFFFFF"/>
            <w:vAlign w:val="center"/>
          </w:tcPr>
          <w:p w14:paraId="4843D9B9">
            <w:pPr>
              <w:jc w:val="center"/>
              <w:rPr>
                <w:rFonts w:ascii="宋体" w:hAnsi="宋体" w:eastAsia="宋体"/>
                <w:sz w:val="21"/>
                <w:szCs w:val="21"/>
              </w:rPr>
            </w:pPr>
            <w:r>
              <w:rPr>
                <w:rFonts w:hint="eastAsia" w:ascii="宋体" w:hAnsi="宋体" w:eastAsia="宋体"/>
                <w:sz w:val="21"/>
                <w:szCs w:val="21"/>
                <w:lang w:eastAsia="zh-CN"/>
              </w:rPr>
              <w:t>主要排放口</w:t>
            </w:r>
          </w:p>
        </w:tc>
        <w:tc>
          <w:tcPr>
            <w:tcW w:w="292" w:type="pct"/>
            <w:vMerge w:val="continue"/>
            <w:tcBorders>
              <w:tl2br w:val="nil"/>
              <w:tr2bl w:val="nil"/>
            </w:tcBorders>
            <w:shd w:val="clear" w:color="auto" w:fill="FFFFFF"/>
            <w:vAlign w:val="center"/>
          </w:tcPr>
          <w:p w14:paraId="044B983A">
            <w:pPr>
              <w:jc w:val="center"/>
              <w:rPr>
                <w:rFonts w:ascii="宋体" w:hAnsi="宋体" w:eastAsia="宋体"/>
                <w:sz w:val="21"/>
                <w:szCs w:val="21"/>
                <w:lang w:eastAsia="zh-CN"/>
              </w:rPr>
            </w:pPr>
            <w:r>
              <w:rPr>
                <w:rFonts w:ascii="宋体" w:hAnsi="宋体" w:eastAsia="宋体"/>
                <w:sz w:val="21"/>
                <w:szCs w:val="21"/>
                <w:lang w:eastAsia="zh-CN"/>
              </w:rPr>
              <w:t>直接排放口</w:t>
            </w:r>
          </w:p>
        </w:tc>
        <w:tc>
          <w:tcPr>
            <w:tcW w:w="242" w:type="pct"/>
            <w:vMerge w:val="continue"/>
            <w:tcBorders>
              <w:tl2br w:val="nil"/>
              <w:tr2bl w:val="nil"/>
            </w:tcBorders>
            <w:shd w:val="clear" w:color="auto" w:fill="FFFFFF"/>
            <w:vAlign w:val="center"/>
          </w:tcPr>
          <w:p w14:paraId="39681419">
            <w:pPr>
              <w:jc w:val="center"/>
              <w:rPr>
                <w:rFonts w:ascii="宋体" w:hAnsi="宋体" w:eastAsia="宋体"/>
                <w:sz w:val="21"/>
                <w:szCs w:val="21"/>
              </w:rPr>
            </w:pPr>
            <w:r>
              <w:rPr>
                <w:rFonts w:hint="eastAsia" w:ascii="宋体" w:hAnsi="宋体" w:eastAsia="宋体"/>
                <w:sz w:val="21"/>
                <w:szCs w:val="21"/>
                <w:lang w:eastAsia="zh-CN"/>
              </w:rPr>
              <w:t>DW001-确山县清源污水处理有限公司排污口</w:t>
            </w:r>
          </w:p>
        </w:tc>
        <w:tc>
          <w:tcPr>
            <w:tcW w:w="306" w:type="pct"/>
            <w:tcBorders>
              <w:tl2br w:val="nil"/>
              <w:tr2bl w:val="nil"/>
            </w:tcBorders>
            <w:shd w:val="clear" w:color="auto" w:fill="FFFFFF"/>
            <w:vAlign w:val="center"/>
          </w:tcPr>
          <w:p w14:paraId="56A7A2A5">
            <w:pPr>
              <w:jc w:val="center"/>
              <w:rPr>
                <w:rFonts w:ascii="宋体" w:hAnsi="宋体" w:eastAsia="宋体"/>
                <w:sz w:val="21"/>
                <w:szCs w:val="21"/>
                <w:lang w:eastAsia="zh-CN"/>
              </w:rPr>
            </w:pPr>
            <w:r>
              <w:rPr>
                <w:rFonts w:hint="eastAsia" w:ascii="宋体" w:hAnsi="宋体" w:eastAsia="宋体"/>
                <w:sz w:val="21"/>
                <w:szCs w:val="21"/>
                <w:lang w:eastAsia="zh-CN"/>
              </w:rPr>
              <w:t>粪大肠菌群数/（MPN/L）</w:t>
            </w:r>
          </w:p>
        </w:tc>
        <w:tc>
          <w:tcPr>
            <w:tcW w:w="440" w:type="pct"/>
            <w:tcBorders>
              <w:tl2br w:val="nil"/>
              <w:tr2bl w:val="nil"/>
            </w:tcBorders>
            <w:shd w:val="clear" w:color="auto" w:fill="FFFFFF"/>
            <w:vAlign w:val="center"/>
          </w:tcPr>
          <w:p w14:paraId="4A75E897">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655C40FE">
            <w:pPr>
              <w:jc w:val="center"/>
              <w:rPr>
                <w:sz w:val="21"/>
                <w:szCs w:val="21"/>
                <w:lang w:eastAsia="zh-CN"/>
              </w:rPr>
            </w:pPr>
            <w:r>
              <w:rPr>
                <w:rFonts w:hint="eastAsia"/>
                <w:sz w:val="21"/>
                <w:szCs w:val="21"/>
                <w:lang w:eastAsia="zh-CN"/>
              </w:rPr>
              <w:t>1640</w:t>
            </w:r>
          </w:p>
        </w:tc>
        <w:tc>
          <w:tcPr>
            <w:tcW w:w="185" w:type="pct"/>
            <w:tcBorders>
              <w:tl2br w:val="nil"/>
              <w:tr2bl w:val="nil"/>
            </w:tcBorders>
            <w:shd w:val="clear" w:color="auto" w:fill="FFFFFF"/>
            <w:vAlign w:val="center"/>
          </w:tcPr>
          <w:p w14:paraId="46249E75">
            <w:pPr>
              <w:jc w:val="center"/>
              <w:rPr>
                <w:sz w:val="21"/>
                <w:szCs w:val="21"/>
              </w:rPr>
            </w:pPr>
            <w:r>
              <w:rPr>
                <w:sz w:val="21"/>
                <w:szCs w:val="21"/>
              </w:rPr>
              <w:t>290</w:t>
            </w:r>
          </w:p>
        </w:tc>
        <w:tc>
          <w:tcPr>
            <w:tcW w:w="201" w:type="pct"/>
            <w:tcBorders>
              <w:tl2br w:val="nil"/>
              <w:tr2bl w:val="nil"/>
            </w:tcBorders>
            <w:shd w:val="clear" w:color="auto" w:fill="FFFFFF"/>
            <w:vAlign w:val="center"/>
          </w:tcPr>
          <w:p w14:paraId="33FA2EA3">
            <w:pPr>
              <w:jc w:val="center"/>
              <w:rPr>
                <w:sz w:val="21"/>
                <w:szCs w:val="21"/>
              </w:rPr>
            </w:pPr>
            <w:r>
              <w:rPr>
                <w:sz w:val="21"/>
                <w:szCs w:val="21"/>
              </w:rPr>
              <w:t>340</w:t>
            </w:r>
          </w:p>
        </w:tc>
        <w:tc>
          <w:tcPr>
            <w:tcW w:w="165" w:type="pct"/>
            <w:tcBorders>
              <w:tl2br w:val="nil"/>
              <w:tr2bl w:val="nil"/>
            </w:tcBorders>
            <w:shd w:val="clear" w:color="auto" w:fill="FFFFFF"/>
            <w:vAlign w:val="center"/>
          </w:tcPr>
          <w:p w14:paraId="54E2D1F7">
            <w:pPr>
              <w:jc w:val="center"/>
              <w:rPr>
                <w:sz w:val="21"/>
                <w:szCs w:val="21"/>
              </w:rPr>
            </w:pPr>
            <w:r>
              <w:rPr>
                <w:sz w:val="21"/>
                <w:szCs w:val="21"/>
              </w:rPr>
              <w:t>250</w:t>
            </w:r>
          </w:p>
        </w:tc>
        <w:tc>
          <w:tcPr>
            <w:tcW w:w="199" w:type="pct"/>
            <w:tcBorders>
              <w:tl2br w:val="nil"/>
              <w:tr2bl w:val="nil"/>
            </w:tcBorders>
            <w:shd w:val="clear" w:color="auto" w:fill="FFFFFF"/>
            <w:vAlign w:val="center"/>
          </w:tcPr>
          <w:p w14:paraId="1574F876">
            <w:pPr>
              <w:jc w:val="center"/>
              <w:rPr>
                <w:sz w:val="21"/>
                <w:szCs w:val="21"/>
              </w:rPr>
            </w:pPr>
            <w:r>
              <w:rPr>
                <w:sz w:val="21"/>
                <w:szCs w:val="21"/>
              </w:rPr>
              <w:t>880</w:t>
            </w:r>
          </w:p>
        </w:tc>
        <w:tc>
          <w:tcPr>
            <w:tcW w:w="138" w:type="pct"/>
            <w:tcBorders>
              <w:tl2br w:val="nil"/>
              <w:tr2bl w:val="nil"/>
            </w:tcBorders>
            <w:shd w:val="clear" w:color="auto" w:fill="FFFFFF"/>
            <w:vAlign w:val="center"/>
          </w:tcPr>
          <w:p w14:paraId="1B1AE3FB">
            <w:pPr>
              <w:jc w:val="center"/>
              <w:rPr>
                <w:sz w:val="21"/>
                <w:szCs w:val="21"/>
              </w:rPr>
            </w:pPr>
            <w:r>
              <w:rPr>
                <w:sz w:val="21"/>
                <w:szCs w:val="21"/>
              </w:rPr>
              <w:t>/</w:t>
            </w:r>
          </w:p>
        </w:tc>
        <w:tc>
          <w:tcPr>
            <w:tcW w:w="134" w:type="pct"/>
            <w:tcBorders>
              <w:tl2br w:val="nil"/>
              <w:tr2bl w:val="nil"/>
            </w:tcBorders>
            <w:shd w:val="clear" w:color="auto" w:fill="FFFFFF"/>
            <w:vAlign w:val="center"/>
          </w:tcPr>
          <w:p w14:paraId="38095840">
            <w:pPr>
              <w:jc w:val="center"/>
              <w:rPr>
                <w:sz w:val="21"/>
                <w:szCs w:val="21"/>
              </w:rPr>
            </w:pPr>
            <w:r>
              <w:rPr>
                <w:sz w:val="21"/>
                <w:szCs w:val="21"/>
              </w:rPr>
              <w:t>/</w:t>
            </w:r>
          </w:p>
        </w:tc>
        <w:tc>
          <w:tcPr>
            <w:tcW w:w="134" w:type="pct"/>
            <w:tcBorders>
              <w:tl2br w:val="nil"/>
              <w:tr2bl w:val="nil"/>
            </w:tcBorders>
            <w:shd w:val="clear" w:color="auto" w:fill="FFFFFF"/>
            <w:vAlign w:val="center"/>
          </w:tcPr>
          <w:p w14:paraId="59527E5E">
            <w:pPr>
              <w:jc w:val="center"/>
              <w:rPr>
                <w:sz w:val="21"/>
                <w:szCs w:val="21"/>
              </w:rPr>
            </w:pPr>
            <w:r>
              <w:rPr>
                <w:sz w:val="21"/>
                <w:szCs w:val="21"/>
              </w:rPr>
              <w:t>/</w:t>
            </w:r>
          </w:p>
        </w:tc>
        <w:tc>
          <w:tcPr>
            <w:tcW w:w="199" w:type="pct"/>
            <w:tcBorders>
              <w:tl2br w:val="nil"/>
              <w:tr2bl w:val="nil"/>
            </w:tcBorders>
            <w:shd w:val="clear" w:color="auto" w:fill="FFFFFF"/>
            <w:vAlign w:val="center"/>
          </w:tcPr>
          <w:p w14:paraId="4DACCAC3">
            <w:pPr>
              <w:jc w:val="center"/>
              <w:rPr>
                <w:sz w:val="21"/>
                <w:szCs w:val="21"/>
              </w:rPr>
            </w:pPr>
            <w:r>
              <w:rPr>
                <w:sz w:val="21"/>
                <w:szCs w:val="21"/>
              </w:rPr>
              <w:t>0</w:t>
            </w:r>
          </w:p>
        </w:tc>
        <w:tc>
          <w:tcPr>
            <w:tcW w:w="130" w:type="pct"/>
            <w:tcBorders>
              <w:tl2br w:val="nil"/>
              <w:tr2bl w:val="nil"/>
            </w:tcBorders>
            <w:shd w:val="clear" w:color="auto" w:fill="FFFFFF"/>
            <w:vAlign w:val="center"/>
          </w:tcPr>
          <w:p w14:paraId="51E20B05">
            <w:pPr>
              <w:jc w:val="center"/>
              <w:rPr>
                <w:sz w:val="21"/>
                <w:szCs w:val="21"/>
              </w:rPr>
            </w:pPr>
            <w:r>
              <w:rPr>
                <w:sz w:val="21"/>
                <w:szCs w:val="21"/>
              </w:rPr>
              <w:t>/</w:t>
            </w:r>
          </w:p>
        </w:tc>
        <w:tc>
          <w:tcPr>
            <w:tcW w:w="169" w:type="pct"/>
            <w:tcBorders>
              <w:tl2br w:val="nil"/>
              <w:tr2bl w:val="nil"/>
            </w:tcBorders>
            <w:shd w:val="clear" w:color="auto" w:fill="FFFFFF"/>
            <w:vAlign w:val="center"/>
          </w:tcPr>
          <w:p w14:paraId="02BD9E39">
            <w:pPr>
              <w:jc w:val="center"/>
              <w:rPr>
                <w:sz w:val="21"/>
                <w:szCs w:val="21"/>
              </w:rPr>
            </w:pPr>
            <w:r>
              <w:rPr>
                <w:sz w:val="21"/>
                <w:szCs w:val="21"/>
              </w:rPr>
              <w:t>/</w:t>
            </w:r>
          </w:p>
        </w:tc>
        <w:tc>
          <w:tcPr>
            <w:tcW w:w="231" w:type="pct"/>
            <w:tcBorders>
              <w:tl2br w:val="nil"/>
              <w:tr2bl w:val="nil"/>
            </w:tcBorders>
            <w:shd w:val="clear" w:color="auto" w:fill="FFFFFF"/>
            <w:vAlign w:val="center"/>
          </w:tcPr>
          <w:p w14:paraId="78875554">
            <w:pPr>
              <w:jc w:val="center"/>
              <w:rPr>
                <w:sz w:val="21"/>
                <w:szCs w:val="21"/>
              </w:rPr>
            </w:pPr>
            <w:r>
              <w:rPr>
                <w:sz w:val="21"/>
                <w:szCs w:val="21"/>
              </w:rPr>
              <w:t>/</w:t>
            </w:r>
          </w:p>
        </w:tc>
        <w:tc>
          <w:tcPr>
            <w:tcW w:w="199" w:type="pct"/>
            <w:tcBorders>
              <w:tl2br w:val="nil"/>
              <w:tr2bl w:val="nil"/>
            </w:tcBorders>
            <w:shd w:val="clear" w:color="auto" w:fill="FFFFFF"/>
            <w:vAlign w:val="center"/>
          </w:tcPr>
          <w:p w14:paraId="7E924DB6">
            <w:pPr>
              <w:jc w:val="center"/>
              <w:rPr>
                <w:sz w:val="21"/>
                <w:szCs w:val="21"/>
              </w:rPr>
            </w:pPr>
            <w:r>
              <w:rPr>
                <w:sz w:val="21"/>
                <w:szCs w:val="21"/>
              </w:rPr>
              <w:t>0</w:t>
            </w:r>
          </w:p>
        </w:tc>
        <w:tc>
          <w:tcPr>
            <w:tcW w:w="185" w:type="pct"/>
            <w:tcBorders>
              <w:tl2br w:val="nil"/>
              <w:tr2bl w:val="nil"/>
            </w:tcBorders>
            <w:shd w:val="clear" w:color="auto" w:fill="FFFFFF"/>
            <w:vAlign w:val="center"/>
          </w:tcPr>
          <w:p w14:paraId="48AE886E">
            <w:pPr>
              <w:jc w:val="center"/>
              <w:rPr>
                <w:sz w:val="21"/>
                <w:szCs w:val="21"/>
              </w:rPr>
            </w:pPr>
            <w:r>
              <w:rPr>
                <w:sz w:val="21"/>
                <w:szCs w:val="21"/>
              </w:rPr>
              <w:t>230</w:t>
            </w:r>
          </w:p>
        </w:tc>
        <w:tc>
          <w:tcPr>
            <w:tcW w:w="227" w:type="pct"/>
            <w:tcBorders>
              <w:tl2br w:val="nil"/>
              <w:tr2bl w:val="nil"/>
            </w:tcBorders>
            <w:shd w:val="clear" w:color="auto" w:fill="FFFFFF"/>
            <w:vAlign w:val="center"/>
          </w:tcPr>
          <w:p w14:paraId="15C0BCE4">
            <w:pPr>
              <w:jc w:val="center"/>
              <w:rPr>
                <w:sz w:val="21"/>
                <w:szCs w:val="21"/>
              </w:rPr>
            </w:pPr>
            <w:r>
              <w:rPr>
                <w:sz w:val="21"/>
                <w:szCs w:val="21"/>
              </w:rPr>
              <w:t>300</w:t>
            </w:r>
          </w:p>
        </w:tc>
        <w:tc>
          <w:tcPr>
            <w:tcW w:w="222" w:type="pct"/>
            <w:tcBorders>
              <w:tl2br w:val="nil"/>
              <w:tr2bl w:val="nil"/>
            </w:tcBorders>
            <w:shd w:val="clear" w:color="auto" w:fill="FFFFFF"/>
            <w:vAlign w:val="center"/>
          </w:tcPr>
          <w:p w14:paraId="4E46C190">
            <w:pPr>
              <w:jc w:val="center"/>
              <w:rPr>
                <w:sz w:val="21"/>
                <w:szCs w:val="21"/>
              </w:rPr>
            </w:pPr>
            <w:r>
              <w:rPr>
                <w:sz w:val="21"/>
                <w:szCs w:val="21"/>
              </w:rPr>
              <w:t>230</w:t>
            </w:r>
          </w:p>
        </w:tc>
        <w:tc>
          <w:tcPr>
            <w:tcW w:w="205" w:type="pct"/>
            <w:tcBorders>
              <w:tl2br w:val="nil"/>
              <w:tr2bl w:val="nil"/>
            </w:tcBorders>
            <w:shd w:val="clear" w:color="auto" w:fill="FFFFFF"/>
            <w:vAlign w:val="center"/>
          </w:tcPr>
          <w:p w14:paraId="2A4EEAB4">
            <w:pPr>
              <w:jc w:val="center"/>
              <w:rPr>
                <w:sz w:val="21"/>
                <w:szCs w:val="21"/>
              </w:rPr>
            </w:pPr>
            <w:r>
              <w:rPr>
                <w:sz w:val="21"/>
                <w:szCs w:val="21"/>
              </w:rPr>
              <w:t>760</w:t>
            </w:r>
          </w:p>
        </w:tc>
        <w:tc>
          <w:tcPr>
            <w:tcW w:w="179" w:type="pct"/>
            <w:tcBorders>
              <w:tl2br w:val="nil"/>
              <w:tr2bl w:val="nil"/>
            </w:tcBorders>
            <w:shd w:val="clear" w:color="auto" w:fill="FFFFFF"/>
            <w:vAlign w:val="center"/>
          </w:tcPr>
          <w:p w14:paraId="2AD133F1">
            <w:pPr>
              <w:jc w:val="center"/>
              <w:rPr>
                <w:rFonts w:ascii="宋体" w:hAnsi="宋体" w:eastAsia="宋体"/>
                <w:sz w:val="21"/>
                <w:szCs w:val="21"/>
              </w:rPr>
            </w:pPr>
          </w:p>
        </w:tc>
      </w:tr>
      <w:tr w14:paraId="76D3FA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restart"/>
            <w:tcBorders>
              <w:tl2br w:val="nil"/>
              <w:tr2bl w:val="nil"/>
            </w:tcBorders>
            <w:shd w:val="clear" w:color="auto" w:fill="FFFFFF"/>
            <w:vAlign w:val="center"/>
          </w:tcPr>
          <w:p w14:paraId="07B9A7BA">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13396582">
            <w:pPr>
              <w:jc w:val="center"/>
              <w:rPr>
                <w:rFonts w:ascii="宋体" w:hAnsi="宋体" w:eastAsia="宋体"/>
                <w:sz w:val="21"/>
                <w:szCs w:val="21"/>
                <w:lang w:eastAsia="zh-CN"/>
              </w:rPr>
            </w:pPr>
            <w:r>
              <w:rPr>
                <w:rFonts w:hint="eastAsia" w:ascii="宋体" w:hAnsi="宋体" w:eastAsia="宋体"/>
                <w:sz w:val="21"/>
                <w:szCs w:val="21"/>
                <w:lang w:eastAsia="zh-CN"/>
              </w:rPr>
              <w:t>pH值</w:t>
            </w:r>
          </w:p>
        </w:tc>
        <w:tc>
          <w:tcPr>
            <w:tcW w:w="440" w:type="pct"/>
            <w:tcBorders>
              <w:tl2br w:val="nil"/>
              <w:tr2bl w:val="nil"/>
            </w:tcBorders>
            <w:shd w:val="clear" w:color="auto" w:fill="FFFFFF"/>
            <w:vAlign w:val="center"/>
          </w:tcPr>
          <w:p w14:paraId="68CBAB83">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00CEAF43">
            <w:pPr>
              <w:jc w:val="center"/>
              <w:rPr>
                <w:sz w:val="21"/>
                <w:szCs w:val="21"/>
                <w:lang w:eastAsia="zh-CN"/>
              </w:rPr>
            </w:pPr>
            <w:r>
              <w:rPr>
                <w:rFonts w:hint="eastAsia"/>
                <w:sz w:val="21"/>
                <w:szCs w:val="21"/>
                <w:lang w:eastAsia="zh-CN"/>
              </w:rPr>
              <w:t>1.71</w:t>
            </w:r>
          </w:p>
        </w:tc>
        <w:tc>
          <w:tcPr>
            <w:tcW w:w="185" w:type="pct"/>
            <w:tcBorders>
              <w:tl2br w:val="nil"/>
              <w:tr2bl w:val="nil"/>
            </w:tcBorders>
            <w:shd w:val="clear" w:color="auto" w:fill="FFFFFF"/>
            <w:vAlign w:val="center"/>
          </w:tcPr>
          <w:p w14:paraId="63649238">
            <w:pPr>
              <w:jc w:val="center"/>
              <w:rPr>
                <w:sz w:val="21"/>
                <w:szCs w:val="21"/>
              </w:rPr>
            </w:pPr>
            <w:r>
              <w:rPr>
                <w:sz w:val="21"/>
                <w:szCs w:val="21"/>
              </w:rPr>
              <w:t>6.84</w:t>
            </w:r>
          </w:p>
        </w:tc>
        <w:tc>
          <w:tcPr>
            <w:tcW w:w="201" w:type="pct"/>
            <w:tcBorders>
              <w:tl2br w:val="nil"/>
              <w:tr2bl w:val="nil"/>
            </w:tcBorders>
            <w:shd w:val="clear" w:color="auto" w:fill="FFFFFF"/>
            <w:vAlign w:val="center"/>
          </w:tcPr>
          <w:p w14:paraId="3678ED58">
            <w:pPr>
              <w:jc w:val="center"/>
              <w:rPr>
                <w:sz w:val="21"/>
                <w:szCs w:val="21"/>
              </w:rPr>
            </w:pPr>
            <w:r>
              <w:rPr>
                <w:sz w:val="21"/>
                <w:szCs w:val="21"/>
              </w:rPr>
              <w:t>6.94</w:t>
            </w:r>
          </w:p>
        </w:tc>
        <w:tc>
          <w:tcPr>
            <w:tcW w:w="165" w:type="pct"/>
            <w:tcBorders>
              <w:tl2br w:val="nil"/>
              <w:tr2bl w:val="nil"/>
            </w:tcBorders>
            <w:shd w:val="clear" w:color="auto" w:fill="FFFFFF"/>
            <w:vAlign w:val="center"/>
          </w:tcPr>
          <w:p w14:paraId="3A36C234">
            <w:pPr>
              <w:jc w:val="center"/>
              <w:rPr>
                <w:sz w:val="21"/>
                <w:szCs w:val="21"/>
              </w:rPr>
            </w:pPr>
            <w:r>
              <w:rPr>
                <w:sz w:val="21"/>
                <w:szCs w:val="21"/>
              </w:rPr>
              <w:t>6.74</w:t>
            </w:r>
          </w:p>
        </w:tc>
        <w:tc>
          <w:tcPr>
            <w:tcW w:w="199" w:type="pct"/>
            <w:tcBorders>
              <w:tl2br w:val="nil"/>
              <w:tr2bl w:val="nil"/>
            </w:tcBorders>
            <w:shd w:val="clear" w:color="auto" w:fill="FFFFFF"/>
            <w:vAlign w:val="center"/>
          </w:tcPr>
          <w:p w14:paraId="49EFC9EB">
            <w:pPr>
              <w:jc w:val="center"/>
              <w:rPr>
                <w:sz w:val="21"/>
                <w:szCs w:val="21"/>
              </w:rPr>
            </w:pPr>
            <w:r>
              <w:rPr>
                <w:sz w:val="21"/>
                <w:szCs w:val="21"/>
              </w:rPr>
              <w:t>6.84</w:t>
            </w:r>
          </w:p>
        </w:tc>
        <w:tc>
          <w:tcPr>
            <w:tcW w:w="138" w:type="pct"/>
            <w:tcBorders>
              <w:tl2br w:val="nil"/>
              <w:tr2bl w:val="nil"/>
            </w:tcBorders>
            <w:shd w:val="clear" w:color="auto" w:fill="FFFFFF"/>
            <w:vAlign w:val="center"/>
          </w:tcPr>
          <w:p w14:paraId="3314B35D">
            <w:pPr>
              <w:jc w:val="center"/>
              <w:rPr>
                <w:sz w:val="21"/>
                <w:szCs w:val="21"/>
              </w:rPr>
            </w:pPr>
            <w:r>
              <w:rPr>
                <w:sz w:val="21"/>
                <w:szCs w:val="21"/>
              </w:rPr>
              <w:t>0</w:t>
            </w:r>
          </w:p>
        </w:tc>
        <w:tc>
          <w:tcPr>
            <w:tcW w:w="134" w:type="pct"/>
            <w:tcBorders>
              <w:tl2br w:val="nil"/>
              <w:tr2bl w:val="nil"/>
            </w:tcBorders>
            <w:shd w:val="clear" w:color="auto" w:fill="FFFFFF"/>
            <w:vAlign w:val="center"/>
          </w:tcPr>
          <w:p w14:paraId="5C43C764">
            <w:pPr>
              <w:jc w:val="center"/>
              <w:rPr>
                <w:sz w:val="21"/>
                <w:szCs w:val="21"/>
              </w:rPr>
            </w:pPr>
            <w:r>
              <w:rPr>
                <w:sz w:val="21"/>
                <w:szCs w:val="21"/>
              </w:rPr>
              <w:t>0</w:t>
            </w:r>
          </w:p>
        </w:tc>
        <w:tc>
          <w:tcPr>
            <w:tcW w:w="134" w:type="pct"/>
            <w:tcBorders>
              <w:tl2br w:val="nil"/>
              <w:tr2bl w:val="nil"/>
            </w:tcBorders>
            <w:shd w:val="clear" w:color="auto" w:fill="FFFFFF"/>
            <w:vAlign w:val="center"/>
          </w:tcPr>
          <w:p w14:paraId="48F2ED1E">
            <w:pPr>
              <w:jc w:val="center"/>
              <w:rPr>
                <w:sz w:val="21"/>
                <w:szCs w:val="21"/>
              </w:rPr>
            </w:pPr>
            <w:r>
              <w:rPr>
                <w:sz w:val="21"/>
                <w:szCs w:val="21"/>
              </w:rPr>
              <w:t>0</w:t>
            </w:r>
          </w:p>
        </w:tc>
        <w:tc>
          <w:tcPr>
            <w:tcW w:w="199" w:type="pct"/>
            <w:tcBorders>
              <w:tl2br w:val="nil"/>
              <w:tr2bl w:val="nil"/>
            </w:tcBorders>
            <w:shd w:val="clear" w:color="auto" w:fill="FFFFFF"/>
            <w:vAlign w:val="center"/>
          </w:tcPr>
          <w:p w14:paraId="2AB97709">
            <w:pPr>
              <w:jc w:val="center"/>
              <w:rPr>
                <w:sz w:val="21"/>
                <w:szCs w:val="21"/>
              </w:rPr>
            </w:pPr>
            <w:r>
              <w:rPr>
                <w:sz w:val="21"/>
                <w:szCs w:val="21"/>
              </w:rPr>
              <w:t>0</w:t>
            </w:r>
          </w:p>
        </w:tc>
        <w:tc>
          <w:tcPr>
            <w:tcW w:w="130" w:type="pct"/>
            <w:tcBorders>
              <w:tl2br w:val="nil"/>
              <w:tr2bl w:val="nil"/>
            </w:tcBorders>
            <w:shd w:val="clear" w:color="auto" w:fill="FFFFFF"/>
            <w:vAlign w:val="center"/>
          </w:tcPr>
          <w:p w14:paraId="1470EFFA">
            <w:pPr>
              <w:jc w:val="center"/>
              <w:rPr>
                <w:sz w:val="21"/>
                <w:szCs w:val="21"/>
              </w:rPr>
            </w:pPr>
            <w:r>
              <w:rPr>
                <w:sz w:val="21"/>
                <w:szCs w:val="21"/>
              </w:rPr>
              <w:t>0</w:t>
            </w:r>
          </w:p>
        </w:tc>
        <w:tc>
          <w:tcPr>
            <w:tcW w:w="169" w:type="pct"/>
            <w:tcBorders>
              <w:tl2br w:val="nil"/>
              <w:tr2bl w:val="nil"/>
            </w:tcBorders>
            <w:shd w:val="clear" w:color="auto" w:fill="FFFFFF"/>
            <w:vAlign w:val="center"/>
          </w:tcPr>
          <w:p w14:paraId="0B955215">
            <w:pPr>
              <w:jc w:val="center"/>
              <w:rPr>
                <w:sz w:val="21"/>
                <w:szCs w:val="21"/>
              </w:rPr>
            </w:pPr>
            <w:r>
              <w:rPr>
                <w:sz w:val="21"/>
                <w:szCs w:val="21"/>
              </w:rPr>
              <w:t>0</w:t>
            </w:r>
          </w:p>
        </w:tc>
        <w:tc>
          <w:tcPr>
            <w:tcW w:w="231" w:type="pct"/>
            <w:tcBorders>
              <w:tl2br w:val="nil"/>
              <w:tr2bl w:val="nil"/>
            </w:tcBorders>
            <w:shd w:val="clear" w:color="auto" w:fill="FFFFFF"/>
            <w:vAlign w:val="center"/>
          </w:tcPr>
          <w:p w14:paraId="5BB55192">
            <w:pPr>
              <w:jc w:val="center"/>
              <w:rPr>
                <w:sz w:val="21"/>
                <w:szCs w:val="21"/>
              </w:rPr>
            </w:pPr>
            <w:r>
              <w:rPr>
                <w:sz w:val="21"/>
                <w:szCs w:val="21"/>
              </w:rPr>
              <w:t>0</w:t>
            </w:r>
          </w:p>
        </w:tc>
        <w:tc>
          <w:tcPr>
            <w:tcW w:w="199" w:type="pct"/>
            <w:tcBorders>
              <w:tl2br w:val="nil"/>
              <w:tr2bl w:val="nil"/>
            </w:tcBorders>
            <w:shd w:val="clear" w:color="auto" w:fill="FFFFFF"/>
            <w:vAlign w:val="center"/>
          </w:tcPr>
          <w:p w14:paraId="6AFE52C7">
            <w:pPr>
              <w:jc w:val="center"/>
              <w:rPr>
                <w:sz w:val="21"/>
                <w:szCs w:val="21"/>
              </w:rPr>
            </w:pPr>
            <w:r>
              <w:rPr>
                <w:sz w:val="21"/>
                <w:szCs w:val="21"/>
              </w:rPr>
              <w:t>0</w:t>
            </w:r>
          </w:p>
        </w:tc>
        <w:tc>
          <w:tcPr>
            <w:tcW w:w="185" w:type="pct"/>
            <w:tcBorders>
              <w:tl2br w:val="nil"/>
              <w:tr2bl w:val="nil"/>
            </w:tcBorders>
            <w:shd w:val="clear" w:color="auto" w:fill="FFFFFF"/>
            <w:vAlign w:val="center"/>
          </w:tcPr>
          <w:p w14:paraId="6A3E6088">
            <w:pPr>
              <w:jc w:val="center"/>
              <w:rPr>
                <w:sz w:val="21"/>
                <w:szCs w:val="21"/>
              </w:rPr>
            </w:pPr>
            <w:r>
              <w:rPr>
                <w:sz w:val="21"/>
                <w:szCs w:val="21"/>
              </w:rPr>
              <w:t>0</w:t>
            </w:r>
          </w:p>
        </w:tc>
        <w:tc>
          <w:tcPr>
            <w:tcW w:w="227" w:type="pct"/>
            <w:tcBorders>
              <w:tl2br w:val="nil"/>
              <w:tr2bl w:val="nil"/>
            </w:tcBorders>
            <w:shd w:val="clear" w:color="auto" w:fill="FFFFFF"/>
            <w:vAlign w:val="center"/>
          </w:tcPr>
          <w:p w14:paraId="49F07F94">
            <w:pPr>
              <w:jc w:val="center"/>
              <w:rPr>
                <w:sz w:val="21"/>
                <w:szCs w:val="21"/>
              </w:rPr>
            </w:pPr>
            <w:r>
              <w:rPr>
                <w:sz w:val="21"/>
                <w:szCs w:val="21"/>
              </w:rPr>
              <w:t>0</w:t>
            </w:r>
          </w:p>
        </w:tc>
        <w:tc>
          <w:tcPr>
            <w:tcW w:w="222" w:type="pct"/>
            <w:tcBorders>
              <w:tl2br w:val="nil"/>
              <w:tr2bl w:val="nil"/>
            </w:tcBorders>
            <w:shd w:val="clear" w:color="auto" w:fill="FFFFFF"/>
            <w:vAlign w:val="center"/>
          </w:tcPr>
          <w:p w14:paraId="3F8DE56B">
            <w:pPr>
              <w:jc w:val="center"/>
              <w:rPr>
                <w:sz w:val="21"/>
                <w:szCs w:val="21"/>
              </w:rPr>
            </w:pPr>
            <w:r>
              <w:rPr>
                <w:sz w:val="21"/>
                <w:szCs w:val="21"/>
              </w:rPr>
              <w:t>0</w:t>
            </w:r>
          </w:p>
        </w:tc>
        <w:tc>
          <w:tcPr>
            <w:tcW w:w="205" w:type="pct"/>
            <w:tcBorders>
              <w:tl2br w:val="nil"/>
              <w:tr2bl w:val="nil"/>
            </w:tcBorders>
            <w:shd w:val="clear" w:color="auto" w:fill="FFFFFF"/>
            <w:vAlign w:val="center"/>
          </w:tcPr>
          <w:p w14:paraId="6E2A32B6">
            <w:pPr>
              <w:jc w:val="center"/>
              <w:rPr>
                <w:sz w:val="21"/>
                <w:szCs w:val="21"/>
              </w:rPr>
            </w:pPr>
            <w:r>
              <w:rPr>
                <w:sz w:val="21"/>
                <w:szCs w:val="21"/>
              </w:rPr>
              <w:t>0</w:t>
            </w:r>
          </w:p>
        </w:tc>
        <w:tc>
          <w:tcPr>
            <w:tcW w:w="179" w:type="pct"/>
            <w:tcBorders>
              <w:tl2br w:val="nil"/>
              <w:tr2bl w:val="nil"/>
            </w:tcBorders>
            <w:shd w:val="clear" w:color="auto" w:fill="FFFFFF"/>
            <w:vAlign w:val="center"/>
          </w:tcPr>
          <w:p w14:paraId="71A81403">
            <w:pPr>
              <w:jc w:val="center"/>
              <w:rPr>
                <w:rFonts w:ascii="宋体" w:hAnsi="宋体" w:eastAsia="宋体"/>
                <w:sz w:val="21"/>
                <w:szCs w:val="21"/>
              </w:rPr>
            </w:pPr>
          </w:p>
        </w:tc>
      </w:tr>
      <w:tr w14:paraId="6E59C8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48719311">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3EDF40FF">
            <w:pPr>
              <w:jc w:val="center"/>
              <w:rPr>
                <w:rFonts w:ascii="宋体" w:hAnsi="宋体" w:eastAsia="宋体"/>
                <w:sz w:val="21"/>
                <w:szCs w:val="21"/>
                <w:lang w:eastAsia="zh-CN"/>
              </w:rPr>
            </w:pPr>
            <w:r>
              <w:rPr>
                <w:rFonts w:hint="eastAsia" w:ascii="宋体" w:hAnsi="宋体" w:eastAsia="宋体"/>
                <w:sz w:val="21"/>
                <w:szCs w:val="21"/>
                <w:lang w:eastAsia="zh-CN"/>
              </w:rPr>
              <w:t>色度</w:t>
            </w:r>
          </w:p>
        </w:tc>
        <w:tc>
          <w:tcPr>
            <w:tcW w:w="440" w:type="pct"/>
            <w:tcBorders>
              <w:tl2br w:val="nil"/>
              <w:tr2bl w:val="nil"/>
            </w:tcBorders>
            <w:shd w:val="clear" w:color="auto" w:fill="FFFFFF"/>
            <w:vAlign w:val="center"/>
          </w:tcPr>
          <w:p w14:paraId="4CAFC418">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752E8C28">
            <w:pPr>
              <w:jc w:val="center"/>
              <w:rPr>
                <w:sz w:val="21"/>
                <w:szCs w:val="21"/>
                <w:lang w:eastAsia="zh-CN"/>
              </w:rPr>
            </w:pPr>
            <w:r>
              <w:rPr>
                <w:rFonts w:hint="eastAsia"/>
                <w:sz w:val="21"/>
                <w:szCs w:val="21"/>
                <w:lang w:eastAsia="zh-CN"/>
              </w:rPr>
              <w:t>6</w:t>
            </w:r>
          </w:p>
        </w:tc>
        <w:tc>
          <w:tcPr>
            <w:tcW w:w="185" w:type="pct"/>
            <w:tcBorders>
              <w:tl2br w:val="nil"/>
              <w:tr2bl w:val="nil"/>
            </w:tcBorders>
            <w:shd w:val="clear" w:color="auto" w:fill="FFFFFF"/>
            <w:vAlign w:val="center"/>
          </w:tcPr>
          <w:p w14:paraId="4635DBD0">
            <w:pPr>
              <w:jc w:val="center"/>
              <w:rPr>
                <w:sz w:val="21"/>
                <w:szCs w:val="21"/>
              </w:rPr>
            </w:pPr>
            <w:r>
              <w:rPr>
                <w:sz w:val="21"/>
                <w:szCs w:val="21"/>
              </w:rPr>
              <w:t>2</w:t>
            </w:r>
          </w:p>
        </w:tc>
        <w:tc>
          <w:tcPr>
            <w:tcW w:w="201" w:type="pct"/>
            <w:tcBorders>
              <w:tl2br w:val="nil"/>
              <w:tr2bl w:val="nil"/>
            </w:tcBorders>
            <w:shd w:val="clear" w:color="auto" w:fill="FFFFFF"/>
            <w:vAlign w:val="center"/>
          </w:tcPr>
          <w:p w14:paraId="3815323E">
            <w:pPr>
              <w:jc w:val="center"/>
              <w:rPr>
                <w:sz w:val="21"/>
                <w:szCs w:val="21"/>
              </w:rPr>
            </w:pPr>
            <w:r>
              <w:rPr>
                <w:sz w:val="21"/>
                <w:szCs w:val="21"/>
              </w:rPr>
              <w:t>2</w:t>
            </w:r>
          </w:p>
        </w:tc>
        <w:tc>
          <w:tcPr>
            <w:tcW w:w="165" w:type="pct"/>
            <w:tcBorders>
              <w:tl2br w:val="nil"/>
              <w:tr2bl w:val="nil"/>
            </w:tcBorders>
            <w:shd w:val="clear" w:color="auto" w:fill="FFFFFF"/>
            <w:vAlign w:val="center"/>
          </w:tcPr>
          <w:p w14:paraId="356E59D5">
            <w:pPr>
              <w:jc w:val="center"/>
              <w:rPr>
                <w:sz w:val="21"/>
                <w:szCs w:val="21"/>
              </w:rPr>
            </w:pPr>
            <w:r>
              <w:rPr>
                <w:sz w:val="21"/>
                <w:szCs w:val="21"/>
              </w:rPr>
              <w:t>2</w:t>
            </w:r>
          </w:p>
        </w:tc>
        <w:tc>
          <w:tcPr>
            <w:tcW w:w="199" w:type="pct"/>
            <w:tcBorders>
              <w:tl2br w:val="nil"/>
              <w:tr2bl w:val="nil"/>
            </w:tcBorders>
            <w:shd w:val="clear" w:color="auto" w:fill="FFFFFF"/>
            <w:vAlign w:val="center"/>
          </w:tcPr>
          <w:p w14:paraId="5D465E5F">
            <w:pPr>
              <w:jc w:val="center"/>
              <w:rPr>
                <w:sz w:val="21"/>
                <w:szCs w:val="21"/>
              </w:rPr>
            </w:pPr>
            <w:r>
              <w:rPr>
                <w:sz w:val="21"/>
                <w:szCs w:val="21"/>
              </w:rPr>
              <w:t>6</w:t>
            </w:r>
          </w:p>
        </w:tc>
        <w:tc>
          <w:tcPr>
            <w:tcW w:w="138" w:type="pct"/>
            <w:tcBorders>
              <w:tl2br w:val="nil"/>
              <w:tr2bl w:val="nil"/>
            </w:tcBorders>
            <w:shd w:val="clear" w:color="auto" w:fill="FFFFFF"/>
            <w:vAlign w:val="center"/>
          </w:tcPr>
          <w:p w14:paraId="52D392EC">
            <w:pPr>
              <w:jc w:val="center"/>
              <w:rPr>
                <w:sz w:val="21"/>
                <w:szCs w:val="21"/>
              </w:rPr>
            </w:pPr>
            <w:r>
              <w:rPr>
                <w:sz w:val="21"/>
                <w:szCs w:val="21"/>
              </w:rPr>
              <w:t>0</w:t>
            </w:r>
          </w:p>
        </w:tc>
        <w:tc>
          <w:tcPr>
            <w:tcW w:w="134" w:type="pct"/>
            <w:tcBorders>
              <w:tl2br w:val="nil"/>
              <w:tr2bl w:val="nil"/>
            </w:tcBorders>
            <w:shd w:val="clear" w:color="auto" w:fill="FFFFFF"/>
            <w:vAlign w:val="center"/>
          </w:tcPr>
          <w:p w14:paraId="62039ECB">
            <w:pPr>
              <w:jc w:val="center"/>
              <w:rPr>
                <w:sz w:val="21"/>
                <w:szCs w:val="21"/>
              </w:rPr>
            </w:pPr>
            <w:r>
              <w:rPr>
                <w:sz w:val="21"/>
                <w:szCs w:val="21"/>
              </w:rPr>
              <w:t>0</w:t>
            </w:r>
          </w:p>
        </w:tc>
        <w:tc>
          <w:tcPr>
            <w:tcW w:w="134" w:type="pct"/>
            <w:tcBorders>
              <w:tl2br w:val="nil"/>
              <w:tr2bl w:val="nil"/>
            </w:tcBorders>
            <w:shd w:val="clear" w:color="auto" w:fill="FFFFFF"/>
            <w:vAlign w:val="center"/>
          </w:tcPr>
          <w:p w14:paraId="3CC0BC54">
            <w:pPr>
              <w:jc w:val="center"/>
              <w:rPr>
                <w:sz w:val="21"/>
                <w:szCs w:val="21"/>
              </w:rPr>
            </w:pPr>
            <w:r>
              <w:rPr>
                <w:sz w:val="21"/>
                <w:szCs w:val="21"/>
              </w:rPr>
              <w:t>0</w:t>
            </w:r>
          </w:p>
        </w:tc>
        <w:tc>
          <w:tcPr>
            <w:tcW w:w="199" w:type="pct"/>
            <w:tcBorders>
              <w:tl2br w:val="nil"/>
              <w:tr2bl w:val="nil"/>
            </w:tcBorders>
            <w:shd w:val="clear" w:color="auto" w:fill="FFFFFF"/>
            <w:vAlign w:val="center"/>
          </w:tcPr>
          <w:p w14:paraId="4DB4723F">
            <w:pPr>
              <w:jc w:val="center"/>
              <w:rPr>
                <w:sz w:val="21"/>
                <w:szCs w:val="21"/>
              </w:rPr>
            </w:pPr>
            <w:r>
              <w:rPr>
                <w:sz w:val="21"/>
                <w:szCs w:val="21"/>
              </w:rPr>
              <w:t>0</w:t>
            </w:r>
          </w:p>
        </w:tc>
        <w:tc>
          <w:tcPr>
            <w:tcW w:w="130" w:type="pct"/>
            <w:tcBorders>
              <w:tl2br w:val="nil"/>
              <w:tr2bl w:val="nil"/>
            </w:tcBorders>
            <w:shd w:val="clear" w:color="auto" w:fill="FFFFFF"/>
            <w:vAlign w:val="center"/>
          </w:tcPr>
          <w:p w14:paraId="793991DC">
            <w:pPr>
              <w:jc w:val="center"/>
              <w:rPr>
                <w:sz w:val="21"/>
                <w:szCs w:val="21"/>
              </w:rPr>
            </w:pPr>
            <w:r>
              <w:rPr>
                <w:sz w:val="21"/>
                <w:szCs w:val="21"/>
              </w:rPr>
              <w:t>0</w:t>
            </w:r>
          </w:p>
        </w:tc>
        <w:tc>
          <w:tcPr>
            <w:tcW w:w="169" w:type="pct"/>
            <w:tcBorders>
              <w:tl2br w:val="nil"/>
              <w:tr2bl w:val="nil"/>
            </w:tcBorders>
            <w:shd w:val="clear" w:color="auto" w:fill="FFFFFF"/>
            <w:vAlign w:val="center"/>
          </w:tcPr>
          <w:p w14:paraId="0DC9999E">
            <w:pPr>
              <w:jc w:val="center"/>
              <w:rPr>
                <w:sz w:val="21"/>
                <w:szCs w:val="21"/>
              </w:rPr>
            </w:pPr>
            <w:r>
              <w:rPr>
                <w:sz w:val="21"/>
                <w:szCs w:val="21"/>
              </w:rPr>
              <w:t>0</w:t>
            </w:r>
          </w:p>
        </w:tc>
        <w:tc>
          <w:tcPr>
            <w:tcW w:w="231" w:type="pct"/>
            <w:tcBorders>
              <w:tl2br w:val="nil"/>
              <w:tr2bl w:val="nil"/>
            </w:tcBorders>
            <w:shd w:val="clear" w:color="auto" w:fill="FFFFFF"/>
            <w:vAlign w:val="center"/>
          </w:tcPr>
          <w:p w14:paraId="31DB277A">
            <w:pPr>
              <w:jc w:val="center"/>
              <w:rPr>
                <w:sz w:val="21"/>
                <w:szCs w:val="21"/>
              </w:rPr>
            </w:pPr>
            <w:r>
              <w:rPr>
                <w:sz w:val="21"/>
                <w:szCs w:val="21"/>
              </w:rPr>
              <w:t>0</w:t>
            </w:r>
          </w:p>
        </w:tc>
        <w:tc>
          <w:tcPr>
            <w:tcW w:w="199" w:type="pct"/>
            <w:tcBorders>
              <w:tl2br w:val="nil"/>
              <w:tr2bl w:val="nil"/>
            </w:tcBorders>
            <w:shd w:val="clear" w:color="auto" w:fill="FFFFFF"/>
            <w:vAlign w:val="center"/>
          </w:tcPr>
          <w:p w14:paraId="46A0A9EE">
            <w:pPr>
              <w:jc w:val="center"/>
              <w:rPr>
                <w:sz w:val="21"/>
                <w:szCs w:val="21"/>
              </w:rPr>
            </w:pPr>
            <w:r>
              <w:rPr>
                <w:sz w:val="21"/>
                <w:szCs w:val="21"/>
              </w:rPr>
              <w:t>0</w:t>
            </w:r>
          </w:p>
        </w:tc>
        <w:tc>
          <w:tcPr>
            <w:tcW w:w="185" w:type="pct"/>
            <w:tcBorders>
              <w:tl2br w:val="nil"/>
              <w:tr2bl w:val="nil"/>
            </w:tcBorders>
            <w:shd w:val="clear" w:color="auto" w:fill="FFFFFF"/>
            <w:vAlign w:val="center"/>
          </w:tcPr>
          <w:p w14:paraId="3DE9731D">
            <w:pPr>
              <w:jc w:val="center"/>
              <w:rPr>
                <w:sz w:val="21"/>
                <w:szCs w:val="21"/>
              </w:rPr>
            </w:pPr>
            <w:r>
              <w:rPr>
                <w:sz w:val="21"/>
                <w:szCs w:val="21"/>
              </w:rPr>
              <w:t>0</w:t>
            </w:r>
          </w:p>
        </w:tc>
        <w:tc>
          <w:tcPr>
            <w:tcW w:w="227" w:type="pct"/>
            <w:tcBorders>
              <w:tl2br w:val="nil"/>
              <w:tr2bl w:val="nil"/>
            </w:tcBorders>
            <w:shd w:val="clear" w:color="auto" w:fill="FFFFFF"/>
            <w:vAlign w:val="center"/>
          </w:tcPr>
          <w:p w14:paraId="2B1C9CF9">
            <w:pPr>
              <w:jc w:val="center"/>
              <w:rPr>
                <w:sz w:val="21"/>
                <w:szCs w:val="21"/>
              </w:rPr>
            </w:pPr>
            <w:r>
              <w:rPr>
                <w:sz w:val="21"/>
                <w:szCs w:val="21"/>
              </w:rPr>
              <w:t>0</w:t>
            </w:r>
          </w:p>
        </w:tc>
        <w:tc>
          <w:tcPr>
            <w:tcW w:w="222" w:type="pct"/>
            <w:tcBorders>
              <w:tl2br w:val="nil"/>
              <w:tr2bl w:val="nil"/>
            </w:tcBorders>
            <w:shd w:val="clear" w:color="auto" w:fill="FFFFFF"/>
            <w:vAlign w:val="center"/>
          </w:tcPr>
          <w:p w14:paraId="0992F958">
            <w:pPr>
              <w:jc w:val="center"/>
              <w:rPr>
                <w:sz w:val="21"/>
                <w:szCs w:val="21"/>
              </w:rPr>
            </w:pPr>
            <w:r>
              <w:rPr>
                <w:sz w:val="21"/>
                <w:szCs w:val="21"/>
              </w:rPr>
              <w:t>0</w:t>
            </w:r>
          </w:p>
        </w:tc>
        <w:tc>
          <w:tcPr>
            <w:tcW w:w="205" w:type="pct"/>
            <w:tcBorders>
              <w:tl2br w:val="nil"/>
              <w:tr2bl w:val="nil"/>
            </w:tcBorders>
            <w:shd w:val="clear" w:color="auto" w:fill="FFFFFF"/>
            <w:vAlign w:val="center"/>
          </w:tcPr>
          <w:p w14:paraId="18090616">
            <w:pPr>
              <w:jc w:val="center"/>
              <w:rPr>
                <w:sz w:val="21"/>
                <w:szCs w:val="21"/>
              </w:rPr>
            </w:pPr>
            <w:r>
              <w:rPr>
                <w:sz w:val="21"/>
                <w:szCs w:val="21"/>
              </w:rPr>
              <w:t>0</w:t>
            </w:r>
          </w:p>
        </w:tc>
        <w:tc>
          <w:tcPr>
            <w:tcW w:w="179" w:type="pct"/>
            <w:tcBorders>
              <w:tl2br w:val="nil"/>
              <w:tr2bl w:val="nil"/>
            </w:tcBorders>
            <w:shd w:val="clear" w:color="auto" w:fill="FFFFFF"/>
            <w:vAlign w:val="center"/>
          </w:tcPr>
          <w:p w14:paraId="7B8309B8">
            <w:pPr>
              <w:jc w:val="center"/>
              <w:rPr>
                <w:rFonts w:ascii="宋体" w:hAnsi="宋体" w:eastAsia="宋体"/>
                <w:sz w:val="21"/>
                <w:szCs w:val="21"/>
              </w:rPr>
            </w:pPr>
          </w:p>
        </w:tc>
      </w:tr>
      <w:tr w14:paraId="232C41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40BEF558">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6488E6B2">
            <w:pPr>
              <w:jc w:val="center"/>
              <w:rPr>
                <w:rFonts w:ascii="宋体" w:hAnsi="宋体" w:eastAsia="宋体"/>
                <w:sz w:val="21"/>
                <w:szCs w:val="21"/>
                <w:lang w:eastAsia="zh-CN"/>
              </w:rPr>
            </w:pPr>
            <w:r>
              <w:rPr>
                <w:rFonts w:hint="eastAsia" w:ascii="宋体" w:hAnsi="宋体" w:eastAsia="宋体"/>
                <w:sz w:val="21"/>
                <w:szCs w:val="21"/>
                <w:lang w:eastAsia="zh-CN"/>
              </w:rPr>
              <w:t>悬浮物</w:t>
            </w:r>
          </w:p>
        </w:tc>
        <w:tc>
          <w:tcPr>
            <w:tcW w:w="440" w:type="pct"/>
            <w:tcBorders>
              <w:tl2br w:val="nil"/>
              <w:tr2bl w:val="nil"/>
            </w:tcBorders>
            <w:shd w:val="clear" w:color="auto" w:fill="FFFFFF"/>
            <w:vAlign w:val="center"/>
          </w:tcPr>
          <w:p w14:paraId="3CC8B747">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205A0C68">
            <w:pPr>
              <w:jc w:val="center"/>
              <w:rPr>
                <w:sz w:val="21"/>
                <w:szCs w:val="21"/>
                <w:lang w:eastAsia="zh-CN"/>
              </w:rPr>
            </w:pPr>
            <w:r>
              <w:rPr>
                <w:rFonts w:hint="eastAsia"/>
                <w:sz w:val="21"/>
                <w:szCs w:val="21"/>
                <w:lang w:eastAsia="zh-CN"/>
              </w:rPr>
              <w:t>60.91</w:t>
            </w:r>
          </w:p>
        </w:tc>
        <w:tc>
          <w:tcPr>
            <w:tcW w:w="185" w:type="pct"/>
            <w:tcBorders>
              <w:tl2br w:val="nil"/>
              <w:tr2bl w:val="nil"/>
            </w:tcBorders>
            <w:shd w:val="clear" w:color="auto" w:fill="FFFFFF"/>
            <w:vAlign w:val="center"/>
          </w:tcPr>
          <w:p w14:paraId="35B8234C">
            <w:pPr>
              <w:jc w:val="center"/>
              <w:rPr>
                <w:sz w:val="21"/>
                <w:szCs w:val="21"/>
              </w:rPr>
            </w:pPr>
            <w:r>
              <w:rPr>
                <w:sz w:val="21"/>
                <w:szCs w:val="21"/>
              </w:rPr>
              <w:t>8</w:t>
            </w:r>
          </w:p>
        </w:tc>
        <w:tc>
          <w:tcPr>
            <w:tcW w:w="201" w:type="pct"/>
            <w:tcBorders>
              <w:tl2br w:val="nil"/>
              <w:tr2bl w:val="nil"/>
            </w:tcBorders>
            <w:shd w:val="clear" w:color="auto" w:fill="FFFFFF"/>
            <w:vAlign w:val="center"/>
          </w:tcPr>
          <w:p w14:paraId="06C60212">
            <w:pPr>
              <w:jc w:val="center"/>
              <w:rPr>
                <w:sz w:val="21"/>
                <w:szCs w:val="21"/>
              </w:rPr>
            </w:pPr>
            <w:r>
              <w:rPr>
                <w:sz w:val="21"/>
                <w:szCs w:val="21"/>
              </w:rPr>
              <w:t>7</w:t>
            </w:r>
          </w:p>
        </w:tc>
        <w:tc>
          <w:tcPr>
            <w:tcW w:w="165" w:type="pct"/>
            <w:tcBorders>
              <w:tl2br w:val="nil"/>
              <w:tr2bl w:val="nil"/>
            </w:tcBorders>
            <w:shd w:val="clear" w:color="auto" w:fill="FFFFFF"/>
            <w:vAlign w:val="center"/>
          </w:tcPr>
          <w:p w14:paraId="2480DC97">
            <w:pPr>
              <w:jc w:val="center"/>
              <w:rPr>
                <w:sz w:val="21"/>
                <w:szCs w:val="21"/>
              </w:rPr>
            </w:pPr>
            <w:r>
              <w:rPr>
                <w:sz w:val="21"/>
                <w:szCs w:val="21"/>
              </w:rPr>
              <w:t>4</w:t>
            </w:r>
          </w:p>
        </w:tc>
        <w:tc>
          <w:tcPr>
            <w:tcW w:w="199" w:type="pct"/>
            <w:tcBorders>
              <w:tl2br w:val="nil"/>
              <w:tr2bl w:val="nil"/>
            </w:tcBorders>
            <w:shd w:val="clear" w:color="auto" w:fill="FFFFFF"/>
            <w:vAlign w:val="center"/>
          </w:tcPr>
          <w:p w14:paraId="4A2378A7">
            <w:pPr>
              <w:jc w:val="center"/>
              <w:rPr>
                <w:sz w:val="21"/>
                <w:szCs w:val="21"/>
              </w:rPr>
            </w:pPr>
            <w:r>
              <w:rPr>
                <w:sz w:val="21"/>
                <w:szCs w:val="21"/>
              </w:rPr>
              <w:t>19</w:t>
            </w:r>
          </w:p>
        </w:tc>
        <w:tc>
          <w:tcPr>
            <w:tcW w:w="138" w:type="pct"/>
            <w:tcBorders>
              <w:tl2br w:val="nil"/>
              <w:tr2bl w:val="nil"/>
            </w:tcBorders>
            <w:shd w:val="clear" w:color="auto" w:fill="FFFFFF"/>
            <w:vAlign w:val="center"/>
          </w:tcPr>
          <w:p w14:paraId="364895D4">
            <w:pPr>
              <w:jc w:val="center"/>
              <w:rPr>
                <w:sz w:val="21"/>
                <w:szCs w:val="21"/>
              </w:rPr>
            </w:pPr>
            <w:r>
              <w:rPr>
                <w:sz w:val="21"/>
                <w:szCs w:val="21"/>
              </w:rPr>
              <w:t>4.6</w:t>
            </w:r>
          </w:p>
        </w:tc>
        <w:tc>
          <w:tcPr>
            <w:tcW w:w="134" w:type="pct"/>
            <w:tcBorders>
              <w:tl2br w:val="nil"/>
              <w:tr2bl w:val="nil"/>
            </w:tcBorders>
            <w:shd w:val="clear" w:color="auto" w:fill="FFFFFF"/>
            <w:vAlign w:val="center"/>
          </w:tcPr>
          <w:p w14:paraId="1CF95A3F">
            <w:pPr>
              <w:jc w:val="center"/>
              <w:rPr>
                <w:sz w:val="21"/>
                <w:szCs w:val="21"/>
              </w:rPr>
            </w:pPr>
            <w:r>
              <w:rPr>
                <w:sz w:val="21"/>
                <w:szCs w:val="21"/>
              </w:rPr>
              <w:t>4.89</w:t>
            </w:r>
          </w:p>
        </w:tc>
        <w:tc>
          <w:tcPr>
            <w:tcW w:w="134" w:type="pct"/>
            <w:tcBorders>
              <w:tl2br w:val="nil"/>
              <w:tr2bl w:val="nil"/>
            </w:tcBorders>
            <w:shd w:val="clear" w:color="auto" w:fill="FFFFFF"/>
            <w:vAlign w:val="center"/>
          </w:tcPr>
          <w:p w14:paraId="7E31C01B">
            <w:pPr>
              <w:jc w:val="center"/>
              <w:rPr>
                <w:sz w:val="21"/>
                <w:szCs w:val="21"/>
              </w:rPr>
            </w:pPr>
            <w:r>
              <w:rPr>
                <w:sz w:val="21"/>
                <w:szCs w:val="21"/>
              </w:rPr>
              <w:t>4.31</w:t>
            </w:r>
          </w:p>
        </w:tc>
        <w:tc>
          <w:tcPr>
            <w:tcW w:w="199" w:type="pct"/>
            <w:tcBorders>
              <w:tl2br w:val="nil"/>
              <w:tr2bl w:val="nil"/>
            </w:tcBorders>
            <w:shd w:val="clear" w:color="auto" w:fill="FFFFFF"/>
            <w:vAlign w:val="center"/>
          </w:tcPr>
          <w:p w14:paraId="3A61C82F">
            <w:pPr>
              <w:jc w:val="center"/>
              <w:rPr>
                <w:sz w:val="21"/>
                <w:szCs w:val="21"/>
              </w:rPr>
            </w:pPr>
            <w:r>
              <w:rPr>
                <w:sz w:val="21"/>
                <w:szCs w:val="21"/>
              </w:rPr>
              <w:t>13.8</w:t>
            </w:r>
          </w:p>
        </w:tc>
        <w:tc>
          <w:tcPr>
            <w:tcW w:w="130" w:type="pct"/>
            <w:tcBorders>
              <w:tl2br w:val="nil"/>
              <w:tr2bl w:val="nil"/>
            </w:tcBorders>
            <w:shd w:val="clear" w:color="auto" w:fill="FFFFFF"/>
            <w:vAlign w:val="center"/>
          </w:tcPr>
          <w:p w14:paraId="290290D2">
            <w:pPr>
              <w:jc w:val="center"/>
              <w:rPr>
                <w:sz w:val="21"/>
                <w:szCs w:val="21"/>
              </w:rPr>
            </w:pPr>
            <w:r>
              <w:rPr>
                <w:sz w:val="21"/>
                <w:szCs w:val="21"/>
              </w:rPr>
              <w:t>5.45</w:t>
            </w:r>
          </w:p>
        </w:tc>
        <w:tc>
          <w:tcPr>
            <w:tcW w:w="169" w:type="pct"/>
            <w:tcBorders>
              <w:tl2br w:val="nil"/>
              <w:tr2bl w:val="nil"/>
            </w:tcBorders>
            <w:shd w:val="clear" w:color="auto" w:fill="FFFFFF"/>
            <w:vAlign w:val="center"/>
          </w:tcPr>
          <w:p w14:paraId="355BF244">
            <w:pPr>
              <w:jc w:val="center"/>
              <w:rPr>
                <w:sz w:val="21"/>
                <w:szCs w:val="21"/>
              </w:rPr>
            </w:pPr>
            <w:r>
              <w:rPr>
                <w:sz w:val="21"/>
                <w:szCs w:val="21"/>
              </w:rPr>
              <w:t>4.54</w:t>
            </w:r>
          </w:p>
        </w:tc>
        <w:tc>
          <w:tcPr>
            <w:tcW w:w="231" w:type="pct"/>
            <w:tcBorders>
              <w:tl2br w:val="nil"/>
              <w:tr2bl w:val="nil"/>
            </w:tcBorders>
            <w:shd w:val="clear" w:color="auto" w:fill="FFFFFF"/>
            <w:vAlign w:val="center"/>
          </w:tcPr>
          <w:p w14:paraId="42B24184">
            <w:pPr>
              <w:jc w:val="center"/>
              <w:rPr>
                <w:sz w:val="21"/>
                <w:szCs w:val="21"/>
              </w:rPr>
            </w:pPr>
            <w:r>
              <w:rPr>
                <w:sz w:val="21"/>
                <w:szCs w:val="21"/>
              </w:rPr>
              <w:t>5.9</w:t>
            </w:r>
          </w:p>
        </w:tc>
        <w:tc>
          <w:tcPr>
            <w:tcW w:w="199" w:type="pct"/>
            <w:tcBorders>
              <w:tl2br w:val="nil"/>
              <w:tr2bl w:val="nil"/>
            </w:tcBorders>
            <w:shd w:val="clear" w:color="auto" w:fill="FFFFFF"/>
            <w:vAlign w:val="center"/>
          </w:tcPr>
          <w:p w14:paraId="19750085">
            <w:pPr>
              <w:jc w:val="center"/>
              <w:rPr>
                <w:sz w:val="21"/>
                <w:szCs w:val="21"/>
              </w:rPr>
            </w:pPr>
            <w:r>
              <w:rPr>
                <w:sz w:val="21"/>
                <w:szCs w:val="21"/>
              </w:rPr>
              <w:t>15.89</w:t>
            </w:r>
          </w:p>
        </w:tc>
        <w:tc>
          <w:tcPr>
            <w:tcW w:w="185" w:type="pct"/>
            <w:tcBorders>
              <w:tl2br w:val="nil"/>
              <w:tr2bl w:val="nil"/>
            </w:tcBorders>
            <w:shd w:val="clear" w:color="auto" w:fill="FFFFFF"/>
            <w:vAlign w:val="center"/>
          </w:tcPr>
          <w:p w14:paraId="785B625A">
            <w:pPr>
              <w:jc w:val="center"/>
              <w:rPr>
                <w:sz w:val="21"/>
                <w:szCs w:val="21"/>
              </w:rPr>
            </w:pPr>
            <w:r>
              <w:rPr>
                <w:sz w:val="21"/>
                <w:szCs w:val="21"/>
              </w:rPr>
              <w:t>3.82</w:t>
            </w:r>
          </w:p>
        </w:tc>
        <w:tc>
          <w:tcPr>
            <w:tcW w:w="227" w:type="pct"/>
            <w:tcBorders>
              <w:tl2br w:val="nil"/>
              <w:tr2bl w:val="nil"/>
            </w:tcBorders>
            <w:shd w:val="clear" w:color="auto" w:fill="FFFFFF"/>
            <w:vAlign w:val="center"/>
          </w:tcPr>
          <w:p w14:paraId="445DD857">
            <w:pPr>
              <w:jc w:val="center"/>
              <w:rPr>
                <w:sz w:val="21"/>
                <w:szCs w:val="21"/>
              </w:rPr>
            </w:pPr>
            <w:r>
              <w:rPr>
                <w:sz w:val="21"/>
                <w:szCs w:val="21"/>
              </w:rPr>
              <w:t>4.8</w:t>
            </w:r>
          </w:p>
        </w:tc>
        <w:tc>
          <w:tcPr>
            <w:tcW w:w="222" w:type="pct"/>
            <w:tcBorders>
              <w:tl2br w:val="nil"/>
              <w:tr2bl w:val="nil"/>
            </w:tcBorders>
            <w:shd w:val="clear" w:color="auto" w:fill="FFFFFF"/>
            <w:vAlign w:val="center"/>
          </w:tcPr>
          <w:p w14:paraId="67BB98FD">
            <w:pPr>
              <w:jc w:val="center"/>
              <w:rPr>
                <w:sz w:val="21"/>
                <w:szCs w:val="21"/>
              </w:rPr>
            </w:pPr>
            <w:r>
              <w:rPr>
                <w:sz w:val="21"/>
                <w:szCs w:val="21"/>
              </w:rPr>
              <w:t>3.6</w:t>
            </w:r>
          </w:p>
        </w:tc>
        <w:tc>
          <w:tcPr>
            <w:tcW w:w="205" w:type="pct"/>
            <w:tcBorders>
              <w:tl2br w:val="nil"/>
              <w:tr2bl w:val="nil"/>
            </w:tcBorders>
            <w:shd w:val="clear" w:color="auto" w:fill="FFFFFF"/>
            <w:vAlign w:val="center"/>
          </w:tcPr>
          <w:p w14:paraId="406414F1">
            <w:pPr>
              <w:jc w:val="center"/>
              <w:rPr>
                <w:sz w:val="21"/>
                <w:szCs w:val="21"/>
              </w:rPr>
            </w:pPr>
            <w:r>
              <w:rPr>
                <w:sz w:val="21"/>
                <w:szCs w:val="21"/>
              </w:rPr>
              <w:t>12.22</w:t>
            </w:r>
          </w:p>
        </w:tc>
        <w:tc>
          <w:tcPr>
            <w:tcW w:w="179" w:type="pct"/>
            <w:tcBorders>
              <w:tl2br w:val="nil"/>
              <w:tr2bl w:val="nil"/>
            </w:tcBorders>
            <w:shd w:val="clear" w:color="auto" w:fill="FFFFFF"/>
            <w:vAlign w:val="center"/>
          </w:tcPr>
          <w:p w14:paraId="02EFC2B7">
            <w:pPr>
              <w:jc w:val="center"/>
              <w:rPr>
                <w:rFonts w:ascii="宋体" w:hAnsi="宋体" w:eastAsia="宋体"/>
                <w:sz w:val="21"/>
                <w:szCs w:val="21"/>
              </w:rPr>
            </w:pPr>
          </w:p>
        </w:tc>
      </w:tr>
      <w:tr w14:paraId="1E309C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1D2341CA">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19D2DA22">
            <w:pPr>
              <w:jc w:val="center"/>
              <w:rPr>
                <w:rFonts w:ascii="宋体" w:hAnsi="宋体" w:eastAsia="宋体"/>
                <w:sz w:val="21"/>
                <w:szCs w:val="21"/>
                <w:lang w:eastAsia="zh-CN"/>
              </w:rPr>
            </w:pPr>
            <w:r>
              <w:rPr>
                <w:rFonts w:hint="eastAsia" w:ascii="宋体" w:hAnsi="宋体" w:eastAsia="宋体"/>
                <w:sz w:val="21"/>
                <w:szCs w:val="21"/>
                <w:lang w:eastAsia="zh-CN"/>
              </w:rPr>
              <w:t>五日生化需氧量</w:t>
            </w:r>
          </w:p>
        </w:tc>
        <w:tc>
          <w:tcPr>
            <w:tcW w:w="440" w:type="pct"/>
            <w:tcBorders>
              <w:tl2br w:val="nil"/>
              <w:tr2bl w:val="nil"/>
            </w:tcBorders>
            <w:shd w:val="clear" w:color="auto" w:fill="FFFFFF"/>
            <w:vAlign w:val="center"/>
          </w:tcPr>
          <w:p w14:paraId="2EA96C43">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02E75A4A">
            <w:pPr>
              <w:jc w:val="center"/>
              <w:rPr>
                <w:sz w:val="21"/>
                <w:szCs w:val="21"/>
                <w:lang w:eastAsia="zh-CN"/>
              </w:rPr>
            </w:pPr>
            <w:r>
              <w:rPr>
                <w:rFonts w:hint="eastAsia"/>
                <w:sz w:val="21"/>
                <w:szCs w:val="21"/>
                <w:lang w:eastAsia="zh-CN"/>
              </w:rPr>
              <w:t>84.89</w:t>
            </w:r>
          </w:p>
        </w:tc>
        <w:tc>
          <w:tcPr>
            <w:tcW w:w="185" w:type="pct"/>
            <w:tcBorders>
              <w:tl2br w:val="nil"/>
              <w:tr2bl w:val="nil"/>
            </w:tcBorders>
            <w:shd w:val="clear" w:color="auto" w:fill="FFFFFF"/>
            <w:vAlign w:val="center"/>
          </w:tcPr>
          <w:p w14:paraId="5240FD68">
            <w:pPr>
              <w:jc w:val="center"/>
              <w:rPr>
                <w:sz w:val="21"/>
                <w:szCs w:val="21"/>
              </w:rPr>
            </w:pPr>
            <w:r>
              <w:rPr>
                <w:sz w:val="21"/>
                <w:szCs w:val="21"/>
              </w:rPr>
              <w:t>9</w:t>
            </w:r>
          </w:p>
        </w:tc>
        <w:tc>
          <w:tcPr>
            <w:tcW w:w="201" w:type="pct"/>
            <w:tcBorders>
              <w:tl2br w:val="nil"/>
              <w:tr2bl w:val="nil"/>
            </w:tcBorders>
            <w:shd w:val="clear" w:color="auto" w:fill="FFFFFF"/>
            <w:vAlign w:val="center"/>
          </w:tcPr>
          <w:p w14:paraId="6C557CC9">
            <w:pPr>
              <w:jc w:val="center"/>
              <w:rPr>
                <w:sz w:val="21"/>
                <w:szCs w:val="21"/>
              </w:rPr>
            </w:pPr>
            <w:r>
              <w:rPr>
                <w:sz w:val="21"/>
                <w:szCs w:val="21"/>
              </w:rPr>
              <w:t>4.1</w:t>
            </w:r>
          </w:p>
        </w:tc>
        <w:tc>
          <w:tcPr>
            <w:tcW w:w="165" w:type="pct"/>
            <w:tcBorders>
              <w:tl2br w:val="nil"/>
              <w:tr2bl w:val="nil"/>
            </w:tcBorders>
            <w:shd w:val="clear" w:color="auto" w:fill="FFFFFF"/>
            <w:vAlign w:val="center"/>
          </w:tcPr>
          <w:p w14:paraId="115A8177">
            <w:pPr>
              <w:jc w:val="center"/>
              <w:rPr>
                <w:sz w:val="21"/>
                <w:szCs w:val="21"/>
              </w:rPr>
            </w:pPr>
            <w:r>
              <w:rPr>
                <w:sz w:val="21"/>
                <w:szCs w:val="21"/>
              </w:rPr>
              <w:t>4.9</w:t>
            </w:r>
          </w:p>
        </w:tc>
        <w:tc>
          <w:tcPr>
            <w:tcW w:w="199" w:type="pct"/>
            <w:tcBorders>
              <w:tl2br w:val="nil"/>
              <w:tr2bl w:val="nil"/>
            </w:tcBorders>
            <w:shd w:val="clear" w:color="auto" w:fill="FFFFFF"/>
            <w:vAlign w:val="center"/>
          </w:tcPr>
          <w:p w14:paraId="15FE5BCB">
            <w:pPr>
              <w:jc w:val="center"/>
              <w:rPr>
                <w:sz w:val="21"/>
                <w:szCs w:val="21"/>
              </w:rPr>
            </w:pPr>
            <w:r>
              <w:rPr>
                <w:sz w:val="21"/>
                <w:szCs w:val="21"/>
              </w:rPr>
              <w:t>18</w:t>
            </w:r>
          </w:p>
        </w:tc>
        <w:tc>
          <w:tcPr>
            <w:tcW w:w="138" w:type="pct"/>
            <w:tcBorders>
              <w:tl2br w:val="nil"/>
              <w:tr2bl w:val="nil"/>
            </w:tcBorders>
            <w:shd w:val="clear" w:color="auto" w:fill="FFFFFF"/>
            <w:vAlign w:val="center"/>
          </w:tcPr>
          <w:p w14:paraId="0BA4D596">
            <w:pPr>
              <w:jc w:val="center"/>
              <w:rPr>
                <w:sz w:val="21"/>
                <w:szCs w:val="21"/>
              </w:rPr>
            </w:pPr>
            <w:r>
              <w:rPr>
                <w:sz w:val="21"/>
                <w:szCs w:val="21"/>
              </w:rPr>
              <w:t>8.06</w:t>
            </w:r>
          </w:p>
        </w:tc>
        <w:tc>
          <w:tcPr>
            <w:tcW w:w="134" w:type="pct"/>
            <w:tcBorders>
              <w:tl2br w:val="nil"/>
              <w:tr2bl w:val="nil"/>
            </w:tcBorders>
            <w:shd w:val="clear" w:color="auto" w:fill="FFFFFF"/>
            <w:vAlign w:val="center"/>
          </w:tcPr>
          <w:p w14:paraId="5316F76B">
            <w:pPr>
              <w:jc w:val="center"/>
              <w:rPr>
                <w:sz w:val="21"/>
                <w:szCs w:val="21"/>
              </w:rPr>
            </w:pPr>
            <w:r>
              <w:rPr>
                <w:sz w:val="21"/>
                <w:szCs w:val="21"/>
              </w:rPr>
              <w:t>7.82</w:t>
            </w:r>
          </w:p>
        </w:tc>
        <w:tc>
          <w:tcPr>
            <w:tcW w:w="134" w:type="pct"/>
            <w:tcBorders>
              <w:tl2br w:val="nil"/>
              <w:tr2bl w:val="nil"/>
            </w:tcBorders>
            <w:shd w:val="clear" w:color="auto" w:fill="FFFFFF"/>
            <w:vAlign w:val="center"/>
          </w:tcPr>
          <w:p w14:paraId="16F78091">
            <w:pPr>
              <w:jc w:val="center"/>
              <w:rPr>
                <w:sz w:val="21"/>
                <w:szCs w:val="21"/>
              </w:rPr>
            </w:pPr>
            <w:r>
              <w:rPr>
                <w:sz w:val="21"/>
                <w:szCs w:val="21"/>
              </w:rPr>
              <w:t>8.3</w:t>
            </w:r>
          </w:p>
        </w:tc>
        <w:tc>
          <w:tcPr>
            <w:tcW w:w="199" w:type="pct"/>
            <w:tcBorders>
              <w:tl2br w:val="nil"/>
              <w:tr2bl w:val="nil"/>
            </w:tcBorders>
            <w:shd w:val="clear" w:color="auto" w:fill="FFFFFF"/>
            <w:vAlign w:val="center"/>
          </w:tcPr>
          <w:p w14:paraId="6A96A091">
            <w:pPr>
              <w:jc w:val="center"/>
              <w:rPr>
                <w:sz w:val="21"/>
                <w:szCs w:val="21"/>
              </w:rPr>
            </w:pPr>
            <w:r>
              <w:rPr>
                <w:sz w:val="21"/>
                <w:szCs w:val="21"/>
              </w:rPr>
              <w:t>24.18</w:t>
            </w:r>
          </w:p>
        </w:tc>
        <w:tc>
          <w:tcPr>
            <w:tcW w:w="130" w:type="pct"/>
            <w:tcBorders>
              <w:tl2br w:val="nil"/>
              <w:tr2bl w:val="nil"/>
            </w:tcBorders>
            <w:shd w:val="clear" w:color="auto" w:fill="FFFFFF"/>
            <w:vAlign w:val="center"/>
          </w:tcPr>
          <w:p w14:paraId="09F062BF">
            <w:pPr>
              <w:jc w:val="center"/>
              <w:rPr>
                <w:sz w:val="21"/>
                <w:szCs w:val="21"/>
              </w:rPr>
            </w:pPr>
            <w:r>
              <w:rPr>
                <w:sz w:val="21"/>
                <w:szCs w:val="21"/>
              </w:rPr>
              <w:t>6.54</w:t>
            </w:r>
          </w:p>
        </w:tc>
        <w:tc>
          <w:tcPr>
            <w:tcW w:w="169" w:type="pct"/>
            <w:tcBorders>
              <w:tl2br w:val="nil"/>
              <w:tr2bl w:val="nil"/>
            </w:tcBorders>
            <w:shd w:val="clear" w:color="auto" w:fill="FFFFFF"/>
            <w:vAlign w:val="center"/>
          </w:tcPr>
          <w:p w14:paraId="12248AB4">
            <w:pPr>
              <w:jc w:val="center"/>
              <w:rPr>
                <w:sz w:val="21"/>
                <w:szCs w:val="21"/>
              </w:rPr>
            </w:pPr>
            <w:r>
              <w:rPr>
                <w:sz w:val="21"/>
                <w:szCs w:val="21"/>
              </w:rPr>
              <w:t>9.78</w:t>
            </w:r>
          </w:p>
        </w:tc>
        <w:tc>
          <w:tcPr>
            <w:tcW w:w="231" w:type="pct"/>
            <w:tcBorders>
              <w:tl2br w:val="nil"/>
              <w:tr2bl w:val="nil"/>
            </w:tcBorders>
            <w:shd w:val="clear" w:color="auto" w:fill="FFFFFF"/>
            <w:vAlign w:val="center"/>
          </w:tcPr>
          <w:p w14:paraId="508AD6EA">
            <w:pPr>
              <w:jc w:val="center"/>
              <w:rPr>
                <w:sz w:val="21"/>
                <w:szCs w:val="21"/>
              </w:rPr>
            </w:pPr>
            <w:r>
              <w:rPr>
                <w:sz w:val="21"/>
                <w:szCs w:val="21"/>
              </w:rPr>
              <w:t>9.21</w:t>
            </w:r>
          </w:p>
        </w:tc>
        <w:tc>
          <w:tcPr>
            <w:tcW w:w="199" w:type="pct"/>
            <w:tcBorders>
              <w:tl2br w:val="nil"/>
              <w:tr2bl w:val="nil"/>
            </w:tcBorders>
            <w:shd w:val="clear" w:color="auto" w:fill="FFFFFF"/>
            <w:vAlign w:val="center"/>
          </w:tcPr>
          <w:p w14:paraId="407CDB13">
            <w:pPr>
              <w:jc w:val="center"/>
              <w:rPr>
                <w:sz w:val="21"/>
                <w:szCs w:val="21"/>
              </w:rPr>
            </w:pPr>
            <w:r>
              <w:rPr>
                <w:sz w:val="21"/>
                <w:szCs w:val="21"/>
              </w:rPr>
              <w:t>25.53</w:t>
            </w:r>
          </w:p>
        </w:tc>
        <w:tc>
          <w:tcPr>
            <w:tcW w:w="185" w:type="pct"/>
            <w:tcBorders>
              <w:tl2br w:val="nil"/>
              <w:tr2bl w:val="nil"/>
            </w:tcBorders>
            <w:shd w:val="clear" w:color="auto" w:fill="FFFFFF"/>
            <w:vAlign w:val="center"/>
          </w:tcPr>
          <w:p w14:paraId="64503488">
            <w:pPr>
              <w:jc w:val="center"/>
              <w:rPr>
                <w:sz w:val="21"/>
                <w:szCs w:val="21"/>
              </w:rPr>
            </w:pPr>
            <w:r>
              <w:rPr>
                <w:sz w:val="21"/>
                <w:szCs w:val="21"/>
              </w:rPr>
              <w:t>4.78</w:t>
            </w:r>
          </w:p>
        </w:tc>
        <w:tc>
          <w:tcPr>
            <w:tcW w:w="227" w:type="pct"/>
            <w:tcBorders>
              <w:tl2br w:val="nil"/>
              <w:tr2bl w:val="nil"/>
            </w:tcBorders>
            <w:shd w:val="clear" w:color="auto" w:fill="FFFFFF"/>
            <w:vAlign w:val="center"/>
          </w:tcPr>
          <w:p w14:paraId="30ABCAA7">
            <w:pPr>
              <w:jc w:val="center"/>
              <w:rPr>
                <w:sz w:val="21"/>
                <w:szCs w:val="21"/>
              </w:rPr>
            </w:pPr>
            <w:r>
              <w:rPr>
                <w:sz w:val="21"/>
                <w:szCs w:val="21"/>
              </w:rPr>
              <w:t>7.84</w:t>
            </w:r>
          </w:p>
        </w:tc>
        <w:tc>
          <w:tcPr>
            <w:tcW w:w="222" w:type="pct"/>
            <w:tcBorders>
              <w:tl2br w:val="nil"/>
              <w:tr2bl w:val="nil"/>
            </w:tcBorders>
            <w:shd w:val="clear" w:color="auto" w:fill="FFFFFF"/>
            <w:vAlign w:val="center"/>
          </w:tcPr>
          <w:p w14:paraId="3F5A2DB6">
            <w:pPr>
              <w:jc w:val="center"/>
              <w:rPr>
                <w:sz w:val="21"/>
                <w:szCs w:val="21"/>
              </w:rPr>
            </w:pPr>
            <w:r>
              <w:rPr>
                <w:sz w:val="21"/>
                <w:szCs w:val="21"/>
              </w:rPr>
              <w:t>4.56</w:t>
            </w:r>
          </w:p>
        </w:tc>
        <w:tc>
          <w:tcPr>
            <w:tcW w:w="205" w:type="pct"/>
            <w:tcBorders>
              <w:tl2br w:val="nil"/>
              <w:tr2bl w:val="nil"/>
            </w:tcBorders>
            <w:shd w:val="clear" w:color="auto" w:fill="FFFFFF"/>
            <w:vAlign w:val="center"/>
          </w:tcPr>
          <w:p w14:paraId="2FBAAAE0">
            <w:pPr>
              <w:jc w:val="center"/>
              <w:rPr>
                <w:sz w:val="21"/>
                <w:szCs w:val="21"/>
              </w:rPr>
            </w:pPr>
            <w:r>
              <w:rPr>
                <w:sz w:val="21"/>
                <w:szCs w:val="21"/>
              </w:rPr>
              <w:t>17.18</w:t>
            </w:r>
          </w:p>
        </w:tc>
        <w:tc>
          <w:tcPr>
            <w:tcW w:w="179" w:type="pct"/>
            <w:tcBorders>
              <w:tl2br w:val="nil"/>
              <w:tr2bl w:val="nil"/>
            </w:tcBorders>
            <w:shd w:val="clear" w:color="auto" w:fill="FFFFFF"/>
            <w:vAlign w:val="center"/>
          </w:tcPr>
          <w:p w14:paraId="72A44B20">
            <w:pPr>
              <w:jc w:val="center"/>
              <w:rPr>
                <w:rFonts w:ascii="宋体" w:hAnsi="宋体" w:eastAsia="宋体"/>
                <w:sz w:val="21"/>
                <w:szCs w:val="21"/>
              </w:rPr>
            </w:pPr>
          </w:p>
        </w:tc>
      </w:tr>
      <w:tr w14:paraId="4D0AD1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2328A202">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21DDBEB0">
            <w:pPr>
              <w:jc w:val="center"/>
              <w:rPr>
                <w:rFonts w:ascii="宋体" w:hAnsi="宋体" w:eastAsia="宋体"/>
                <w:sz w:val="21"/>
                <w:szCs w:val="21"/>
                <w:lang w:eastAsia="zh-CN"/>
              </w:rPr>
            </w:pPr>
            <w:r>
              <w:rPr>
                <w:rFonts w:hint="eastAsia" w:ascii="宋体" w:hAnsi="宋体" w:eastAsia="宋体"/>
                <w:sz w:val="21"/>
                <w:szCs w:val="21"/>
                <w:lang w:eastAsia="zh-CN"/>
              </w:rPr>
              <w:t>化学需氧量</w:t>
            </w:r>
          </w:p>
        </w:tc>
        <w:tc>
          <w:tcPr>
            <w:tcW w:w="440" w:type="pct"/>
            <w:tcBorders>
              <w:tl2br w:val="nil"/>
              <w:tr2bl w:val="nil"/>
            </w:tcBorders>
            <w:shd w:val="clear" w:color="auto" w:fill="FFFFFF"/>
            <w:vAlign w:val="center"/>
          </w:tcPr>
          <w:p w14:paraId="1FBF1462">
            <w:pPr>
              <w:jc w:val="center"/>
              <w:rPr>
                <w:sz w:val="21"/>
                <w:szCs w:val="21"/>
                <w:lang w:eastAsia="zh-CN"/>
              </w:rPr>
            </w:pPr>
            <w:r>
              <w:rPr>
                <w:rFonts w:hint="eastAsia"/>
                <w:sz w:val="21"/>
                <w:szCs w:val="21"/>
                <w:lang w:eastAsia="zh-CN"/>
              </w:rPr>
              <w:t>657</w:t>
            </w:r>
          </w:p>
        </w:tc>
        <w:tc>
          <w:tcPr>
            <w:tcW w:w="394" w:type="pct"/>
            <w:tcBorders>
              <w:tl2br w:val="nil"/>
              <w:tr2bl w:val="nil"/>
            </w:tcBorders>
            <w:shd w:val="clear" w:color="auto" w:fill="FFFFFF"/>
            <w:vAlign w:val="center"/>
          </w:tcPr>
          <w:p w14:paraId="6DF4AD1E">
            <w:pPr>
              <w:jc w:val="center"/>
              <w:rPr>
                <w:sz w:val="21"/>
                <w:szCs w:val="21"/>
                <w:lang w:eastAsia="zh-CN"/>
              </w:rPr>
            </w:pPr>
            <w:r>
              <w:rPr>
                <w:rFonts w:hint="eastAsia"/>
                <w:sz w:val="21"/>
                <w:szCs w:val="21"/>
                <w:lang w:eastAsia="zh-CN"/>
              </w:rPr>
              <w:t>227.89</w:t>
            </w:r>
          </w:p>
        </w:tc>
        <w:tc>
          <w:tcPr>
            <w:tcW w:w="185" w:type="pct"/>
            <w:tcBorders>
              <w:tl2br w:val="nil"/>
              <w:tr2bl w:val="nil"/>
            </w:tcBorders>
            <w:shd w:val="clear" w:color="auto" w:fill="FFFFFF"/>
            <w:vAlign w:val="center"/>
          </w:tcPr>
          <w:p w14:paraId="415E5E48">
            <w:pPr>
              <w:jc w:val="center"/>
              <w:rPr>
                <w:sz w:val="21"/>
                <w:szCs w:val="21"/>
              </w:rPr>
            </w:pPr>
            <w:r>
              <w:rPr>
                <w:sz w:val="21"/>
                <w:szCs w:val="21"/>
              </w:rPr>
              <w:t>22.11</w:t>
            </w:r>
          </w:p>
        </w:tc>
        <w:tc>
          <w:tcPr>
            <w:tcW w:w="201" w:type="pct"/>
            <w:tcBorders>
              <w:tl2br w:val="nil"/>
              <w:tr2bl w:val="nil"/>
            </w:tcBorders>
            <w:shd w:val="clear" w:color="auto" w:fill="FFFFFF"/>
            <w:vAlign w:val="center"/>
          </w:tcPr>
          <w:p w14:paraId="22EDE0CB">
            <w:pPr>
              <w:jc w:val="center"/>
              <w:rPr>
                <w:sz w:val="21"/>
                <w:szCs w:val="21"/>
              </w:rPr>
            </w:pPr>
            <w:r>
              <w:rPr>
                <w:sz w:val="21"/>
                <w:szCs w:val="21"/>
              </w:rPr>
              <w:t>16.65</w:t>
            </w:r>
          </w:p>
        </w:tc>
        <w:tc>
          <w:tcPr>
            <w:tcW w:w="165" w:type="pct"/>
            <w:tcBorders>
              <w:tl2br w:val="nil"/>
              <w:tr2bl w:val="nil"/>
            </w:tcBorders>
            <w:shd w:val="clear" w:color="auto" w:fill="FFFFFF"/>
            <w:vAlign w:val="center"/>
          </w:tcPr>
          <w:p w14:paraId="03EBF58E">
            <w:pPr>
              <w:jc w:val="center"/>
              <w:rPr>
                <w:sz w:val="21"/>
                <w:szCs w:val="21"/>
              </w:rPr>
            </w:pPr>
            <w:r>
              <w:rPr>
                <w:sz w:val="21"/>
                <w:szCs w:val="21"/>
              </w:rPr>
              <w:t>16.65</w:t>
            </w:r>
          </w:p>
        </w:tc>
        <w:tc>
          <w:tcPr>
            <w:tcW w:w="199" w:type="pct"/>
            <w:tcBorders>
              <w:tl2br w:val="nil"/>
              <w:tr2bl w:val="nil"/>
            </w:tcBorders>
            <w:shd w:val="clear" w:color="auto" w:fill="FFFFFF"/>
            <w:vAlign w:val="center"/>
          </w:tcPr>
          <w:p w14:paraId="71E2E1B2">
            <w:pPr>
              <w:jc w:val="center"/>
              <w:rPr>
                <w:sz w:val="21"/>
                <w:szCs w:val="21"/>
              </w:rPr>
            </w:pPr>
            <w:r>
              <w:rPr>
                <w:sz w:val="21"/>
                <w:szCs w:val="21"/>
              </w:rPr>
              <w:t>55.41</w:t>
            </w:r>
          </w:p>
        </w:tc>
        <w:tc>
          <w:tcPr>
            <w:tcW w:w="138" w:type="pct"/>
            <w:tcBorders>
              <w:tl2br w:val="nil"/>
              <w:tr2bl w:val="nil"/>
            </w:tcBorders>
            <w:shd w:val="clear" w:color="auto" w:fill="FFFFFF"/>
            <w:vAlign w:val="center"/>
          </w:tcPr>
          <w:p w14:paraId="6DBBCE95">
            <w:pPr>
              <w:jc w:val="center"/>
              <w:rPr>
                <w:sz w:val="21"/>
                <w:szCs w:val="21"/>
              </w:rPr>
            </w:pPr>
            <w:r>
              <w:rPr>
                <w:sz w:val="21"/>
                <w:szCs w:val="21"/>
              </w:rPr>
              <w:t>20.3</w:t>
            </w:r>
          </w:p>
        </w:tc>
        <w:tc>
          <w:tcPr>
            <w:tcW w:w="134" w:type="pct"/>
            <w:tcBorders>
              <w:tl2br w:val="nil"/>
              <w:tr2bl w:val="nil"/>
            </w:tcBorders>
            <w:shd w:val="clear" w:color="auto" w:fill="FFFFFF"/>
            <w:vAlign w:val="center"/>
          </w:tcPr>
          <w:p w14:paraId="4B23AC27">
            <w:pPr>
              <w:jc w:val="center"/>
              <w:rPr>
                <w:sz w:val="21"/>
                <w:szCs w:val="21"/>
              </w:rPr>
            </w:pPr>
            <w:r>
              <w:rPr>
                <w:sz w:val="21"/>
                <w:szCs w:val="21"/>
              </w:rPr>
              <w:t>23.78</w:t>
            </w:r>
          </w:p>
        </w:tc>
        <w:tc>
          <w:tcPr>
            <w:tcW w:w="134" w:type="pct"/>
            <w:tcBorders>
              <w:tl2br w:val="nil"/>
              <w:tr2bl w:val="nil"/>
            </w:tcBorders>
            <w:shd w:val="clear" w:color="auto" w:fill="FFFFFF"/>
            <w:vAlign w:val="center"/>
          </w:tcPr>
          <w:p w14:paraId="3D2B5396">
            <w:pPr>
              <w:jc w:val="center"/>
              <w:rPr>
                <w:sz w:val="21"/>
                <w:szCs w:val="21"/>
              </w:rPr>
            </w:pPr>
            <w:r>
              <w:rPr>
                <w:sz w:val="21"/>
                <w:szCs w:val="21"/>
              </w:rPr>
              <w:t>20.83</w:t>
            </w:r>
          </w:p>
        </w:tc>
        <w:tc>
          <w:tcPr>
            <w:tcW w:w="199" w:type="pct"/>
            <w:tcBorders>
              <w:tl2br w:val="nil"/>
              <w:tr2bl w:val="nil"/>
            </w:tcBorders>
            <w:shd w:val="clear" w:color="auto" w:fill="FFFFFF"/>
            <w:vAlign w:val="center"/>
          </w:tcPr>
          <w:p w14:paraId="4D8DE43A">
            <w:pPr>
              <w:jc w:val="center"/>
              <w:rPr>
                <w:sz w:val="21"/>
                <w:szCs w:val="21"/>
              </w:rPr>
            </w:pPr>
            <w:r>
              <w:rPr>
                <w:sz w:val="21"/>
                <w:szCs w:val="21"/>
              </w:rPr>
              <w:t>64.91</w:t>
            </w:r>
          </w:p>
        </w:tc>
        <w:tc>
          <w:tcPr>
            <w:tcW w:w="130" w:type="pct"/>
            <w:tcBorders>
              <w:tl2br w:val="nil"/>
              <w:tr2bl w:val="nil"/>
            </w:tcBorders>
            <w:shd w:val="clear" w:color="auto" w:fill="FFFFFF"/>
            <w:vAlign w:val="center"/>
          </w:tcPr>
          <w:p w14:paraId="39FE5E85">
            <w:pPr>
              <w:jc w:val="center"/>
              <w:rPr>
                <w:sz w:val="21"/>
                <w:szCs w:val="21"/>
              </w:rPr>
            </w:pPr>
            <w:r>
              <w:rPr>
                <w:sz w:val="21"/>
                <w:szCs w:val="21"/>
              </w:rPr>
              <w:t>20.95</w:t>
            </w:r>
          </w:p>
        </w:tc>
        <w:tc>
          <w:tcPr>
            <w:tcW w:w="169" w:type="pct"/>
            <w:tcBorders>
              <w:tl2br w:val="nil"/>
              <w:tr2bl w:val="nil"/>
            </w:tcBorders>
            <w:shd w:val="clear" w:color="auto" w:fill="FFFFFF"/>
            <w:vAlign w:val="center"/>
          </w:tcPr>
          <w:p w14:paraId="70AD5532">
            <w:pPr>
              <w:jc w:val="center"/>
              <w:rPr>
                <w:sz w:val="21"/>
                <w:szCs w:val="21"/>
              </w:rPr>
            </w:pPr>
            <w:r>
              <w:rPr>
                <w:sz w:val="21"/>
                <w:szCs w:val="21"/>
              </w:rPr>
              <w:t>17.2</w:t>
            </w:r>
          </w:p>
        </w:tc>
        <w:tc>
          <w:tcPr>
            <w:tcW w:w="231" w:type="pct"/>
            <w:tcBorders>
              <w:tl2br w:val="nil"/>
              <w:tr2bl w:val="nil"/>
            </w:tcBorders>
            <w:shd w:val="clear" w:color="auto" w:fill="FFFFFF"/>
            <w:vAlign w:val="center"/>
          </w:tcPr>
          <w:p w14:paraId="288DA8B6">
            <w:pPr>
              <w:jc w:val="center"/>
              <w:rPr>
                <w:sz w:val="21"/>
                <w:szCs w:val="21"/>
              </w:rPr>
            </w:pPr>
            <w:r>
              <w:rPr>
                <w:sz w:val="21"/>
                <w:szCs w:val="21"/>
              </w:rPr>
              <w:t>18.67</w:t>
            </w:r>
          </w:p>
        </w:tc>
        <w:tc>
          <w:tcPr>
            <w:tcW w:w="199" w:type="pct"/>
            <w:tcBorders>
              <w:tl2br w:val="nil"/>
              <w:tr2bl w:val="nil"/>
            </w:tcBorders>
            <w:shd w:val="clear" w:color="auto" w:fill="FFFFFF"/>
            <w:vAlign w:val="center"/>
          </w:tcPr>
          <w:p w14:paraId="6B79D997">
            <w:pPr>
              <w:jc w:val="center"/>
              <w:rPr>
                <w:sz w:val="21"/>
                <w:szCs w:val="21"/>
              </w:rPr>
            </w:pPr>
            <w:r>
              <w:rPr>
                <w:sz w:val="21"/>
                <w:szCs w:val="21"/>
              </w:rPr>
              <w:t>56.82</w:t>
            </w:r>
          </w:p>
        </w:tc>
        <w:tc>
          <w:tcPr>
            <w:tcW w:w="185" w:type="pct"/>
            <w:tcBorders>
              <w:tl2br w:val="nil"/>
              <w:tr2bl w:val="nil"/>
            </w:tcBorders>
            <w:shd w:val="clear" w:color="auto" w:fill="FFFFFF"/>
            <w:vAlign w:val="center"/>
          </w:tcPr>
          <w:p w14:paraId="797A5D72">
            <w:pPr>
              <w:jc w:val="center"/>
              <w:rPr>
                <w:sz w:val="21"/>
                <w:szCs w:val="21"/>
              </w:rPr>
            </w:pPr>
            <w:r>
              <w:rPr>
                <w:sz w:val="21"/>
                <w:szCs w:val="21"/>
              </w:rPr>
              <w:t>16.44</w:t>
            </w:r>
          </w:p>
        </w:tc>
        <w:tc>
          <w:tcPr>
            <w:tcW w:w="227" w:type="pct"/>
            <w:tcBorders>
              <w:tl2br w:val="nil"/>
              <w:tr2bl w:val="nil"/>
            </w:tcBorders>
            <w:shd w:val="clear" w:color="auto" w:fill="FFFFFF"/>
            <w:vAlign w:val="center"/>
          </w:tcPr>
          <w:p w14:paraId="5C1166EC">
            <w:pPr>
              <w:jc w:val="center"/>
              <w:rPr>
                <w:sz w:val="21"/>
                <w:szCs w:val="21"/>
              </w:rPr>
            </w:pPr>
            <w:r>
              <w:rPr>
                <w:sz w:val="21"/>
                <w:szCs w:val="21"/>
              </w:rPr>
              <w:t>18.98</w:t>
            </w:r>
          </w:p>
        </w:tc>
        <w:tc>
          <w:tcPr>
            <w:tcW w:w="222" w:type="pct"/>
            <w:tcBorders>
              <w:tl2br w:val="nil"/>
              <w:tr2bl w:val="nil"/>
            </w:tcBorders>
            <w:shd w:val="clear" w:color="auto" w:fill="FFFFFF"/>
            <w:vAlign w:val="center"/>
          </w:tcPr>
          <w:p w14:paraId="19E1E1B9">
            <w:pPr>
              <w:jc w:val="center"/>
              <w:rPr>
                <w:sz w:val="21"/>
                <w:szCs w:val="21"/>
              </w:rPr>
            </w:pPr>
            <w:r>
              <w:rPr>
                <w:sz w:val="21"/>
                <w:szCs w:val="21"/>
              </w:rPr>
              <w:t>15.33</w:t>
            </w:r>
          </w:p>
        </w:tc>
        <w:tc>
          <w:tcPr>
            <w:tcW w:w="205" w:type="pct"/>
            <w:tcBorders>
              <w:tl2br w:val="nil"/>
              <w:tr2bl w:val="nil"/>
            </w:tcBorders>
            <w:shd w:val="clear" w:color="auto" w:fill="FFFFFF"/>
            <w:vAlign w:val="center"/>
          </w:tcPr>
          <w:p w14:paraId="33FE70D4">
            <w:pPr>
              <w:jc w:val="center"/>
              <w:rPr>
                <w:sz w:val="21"/>
                <w:szCs w:val="21"/>
              </w:rPr>
            </w:pPr>
            <w:r>
              <w:rPr>
                <w:sz w:val="21"/>
                <w:szCs w:val="21"/>
              </w:rPr>
              <w:t>50.75</w:t>
            </w:r>
          </w:p>
        </w:tc>
        <w:tc>
          <w:tcPr>
            <w:tcW w:w="179" w:type="pct"/>
            <w:tcBorders>
              <w:tl2br w:val="nil"/>
              <w:tr2bl w:val="nil"/>
            </w:tcBorders>
            <w:shd w:val="clear" w:color="auto" w:fill="FFFFFF"/>
            <w:vAlign w:val="center"/>
          </w:tcPr>
          <w:p w14:paraId="0B3A5A97">
            <w:pPr>
              <w:jc w:val="center"/>
              <w:rPr>
                <w:rFonts w:ascii="宋体" w:hAnsi="宋体" w:eastAsia="宋体"/>
                <w:sz w:val="21"/>
                <w:szCs w:val="21"/>
              </w:rPr>
            </w:pPr>
          </w:p>
        </w:tc>
      </w:tr>
      <w:tr w14:paraId="104815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442B9518">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5C48A9BC">
            <w:pPr>
              <w:jc w:val="center"/>
              <w:rPr>
                <w:rFonts w:ascii="宋体" w:hAnsi="宋体" w:eastAsia="宋体"/>
                <w:sz w:val="21"/>
                <w:szCs w:val="21"/>
                <w:lang w:eastAsia="zh-CN"/>
              </w:rPr>
            </w:pPr>
            <w:r>
              <w:rPr>
                <w:rFonts w:hint="eastAsia" w:ascii="宋体" w:hAnsi="宋体" w:eastAsia="宋体"/>
                <w:sz w:val="21"/>
                <w:szCs w:val="21"/>
                <w:lang w:eastAsia="zh-CN"/>
              </w:rPr>
              <w:t>阴离子表面活性剂</w:t>
            </w:r>
          </w:p>
        </w:tc>
        <w:tc>
          <w:tcPr>
            <w:tcW w:w="440" w:type="pct"/>
            <w:tcBorders>
              <w:tl2br w:val="nil"/>
              <w:tr2bl w:val="nil"/>
            </w:tcBorders>
            <w:shd w:val="clear" w:color="auto" w:fill="FFFFFF"/>
            <w:vAlign w:val="center"/>
          </w:tcPr>
          <w:p w14:paraId="5AC427AF">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1E1334DF">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5518EB6B">
            <w:pPr>
              <w:jc w:val="center"/>
              <w:rPr>
                <w:sz w:val="21"/>
                <w:szCs w:val="21"/>
              </w:rPr>
            </w:pPr>
            <w:r>
              <w:rPr>
                <w:sz w:val="21"/>
                <w:szCs w:val="21"/>
              </w:rPr>
              <w:t>0</w:t>
            </w:r>
          </w:p>
        </w:tc>
        <w:tc>
          <w:tcPr>
            <w:tcW w:w="201" w:type="pct"/>
            <w:tcBorders>
              <w:tl2br w:val="nil"/>
              <w:tr2bl w:val="nil"/>
            </w:tcBorders>
            <w:shd w:val="clear" w:color="auto" w:fill="FFFFFF"/>
            <w:vAlign w:val="center"/>
          </w:tcPr>
          <w:p w14:paraId="0D8CD459">
            <w:pPr>
              <w:jc w:val="center"/>
              <w:rPr>
                <w:sz w:val="21"/>
                <w:szCs w:val="21"/>
              </w:rPr>
            </w:pPr>
            <w:r>
              <w:rPr>
                <w:sz w:val="21"/>
                <w:szCs w:val="21"/>
              </w:rPr>
              <w:t>0</w:t>
            </w:r>
          </w:p>
        </w:tc>
        <w:tc>
          <w:tcPr>
            <w:tcW w:w="165" w:type="pct"/>
            <w:tcBorders>
              <w:tl2br w:val="nil"/>
              <w:tr2bl w:val="nil"/>
            </w:tcBorders>
            <w:shd w:val="clear" w:color="auto" w:fill="FFFFFF"/>
            <w:vAlign w:val="center"/>
          </w:tcPr>
          <w:p w14:paraId="513F3FD0">
            <w:pPr>
              <w:jc w:val="center"/>
              <w:rPr>
                <w:sz w:val="21"/>
                <w:szCs w:val="21"/>
              </w:rPr>
            </w:pPr>
            <w:r>
              <w:rPr>
                <w:sz w:val="21"/>
                <w:szCs w:val="21"/>
              </w:rPr>
              <w:t>0</w:t>
            </w:r>
          </w:p>
        </w:tc>
        <w:tc>
          <w:tcPr>
            <w:tcW w:w="199" w:type="pct"/>
            <w:tcBorders>
              <w:tl2br w:val="nil"/>
              <w:tr2bl w:val="nil"/>
            </w:tcBorders>
            <w:shd w:val="clear" w:color="auto" w:fill="FFFFFF"/>
            <w:vAlign w:val="center"/>
          </w:tcPr>
          <w:p w14:paraId="5873A831">
            <w:pPr>
              <w:jc w:val="center"/>
              <w:rPr>
                <w:sz w:val="21"/>
                <w:szCs w:val="21"/>
              </w:rPr>
            </w:pPr>
            <w:r>
              <w:rPr>
                <w:sz w:val="21"/>
                <w:szCs w:val="21"/>
              </w:rPr>
              <w:t>0</w:t>
            </w:r>
          </w:p>
        </w:tc>
        <w:tc>
          <w:tcPr>
            <w:tcW w:w="138" w:type="pct"/>
            <w:tcBorders>
              <w:tl2br w:val="nil"/>
              <w:tr2bl w:val="nil"/>
            </w:tcBorders>
            <w:shd w:val="clear" w:color="auto" w:fill="FFFFFF"/>
            <w:vAlign w:val="center"/>
          </w:tcPr>
          <w:p w14:paraId="6A6AE747">
            <w:pPr>
              <w:jc w:val="center"/>
              <w:rPr>
                <w:sz w:val="21"/>
                <w:szCs w:val="21"/>
              </w:rPr>
            </w:pPr>
            <w:r>
              <w:rPr>
                <w:sz w:val="21"/>
                <w:szCs w:val="21"/>
              </w:rPr>
              <w:t>0</w:t>
            </w:r>
          </w:p>
        </w:tc>
        <w:tc>
          <w:tcPr>
            <w:tcW w:w="134" w:type="pct"/>
            <w:tcBorders>
              <w:tl2br w:val="nil"/>
              <w:tr2bl w:val="nil"/>
            </w:tcBorders>
            <w:shd w:val="clear" w:color="auto" w:fill="FFFFFF"/>
            <w:vAlign w:val="center"/>
          </w:tcPr>
          <w:p w14:paraId="36125062">
            <w:pPr>
              <w:jc w:val="center"/>
              <w:rPr>
                <w:sz w:val="21"/>
                <w:szCs w:val="21"/>
              </w:rPr>
            </w:pPr>
            <w:r>
              <w:rPr>
                <w:sz w:val="21"/>
                <w:szCs w:val="21"/>
              </w:rPr>
              <w:t>0</w:t>
            </w:r>
          </w:p>
        </w:tc>
        <w:tc>
          <w:tcPr>
            <w:tcW w:w="134" w:type="pct"/>
            <w:tcBorders>
              <w:tl2br w:val="nil"/>
              <w:tr2bl w:val="nil"/>
            </w:tcBorders>
            <w:shd w:val="clear" w:color="auto" w:fill="FFFFFF"/>
            <w:vAlign w:val="center"/>
          </w:tcPr>
          <w:p w14:paraId="60B5E6F4">
            <w:pPr>
              <w:jc w:val="center"/>
              <w:rPr>
                <w:sz w:val="21"/>
                <w:szCs w:val="21"/>
              </w:rPr>
            </w:pPr>
            <w:r>
              <w:rPr>
                <w:sz w:val="21"/>
                <w:szCs w:val="21"/>
              </w:rPr>
              <w:t>0</w:t>
            </w:r>
          </w:p>
        </w:tc>
        <w:tc>
          <w:tcPr>
            <w:tcW w:w="199" w:type="pct"/>
            <w:tcBorders>
              <w:tl2br w:val="nil"/>
              <w:tr2bl w:val="nil"/>
            </w:tcBorders>
            <w:shd w:val="clear" w:color="auto" w:fill="FFFFFF"/>
            <w:vAlign w:val="center"/>
          </w:tcPr>
          <w:p w14:paraId="4FDCF8EB">
            <w:pPr>
              <w:jc w:val="center"/>
              <w:rPr>
                <w:sz w:val="21"/>
                <w:szCs w:val="21"/>
              </w:rPr>
            </w:pPr>
            <w:r>
              <w:rPr>
                <w:sz w:val="21"/>
                <w:szCs w:val="21"/>
              </w:rPr>
              <w:t>0</w:t>
            </w:r>
          </w:p>
        </w:tc>
        <w:tc>
          <w:tcPr>
            <w:tcW w:w="130" w:type="pct"/>
            <w:tcBorders>
              <w:tl2br w:val="nil"/>
              <w:tr2bl w:val="nil"/>
            </w:tcBorders>
            <w:shd w:val="clear" w:color="auto" w:fill="FFFFFF"/>
            <w:vAlign w:val="center"/>
          </w:tcPr>
          <w:p w14:paraId="62BBD49C">
            <w:pPr>
              <w:jc w:val="center"/>
              <w:rPr>
                <w:sz w:val="21"/>
                <w:szCs w:val="21"/>
              </w:rPr>
            </w:pPr>
            <w:r>
              <w:rPr>
                <w:sz w:val="21"/>
                <w:szCs w:val="21"/>
              </w:rPr>
              <w:t>0</w:t>
            </w:r>
          </w:p>
        </w:tc>
        <w:tc>
          <w:tcPr>
            <w:tcW w:w="169" w:type="pct"/>
            <w:tcBorders>
              <w:tl2br w:val="nil"/>
              <w:tr2bl w:val="nil"/>
            </w:tcBorders>
            <w:shd w:val="clear" w:color="auto" w:fill="FFFFFF"/>
            <w:vAlign w:val="center"/>
          </w:tcPr>
          <w:p w14:paraId="0F218810">
            <w:pPr>
              <w:jc w:val="center"/>
              <w:rPr>
                <w:sz w:val="21"/>
                <w:szCs w:val="21"/>
              </w:rPr>
            </w:pPr>
            <w:r>
              <w:rPr>
                <w:sz w:val="21"/>
                <w:szCs w:val="21"/>
              </w:rPr>
              <w:t>0</w:t>
            </w:r>
          </w:p>
        </w:tc>
        <w:tc>
          <w:tcPr>
            <w:tcW w:w="231" w:type="pct"/>
            <w:tcBorders>
              <w:tl2br w:val="nil"/>
              <w:tr2bl w:val="nil"/>
            </w:tcBorders>
            <w:shd w:val="clear" w:color="auto" w:fill="FFFFFF"/>
            <w:vAlign w:val="center"/>
          </w:tcPr>
          <w:p w14:paraId="73700649">
            <w:pPr>
              <w:jc w:val="center"/>
              <w:rPr>
                <w:sz w:val="21"/>
                <w:szCs w:val="21"/>
              </w:rPr>
            </w:pPr>
            <w:r>
              <w:rPr>
                <w:sz w:val="21"/>
                <w:szCs w:val="21"/>
              </w:rPr>
              <w:t>0</w:t>
            </w:r>
          </w:p>
        </w:tc>
        <w:tc>
          <w:tcPr>
            <w:tcW w:w="199" w:type="pct"/>
            <w:tcBorders>
              <w:tl2br w:val="nil"/>
              <w:tr2bl w:val="nil"/>
            </w:tcBorders>
            <w:shd w:val="clear" w:color="auto" w:fill="FFFFFF"/>
            <w:vAlign w:val="center"/>
          </w:tcPr>
          <w:p w14:paraId="04C6FAC6">
            <w:pPr>
              <w:jc w:val="center"/>
              <w:rPr>
                <w:sz w:val="21"/>
                <w:szCs w:val="21"/>
              </w:rPr>
            </w:pPr>
            <w:r>
              <w:rPr>
                <w:sz w:val="21"/>
                <w:szCs w:val="21"/>
              </w:rPr>
              <w:t>0</w:t>
            </w:r>
          </w:p>
        </w:tc>
        <w:tc>
          <w:tcPr>
            <w:tcW w:w="185" w:type="pct"/>
            <w:tcBorders>
              <w:tl2br w:val="nil"/>
              <w:tr2bl w:val="nil"/>
            </w:tcBorders>
            <w:shd w:val="clear" w:color="auto" w:fill="FFFFFF"/>
            <w:vAlign w:val="center"/>
          </w:tcPr>
          <w:p w14:paraId="1A79FC36">
            <w:pPr>
              <w:jc w:val="center"/>
              <w:rPr>
                <w:sz w:val="21"/>
                <w:szCs w:val="21"/>
              </w:rPr>
            </w:pPr>
            <w:r>
              <w:rPr>
                <w:sz w:val="21"/>
                <w:szCs w:val="21"/>
              </w:rPr>
              <w:t>0</w:t>
            </w:r>
          </w:p>
        </w:tc>
        <w:tc>
          <w:tcPr>
            <w:tcW w:w="227" w:type="pct"/>
            <w:tcBorders>
              <w:tl2br w:val="nil"/>
              <w:tr2bl w:val="nil"/>
            </w:tcBorders>
            <w:shd w:val="clear" w:color="auto" w:fill="FFFFFF"/>
            <w:vAlign w:val="center"/>
          </w:tcPr>
          <w:p w14:paraId="163B00AF">
            <w:pPr>
              <w:jc w:val="center"/>
              <w:rPr>
                <w:sz w:val="21"/>
                <w:szCs w:val="21"/>
              </w:rPr>
            </w:pPr>
            <w:r>
              <w:rPr>
                <w:sz w:val="21"/>
                <w:szCs w:val="21"/>
              </w:rPr>
              <w:t>0</w:t>
            </w:r>
          </w:p>
        </w:tc>
        <w:tc>
          <w:tcPr>
            <w:tcW w:w="222" w:type="pct"/>
            <w:tcBorders>
              <w:tl2br w:val="nil"/>
              <w:tr2bl w:val="nil"/>
            </w:tcBorders>
            <w:shd w:val="clear" w:color="auto" w:fill="FFFFFF"/>
            <w:vAlign w:val="center"/>
          </w:tcPr>
          <w:p w14:paraId="62558D53">
            <w:pPr>
              <w:jc w:val="center"/>
              <w:rPr>
                <w:sz w:val="21"/>
                <w:szCs w:val="21"/>
              </w:rPr>
            </w:pPr>
            <w:r>
              <w:rPr>
                <w:sz w:val="21"/>
                <w:szCs w:val="21"/>
              </w:rPr>
              <w:t>0</w:t>
            </w:r>
          </w:p>
        </w:tc>
        <w:tc>
          <w:tcPr>
            <w:tcW w:w="205" w:type="pct"/>
            <w:tcBorders>
              <w:tl2br w:val="nil"/>
              <w:tr2bl w:val="nil"/>
            </w:tcBorders>
            <w:shd w:val="clear" w:color="auto" w:fill="FFFFFF"/>
            <w:vAlign w:val="center"/>
          </w:tcPr>
          <w:p w14:paraId="71C62F1B">
            <w:pPr>
              <w:jc w:val="center"/>
              <w:rPr>
                <w:sz w:val="21"/>
                <w:szCs w:val="21"/>
              </w:rPr>
            </w:pPr>
            <w:r>
              <w:rPr>
                <w:sz w:val="21"/>
                <w:szCs w:val="21"/>
              </w:rPr>
              <w:t>0</w:t>
            </w:r>
          </w:p>
        </w:tc>
        <w:tc>
          <w:tcPr>
            <w:tcW w:w="179" w:type="pct"/>
            <w:tcBorders>
              <w:tl2br w:val="nil"/>
              <w:tr2bl w:val="nil"/>
            </w:tcBorders>
            <w:shd w:val="clear" w:color="auto" w:fill="FFFFFF"/>
            <w:vAlign w:val="center"/>
          </w:tcPr>
          <w:p w14:paraId="183E593E">
            <w:pPr>
              <w:jc w:val="center"/>
              <w:rPr>
                <w:rFonts w:ascii="宋体" w:hAnsi="宋体" w:eastAsia="宋体"/>
                <w:sz w:val="21"/>
                <w:szCs w:val="21"/>
              </w:rPr>
            </w:pPr>
          </w:p>
        </w:tc>
      </w:tr>
      <w:tr w14:paraId="4D6FEE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472B02E2">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5B62DC6C">
            <w:pPr>
              <w:jc w:val="center"/>
              <w:rPr>
                <w:rFonts w:ascii="宋体" w:hAnsi="宋体" w:eastAsia="宋体"/>
                <w:sz w:val="21"/>
                <w:szCs w:val="21"/>
                <w:lang w:eastAsia="zh-CN"/>
              </w:rPr>
            </w:pPr>
            <w:r>
              <w:rPr>
                <w:rFonts w:hint="eastAsia" w:ascii="宋体" w:hAnsi="宋体" w:eastAsia="宋体"/>
                <w:sz w:val="21"/>
                <w:szCs w:val="21"/>
                <w:lang w:eastAsia="zh-CN"/>
              </w:rPr>
              <w:t>总汞</w:t>
            </w:r>
          </w:p>
        </w:tc>
        <w:tc>
          <w:tcPr>
            <w:tcW w:w="440" w:type="pct"/>
            <w:tcBorders>
              <w:tl2br w:val="nil"/>
              <w:tr2bl w:val="nil"/>
            </w:tcBorders>
            <w:shd w:val="clear" w:color="auto" w:fill="FFFFFF"/>
            <w:vAlign w:val="center"/>
          </w:tcPr>
          <w:p w14:paraId="3155E862">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5732A9ED">
            <w:pPr>
              <w:jc w:val="center"/>
              <w:rPr>
                <w:sz w:val="21"/>
                <w:szCs w:val="21"/>
                <w:lang w:eastAsia="zh-CN"/>
              </w:rPr>
            </w:pPr>
            <w:r>
              <w:rPr>
                <w:rFonts w:hint="eastAsia"/>
                <w:sz w:val="21"/>
                <w:szCs w:val="21"/>
                <w:lang w:eastAsia="zh-CN"/>
              </w:rPr>
              <w:t>0.000625</w:t>
            </w:r>
          </w:p>
        </w:tc>
        <w:tc>
          <w:tcPr>
            <w:tcW w:w="185" w:type="pct"/>
            <w:tcBorders>
              <w:tl2br w:val="nil"/>
              <w:tr2bl w:val="nil"/>
            </w:tcBorders>
            <w:shd w:val="clear" w:color="auto" w:fill="FFFFFF"/>
            <w:vAlign w:val="center"/>
          </w:tcPr>
          <w:p w14:paraId="3B2A695F">
            <w:pPr>
              <w:jc w:val="center"/>
              <w:rPr>
                <w:sz w:val="21"/>
                <w:szCs w:val="21"/>
              </w:rPr>
            </w:pPr>
            <w:r>
              <w:rPr>
                <w:sz w:val="21"/>
                <w:szCs w:val="21"/>
              </w:rPr>
              <w:t>0.00014</w:t>
            </w:r>
          </w:p>
        </w:tc>
        <w:tc>
          <w:tcPr>
            <w:tcW w:w="201" w:type="pct"/>
            <w:tcBorders>
              <w:tl2br w:val="nil"/>
              <w:tr2bl w:val="nil"/>
            </w:tcBorders>
            <w:shd w:val="clear" w:color="auto" w:fill="FFFFFF"/>
            <w:vAlign w:val="center"/>
          </w:tcPr>
          <w:p w14:paraId="414D885D">
            <w:pPr>
              <w:jc w:val="center"/>
              <w:rPr>
                <w:sz w:val="21"/>
                <w:szCs w:val="21"/>
              </w:rPr>
            </w:pPr>
            <w:r>
              <w:rPr>
                <w:sz w:val="21"/>
                <w:szCs w:val="21"/>
              </w:rPr>
              <w:t>0.00007</w:t>
            </w:r>
          </w:p>
        </w:tc>
        <w:tc>
          <w:tcPr>
            <w:tcW w:w="165" w:type="pct"/>
            <w:tcBorders>
              <w:tl2br w:val="nil"/>
              <w:tr2bl w:val="nil"/>
            </w:tcBorders>
            <w:shd w:val="clear" w:color="auto" w:fill="FFFFFF"/>
            <w:vAlign w:val="center"/>
          </w:tcPr>
          <w:p w14:paraId="45A556E4">
            <w:pPr>
              <w:jc w:val="center"/>
              <w:rPr>
                <w:sz w:val="21"/>
                <w:szCs w:val="21"/>
              </w:rPr>
            </w:pPr>
            <w:r>
              <w:rPr>
                <w:sz w:val="21"/>
                <w:szCs w:val="21"/>
              </w:rPr>
              <w:t>0.00013</w:t>
            </w:r>
          </w:p>
        </w:tc>
        <w:tc>
          <w:tcPr>
            <w:tcW w:w="199" w:type="pct"/>
            <w:tcBorders>
              <w:tl2br w:val="nil"/>
              <w:tr2bl w:val="nil"/>
            </w:tcBorders>
            <w:shd w:val="clear" w:color="auto" w:fill="FFFFFF"/>
            <w:vAlign w:val="center"/>
          </w:tcPr>
          <w:p w14:paraId="1BE246C4">
            <w:pPr>
              <w:jc w:val="center"/>
              <w:rPr>
                <w:sz w:val="21"/>
                <w:szCs w:val="21"/>
              </w:rPr>
            </w:pPr>
            <w:r>
              <w:rPr>
                <w:sz w:val="21"/>
                <w:szCs w:val="21"/>
              </w:rPr>
              <w:t>0.00034</w:t>
            </w:r>
          </w:p>
        </w:tc>
        <w:tc>
          <w:tcPr>
            <w:tcW w:w="138" w:type="pct"/>
            <w:tcBorders>
              <w:tl2br w:val="nil"/>
              <w:tr2bl w:val="nil"/>
            </w:tcBorders>
            <w:shd w:val="clear" w:color="auto" w:fill="FFFFFF"/>
            <w:vAlign w:val="center"/>
          </w:tcPr>
          <w:p w14:paraId="52AD81D5">
            <w:pPr>
              <w:jc w:val="center"/>
              <w:rPr>
                <w:sz w:val="21"/>
                <w:szCs w:val="21"/>
              </w:rPr>
            </w:pPr>
            <w:r>
              <w:rPr>
                <w:sz w:val="21"/>
                <w:szCs w:val="21"/>
              </w:rPr>
              <w:t>0</w:t>
            </w:r>
          </w:p>
        </w:tc>
        <w:tc>
          <w:tcPr>
            <w:tcW w:w="134" w:type="pct"/>
            <w:tcBorders>
              <w:tl2br w:val="nil"/>
              <w:tr2bl w:val="nil"/>
            </w:tcBorders>
            <w:shd w:val="clear" w:color="auto" w:fill="FFFFFF"/>
            <w:vAlign w:val="center"/>
          </w:tcPr>
          <w:p w14:paraId="00331AF1">
            <w:pPr>
              <w:jc w:val="center"/>
              <w:rPr>
                <w:sz w:val="21"/>
                <w:szCs w:val="21"/>
              </w:rPr>
            </w:pPr>
            <w:r>
              <w:rPr>
                <w:sz w:val="21"/>
                <w:szCs w:val="21"/>
              </w:rPr>
              <w:t>0</w:t>
            </w:r>
          </w:p>
        </w:tc>
        <w:tc>
          <w:tcPr>
            <w:tcW w:w="134" w:type="pct"/>
            <w:tcBorders>
              <w:tl2br w:val="nil"/>
              <w:tr2bl w:val="nil"/>
            </w:tcBorders>
            <w:shd w:val="clear" w:color="auto" w:fill="FFFFFF"/>
            <w:vAlign w:val="center"/>
          </w:tcPr>
          <w:p w14:paraId="02A7A815">
            <w:pPr>
              <w:jc w:val="center"/>
              <w:rPr>
                <w:sz w:val="21"/>
                <w:szCs w:val="21"/>
              </w:rPr>
            </w:pPr>
            <w:r>
              <w:rPr>
                <w:sz w:val="21"/>
                <w:szCs w:val="21"/>
              </w:rPr>
              <w:t>0.000097</w:t>
            </w:r>
          </w:p>
        </w:tc>
        <w:tc>
          <w:tcPr>
            <w:tcW w:w="199" w:type="pct"/>
            <w:tcBorders>
              <w:tl2br w:val="nil"/>
              <w:tr2bl w:val="nil"/>
            </w:tcBorders>
            <w:shd w:val="clear" w:color="auto" w:fill="FFFFFF"/>
            <w:vAlign w:val="center"/>
          </w:tcPr>
          <w:p w14:paraId="60BB725C">
            <w:pPr>
              <w:jc w:val="center"/>
              <w:rPr>
                <w:sz w:val="21"/>
                <w:szCs w:val="21"/>
              </w:rPr>
            </w:pPr>
            <w:r>
              <w:rPr>
                <w:sz w:val="21"/>
                <w:szCs w:val="21"/>
              </w:rPr>
              <w:t>0.000097</w:t>
            </w:r>
          </w:p>
        </w:tc>
        <w:tc>
          <w:tcPr>
            <w:tcW w:w="130" w:type="pct"/>
            <w:tcBorders>
              <w:tl2br w:val="nil"/>
              <w:tr2bl w:val="nil"/>
            </w:tcBorders>
            <w:shd w:val="clear" w:color="auto" w:fill="FFFFFF"/>
            <w:vAlign w:val="center"/>
          </w:tcPr>
          <w:p w14:paraId="68917D63">
            <w:pPr>
              <w:jc w:val="center"/>
              <w:rPr>
                <w:sz w:val="21"/>
                <w:szCs w:val="21"/>
              </w:rPr>
            </w:pPr>
            <w:r>
              <w:rPr>
                <w:sz w:val="21"/>
                <w:szCs w:val="21"/>
              </w:rPr>
              <w:t>0</w:t>
            </w:r>
          </w:p>
        </w:tc>
        <w:tc>
          <w:tcPr>
            <w:tcW w:w="169" w:type="pct"/>
            <w:tcBorders>
              <w:tl2br w:val="nil"/>
              <w:tr2bl w:val="nil"/>
            </w:tcBorders>
            <w:shd w:val="clear" w:color="auto" w:fill="FFFFFF"/>
            <w:vAlign w:val="center"/>
          </w:tcPr>
          <w:p w14:paraId="5D9A26B4">
            <w:pPr>
              <w:jc w:val="center"/>
              <w:rPr>
                <w:sz w:val="21"/>
                <w:szCs w:val="21"/>
              </w:rPr>
            </w:pPr>
            <w:r>
              <w:rPr>
                <w:sz w:val="21"/>
                <w:szCs w:val="21"/>
              </w:rPr>
              <w:t>0</w:t>
            </w:r>
          </w:p>
        </w:tc>
        <w:tc>
          <w:tcPr>
            <w:tcW w:w="231" w:type="pct"/>
            <w:tcBorders>
              <w:tl2br w:val="nil"/>
              <w:tr2bl w:val="nil"/>
            </w:tcBorders>
            <w:shd w:val="clear" w:color="auto" w:fill="FFFFFF"/>
            <w:vAlign w:val="center"/>
          </w:tcPr>
          <w:p w14:paraId="13FEF2D5">
            <w:pPr>
              <w:jc w:val="center"/>
              <w:rPr>
                <w:sz w:val="21"/>
                <w:szCs w:val="21"/>
              </w:rPr>
            </w:pPr>
            <w:r>
              <w:rPr>
                <w:sz w:val="21"/>
                <w:szCs w:val="21"/>
              </w:rPr>
              <w:t>0.0001</w:t>
            </w:r>
          </w:p>
        </w:tc>
        <w:tc>
          <w:tcPr>
            <w:tcW w:w="199" w:type="pct"/>
            <w:tcBorders>
              <w:tl2br w:val="nil"/>
              <w:tr2bl w:val="nil"/>
            </w:tcBorders>
            <w:shd w:val="clear" w:color="auto" w:fill="FFFFFF"/>
            <w:vAlign w:val="center"/>
          </w:tcPr>
          <w:p w14:paraId="37A3CDD9">
            <w:pPr>
              <w:jc w:val="center"/>
              <w:rPr>
                <w:sz w:val="21"/>
                <w:szCs w:val="21"/>
              </w:rPr>
            </w:pPr>
            <w:r>
              <w:rPr>
                <w:sz w:val="21"/>
                <w:szCs w:val="21"/>
              </w:rPr>
              <w:t>0.0001</w:t>
            </w:r>
          </w:p>
        </w:tc>
        <w:tc>
          <w:tcPr>
            <w:tcW w:w="185" w:type="pct"/>
            <w:tcBorders>
              <w:tl2br w:val="nil"/>
              <w:tr2bl w:val="nil"/>
            </w:tcBorders>
            <w:shd w:val="clear" w:color="auto" w:fill="FFFFFF"/>
            <w:vAlign w:val="center"/>
          </w:tcPr>
          <w:p w14:paraId="5352A515">
            <w:pPr>
              <w:jc w:val="center"/>
              <w:rPr>
                <w:sz w:val="21"/>
                <w:szCs w:val="21"/>
              </w:rPr>
            </w:pPr>
            <w:r>
              <w:rPr>
                <w:sz w:val="21"/>
                <w:szCs w:val="21"/>
              </w:rPr>
              <w:t>0</w:t>
            </w:r>
          </w:p>
        </w:tc>
        <w:tc>
          <w:tcPr>
            <w:tcW w:w="227" w:type="pct"/>
            <w:tcBorders>
              <w:tl2br w:val="nil"/>
              <w:tr2bl w:val="nil"/>
            </w:tcBorders>
            <w:shd w:val="clear" w:color="auto" w:fill="FFFFFF"/>
            <w:vAlign w:val="center"/>
          </w:tcPr>
          <w:p w14:paraId="1EF6F9AF">
            <w:pPr>
              <w:jc w:val="center"/>
              <w:rPr>
                <w:sz w:val="21"/>
                <w:szCs w:val="21"/>
              </w:rPr>
            </w:pPr>
            <w:r>
              <w:rPr>
                <w:sz w:val="21"/>
                <w:szCs w:val="21"/>
              </w:rPr>
              <w:t>0</w:t>
            </w:r>
          </w:p>
        </w:tc>
        <w:tc>
          <w:tcPr>
            <w:tcW w:w="222" w:type="pct"/>
            <w:tcBorders>
              <w:tl2br w:val="nil"/>
              <w:tr2bl w:val="nil"/>
            </w:tcBorders>
            <w:shd w:val="clear" w:color="auto" w:fill="FFFFFF"/>
            <w:vAlign w:val="center"/>
          </w:tcPr>
          <w:p w14:paraId="5B69BC76">
            <w:pPr>
              <w:jc w:val="center"/>
              <w:rPr>
                <w:sz w:val="21"/>
                <w:szCs w:val="21"/>
              </w:rPr>
            </w:pPr>
            <w:r>
              <w:rPr>
                <w:sz w:val="21"/>
                <w:szCs w:val="21"/>
              </w:rPr>
              <w:t>0.000088</w:t>
            </w:r>
          </w:p>
        </w:tc>
        <w:tc>
          <w:tcPr>
            <w:tcW w:w="205" w:type="pct"/>
            <w:tcBorders>
              <w:tl2br w:val="nil"/>
              <w:tr2bl w:val="nil"/>
            </w:tcBorders>
            <w:shd w:val="clear" w:color="auto" w:fill="FFFFFF"/>
            <w:vAlign w:val="center"/>
          </w:tcPr>
          <w:p w14:paraId="382F2A58">
            <w:pPr>
              <w:jc w:val="center"/>
              <w:rPr>
                <w:sz w:val="21"/>
                <w:szCs w:val="21"/>
              </w:rPr>
            </w:pPr>
            <w:r>
              <w:rPr>
                <w:sz w:val="21"/>
                <w:szCs w:val="21"/>
              </w:rPr>
              <w:t>0.000088</w:t>
            </w:r>
          </w:p>
        </w:tc>
        <w:tc>
          <w:tcPr>
            <w:tcW w:w="179" w:type="pct"/>
            <w:tcBorders>
              <w:tl2br w:val="nil"/>
              <w:tr2bl w:val="nil"/>
            </w:tcBorders>
            <w:shd w:val="clear" w:color="auto" w:fill="FFFFFF"/>
            <w:vAlign w:val="center"/>
          </w:tcPr>
          <w:p w14:paraId="750F515A">
            <w:pPr>
              <w:jc w:val="center"/>
              <w:rPr>
                <w:rFonts w:ascii="宋体" w:hAnsi="宋体" w:eastAsia="宋体"/>
                <w:sz w:val="21"/>
                <w:szCs w:val="21"/>
              </w:rPr>
            </w:pPr>
          </w:p>
        </w:tc>
      </w:tr>
      <w:tr w14:paraId="431797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24CE6D23">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23E8E426">
            <w:pPr>
              <w:jc w:val="center"/>
              <w:rPr>
                <w:rFonts w:ascii="宋体" w:hAnsi="宋体" w:eastAsia="宋体"/>
                <w:sz w:val="21"/>
                <w:szCs w:val="21"/>
                <w:lang w:eastAsia="zh-CN"/>
              </w:rPr>
            </w:pPr>
            <w:r>
              <w:rPr>
                <w:rFonts w:hint="eastAsia" w:ascii="宋体" w:hAnsi="宋体" w:eastAsia="宋体"/>
                <w:sz w:val="21"/>
                <w:szCs w:val="21"/>
                <w:lang w:eastAsia="zh-CN"/>
              </w:rPr>
              <w:t>烷基汞</w:t>
            </w:r>
          </w:p>
        </w:tc>
        <w:tc>
          <w:tcPr>
            <w:tcW w:w="440" w:type="pct"/>
            <w:tcBorders>
              <w:tl2br w:val="nil"/>
              <w:tr2bl w:val="nil"/>
            </w:tcBorders>
            <w:shd w:val="clear" w:color="auto" w:fill="FFFFFF"/>
            <w:vAlign w:val="center"/>
          </w:tcPr>
          <w:p w14:paraId="583E4785">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288EB3F6">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361BA750">
            <w:pPr>
              <w:jc w:val="center"/>
              <w:rPr>
                <w:sz w:val="21"/>
                <w:szCs w:val="21"/>
              </w:rPr>
            </w:pPr>
            <w:r>
              <w:rPr>
                <w:sz w:val="21"/>
                <w:szCs w:val="21"/>
              </w:rPr>
              <w:t>0</w:t>
            </w:r>
          </w:p>
        </w:tc>
        <w:tc>
          <w:tcPr>
            <w:tcW w:w="201" w:type="pct"/>
            <w:tcBorders>
              <w:tl2br w:val="nil"/>
              <w:tr2bl w:val="nil"/>
            </w:tcBorders>
            <w:shd w:val="clear" w:color="auto" w:fill="FFFFFF"/>
            <w:vAlign w:val="center"/>
          </w:tcPr>
          <w:p w14:paraId="0123B892">
            <w:pPr>
              <w:jc w:val="center"/>
              <w:rPr>
                <w:sz w:val="21"/>
                <w:szCs w:val="21"/>
              </w:rPr>
            </w:pPr>
            <w:r>
              <w:rPr>
                <w:sz w:val="21"/>
                <w:szCs w:val="21"/>
              </w:rPr>
              <w:t>0</w:t>
            </w:r>
          </w:p>
        </w:tc>
        <w:tc>
          <w:tcPr>
            <w:tcW w:w="165" w:type="pct"/>
            <w:tcBorders>
              <w:tl2br w:val="nil"/>
              <w:tr2bl w:val="nil"/>
            </w:tcBorders>
            <w:shd w:val="clear" w:color="auto" w:fill="FFFFFF"/>
            <w:vAlign w:val="center"/>
          </w:tcPr>
          <w:p w14:paraId="5CCBB06E">
            <w:pPr>
              <w:jc w:val="center"/>
              <w:rPr>
                <w:sz w:val="21"/>
                <w:szCs w:val="21"/>
              </w:rPr>
            </w:pPr>
            <w:r>
              <w:rPr>
                <w:sz w:val="21"/>
                <w:szCs w:val="21"/>
              </w:rPr>
              <w:t>0</w:t>
            </w:r>
          </w:p>
        </w:tc>
        <w:tc>
          <w:tcPr>
            <w:tcW w:w="199" w:type="pct"/>
            <w:tcBorders>
              <w:tl2br w:val="nil"/>
              <w:tr2bl w:val="nil"/>
            </w:tcBorders>
            <w:shd w:val="clear" w:color="auto" w:fill="FFFFFF"/>
            <w:vAlign w:val="center"/>
          </w:tcPr>
          <w:p w14:paraId="36F11F82">
            <w:pPr>
              <w:jc w:val="center"/>
              <w:rPr>
                <w:sz w:val="21"/>
                <w:szCs w:val="21"/>
              </w:rPr>
            </w:pPr>
            <w:r>
              <w:rPr>
                <w:sz w:val="21"/>
                <w:szCs w:val="21"/>
              </w:rPr>
              <w:t>0</w:t>
            </w:r>
          </w:p>
        </w:tc>
        <w:tc>
          <w:tcPr>
            <w:tcW w:w="138" w:type="pct"/>
            <w:tcBorders>
              <w:tl2br w:val="nil"/>
              <w:tr2bl w:val="nil"/>
            </w:tcBorders>
            <w:shd w:val="clear" w:color="auto" w:fill="FFFFFF"/>
            <w:vAlign w:val="center"/>
          </w:tcPr>
          <w:p w14:paraId="5CF69EC3">
            <w:pPr>
              <w:jc w:val="center"/>
              <w:rPr>
                <w:sz w:val="21"/>
                <w:szCs w:val="21"/>
              </w:rPr>
            </w:pPr>
            <w:r>
              <w:rPr>
                <w:sz w:val="21"/>
                <w:szCs w:val="21"/>
              </w:rPr>
              <w:t>0</w:t>
            </w:r>
          </w:p>
        </w:tc>
        <w:tc>
          <w:tcPr>
            <w:tcW w:w="134" w:type="pct"/>
            <w:tcBorders>
              <w:tl2br w:val="nil"/>
              <w:tr2bl w:val="nil"/>
            </w:tcBorders>
            <w:shd w:val="clear" w:color="auto" w:fill="FFFFFF"/>
            <w:vAlign w:val="center"/>
          </w:tcPr>
          <w:p w14:paraId="098A4355">
            <w:pPr>
              <w:jc w:val="center"/>
              <w:rPr>
                <w:sz w:val="21"/>
                <w:szCs w:val="21"/>
              </w:rPr>
            </w:pPr>
            <w:r>
              <w:rPr>
                <w:sz w:val="21"/>
                <w:szCs w:val="21"/>
              </w:rPr>
              <w:t>0</w:t>
            </w:r>
          </w:p>
        </w:tc>
        <w:tc>
          <w:tcPr>
            <w:tcW w:w="134" w:type="pct"/>
            <w:tcBorders>
              <w:tl2br w:val="nil"/>
              <w:tr2bl w:val="nil"/>
            </w:tcBorders>
            <w:shd w:val="clear" w:color="auto" w:fill="FFFFFF"/>
            <w:vAlign w:val="center"/>
          </w:tcPr>
          <w:p w14:paraId="47A8BBA4">
            <w:pPr>
              <w:jc w:val="center"/>
              <w:rPr>
                <w:sz w:val="21"/>
                <w:szCs w:val="21"/>
              </w:rPr>
            </w:pPr>
            <w:r>
              <w:rPr>
                <w:sz w:val="21"/>
                <w:szCs w:val="21"/>
              </w:rPr>
              <w:t>0</w:t>
            </w:r>
          </w:p>
        </w:tc>
        <w:tc>
          <w:tcPr>
            <w:tcW w:w="199" w:type="pct"/>
            <w:tcBorders>
              <w:tl2br w:val="nil"/>
              <w:tr2bl w:val="nil"/>
            </w:tcBorders>
            <w:shd w:val="clear" w:color="auto" w:fill="FFFFFF"/>
            <w:vAlign w:val="center"/>
          </w:tcPr>
          <w:p w14:paraId="1530789F">
            <w:pPr>
              <w:jc w:val="center"/>
              <w:rPr>
                <w:sz w:val="21"/>
                <w:szCs w:val="21"/>
              </w:rPr>
            </w:pPr>
            <w:r>
              <w:rPr>
                <w:sz w:val="21"/>
                <w:szCs w:val="21"/>
              </w:rPr>
              <w:t>0</w:t>
            </w:r>
          </w:p>
        </w:tc>
        <w:tc>
          <w:tcPr>
            <w:tcW w:w="130" w:type="pct"/>
            <w:tcBorders>
              <w:tl2br w:val="nil"/>
              <w:tr2bl w:val="nil"/>
            </w:tcBorders>
            <w:shd w:val="clear" w:color="auto" w:fill="FFFFFF"/>
            <w:vAlign w:val="center"/>
          </w:tcPr>
          <w:p w14:paraId="09486BD2">
            <w:pPr>
              <w:jc w:val="center"/>
              <w:rPr>
                <w:sz w:val="21"/>
                <w:szCs w:val="21"/>
              </w:rPr>
            </w:pPr>
            <w:r>
              <w:rPr>
                <w:sz w:val="21"/>
                <w:szCs w:val="21"/>
              </w:rPr>
              <w:t>0</w:t>
            </w:r>
          </w:p>
        </w:tc>
        <w:tc>
          <w:tcPr>
            <w:tcW w:w="169" w:type="pct"/>
            <w:tcBorders>
              <w:tl2br w:val="nil"/>
              <w:tr2bl w:val="nil"/>
            </w:tcBorders>
            <w:shd w:val="clear" w:color="auto" w:fill="FFFFFF"/>
            <w:vAlign w:val="center"/>
          </w:tcPr>
          <w:p w14:paraId="3111C3CA">
            <w:pPr>
              <w:jc w:val="center"/>
              <w:rPr>
                <w:sz w:val="21"/>
                <w:szCs w:val="21"/>
              </w:rPr>
            </w:pPr>
            <w:r>
              <w:rPr>
                <w:sz w:val="21"/>
                <w:szCs w:val="21"/>
              </w:rPr>
              <w:t>0</w:t>
            </w:r>
          </w:p>
        </w:tc>
        <w:tc>
          <w:tcPr>
            <w:tcW w:w="231" w:type="pct"/>
            <w:tcBorders>
              <w:tl2br w:val="nil"/>
              <w:tr2bl w:val="nil"/>
            </w:tcBorders>
            <w:shd w:val="clear" w:color="auto" w:fill="FFFFFF"/>
            <w:vAlign w:val="center"/>
          </w:tcPr>
          <w:p w14:paraId="53BA53B1">
            <w:pPr>
              <w:jc w:val="center"/>
              <w:rPr>
                <w:sz w:val="21"/>
                <w:szCs w:val="21"/>
              </w:rPr>
            </w:pPr>
            <w:r>
              <w:rPr>
                <w:sz w:val="21"/>
                <w:szCs w:val="21"/>
              </w:rPr>
              <w:t>0</w:t>
            </w:r>
          </w:p>
        </w:tc>
        <w:tc>
          <w:tcPr>
            <w:tcW w:w="199" w:type="pct"/>
            <w:tcBorders>
              <w:tl2br w:val="nil"/>
              <w:tr2bl w:val="nil"/>
            </w:tcBorders>
            <w:shd w:val="clear" w:color="auto" w:fill="FFFFFF"/>
            <w:vAlign w:val="center"/>
          </w:tcPr>
          <w:p w14:paraId="1C50004F">
            <w:pPr>
              <w:jc w:val="center"/>
              <w:rPr>
                <w:sz w:val="21"/>
                <w:szCs w:val="21"/>
              </w:rPr>
            </w:pPr>
            <w:r>
              <w:rPr>
                <w:sz w:val="21"/>
                <w:szCs w:val="21"/>
              </w:rPr>
              <w:t>0</w:t>
            </w:r>
          </w:p>
        </w:tc>
        <w:tc>
          <w:tcPr>
            <w:tcW w:w="185" w:type="pct"/>
            <w:tcBorders>
              <w:tl2br w:val="nil"/>
              <w:tr2bl w:val="nil"/>
            </w:tcBorders>
            <w:shd w:val="clear" w:color="auto" w:fill="FFFFFF"/>
            <w:vAlign w:val="center"/>
          </w:tcPr>
          <w:p w14:paraId="727378F5">
            <w:pPr>
              <w:jc w:val="center"/>
              <w:rPr>
                <w:sz w:val="21"/>
                <w:szCs w:val="21"/>
              </w:rPr>
            </w:pPr>
            <w:r>
              <w:rPr>
                <w:sz w:val="21"/>
                <w:szCs w:val="21"/>
              </w:rPr>
              <w:t>0</w:t>
            </w:r>
          </w:p>
        </w:tc>
        <w:tc>
          <w:tcPr>
            <w:tcW w:w="227" w:type="pct"/>
            <w:tcBorders>
              <w:tl2br w:val="nil"/>
              <w:tr2bl w:val="nil"/>
            </w:tcBorders>
            <w:shd w:val="clear" w:color="auto" w:fill="FFFFFF"/>
            <w:vAlign w:val="center"/>
          </w:tcPr>
          <w:p w14:paraId="5E6DC4F6">
            <w:pPr>
              <w:jc w:val="center"/>
              <w:rPr>
                <w:sz w:val="21"/>
                <w:szCs w:val="21"/>
              </w:rPr>
            </w:pPr>
            <w:r>
              <w:rPr>
                <w:sz w:val="21"/>
                <w:szCs w:val="21"/>
              </w:rPr>
              <w:t>0</w:t>
            </w:r>
          </w:p>
        </w:tc>
        <w:tc>
          <w:tcPr>
            <w:tcW w:w="222" w:type="pct"/>
            <w:tcBorders>
              <w:tl2br w:val="nil"/>
              <w:tr2bl w:val="nil"/>
            </w:tcBorders>
            <w:shd w:val="clear" w:color="auto" w:fill="FFFFFF"/>
            <w:vAlign w:val="center"/>
          </w:tcPr>
          <w:p w14:paraId="00827E46">
            <w:pPr>
              <w:jc w:val="center"/>
              <w:rPr>
                <w:sz w:val="21"/>
                <w:szCs w:val="21"/>
              </w:rPr>
            </w:pPr>
            <w:r>
              <w:rPr>
                <w:sz w:val="21"/>
                <w:szCs w:val="21"/>
              </w:rPr>
              <w:t>0</w:t>
            </w:r>
          </w:p>
        </w:tc>
        <w:tc>
          <w:tcPr>
            <w:tcW w:w="205" w:type="pct"/>
            <w:tcBorders>
              <w:tl2br w:val="nil"/>
              <w:tr2bl w:val="nil"/>
            </w:tcBorders>
            <w:shd w:val="clear" w:color="auto" w:fill="FFFFFF"/>
            <w:vAlign w:val="center"/>
          </w:tcPr>
          <w:p w14:paraId="088CCA67">
            <w:pPr>
              <w:jc w:val="center"/>
              <w:rPr>
                <w:sz w:val="21"/>
                <w:szCs w:val="21"/>
              </w:rPr>
            </w:pPr>
            <w:r>
              <w:rPr>
                <w:sz w:val="21"/>
                <w:szCs w:val="21"/>
              </w:rPr>
              <w:t>0</w:t>
            </w:r>
          </w:p>
        </w:tc>
        <w:tc>
          <w:tcPr>
            <w:tcW w:w="179" w:type="pct"/>
            <w:tcBorders>
              <w:tl2br w:val="nil"/>
              <w:tr2bl w:val="nil"/>
            </w:tcBorders>
            <w:shd w:val="clear" w:color="auto" w:fill="FFFFFF"/>
            <w:vAlign w:val="center"/>
          </w:tcPr>
          <w:p w14:paraId="08220107">
            <w:pPr>
              <w:jc w:val="center"/>
              <w:rPr>
                <w:rFonts w:ascii="宋体" w:hAnsi="宋体" w:eastAsia="宋体"/>
                <w:sz w:val="21"/>
                <w:szCs w:val="21"/>
              </w:rPr>
            </w:pPr>
          </w:p>
        </w:tc>
      </w:tr>
      <w:tr w14:paraId="1D20C6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03A0640C">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07270C8D">
            <w:pPr>
              <w:jc w:val="center"/>
              <w:rPr>
                <w:rFonts w:ascii="宋体" w:hAnsi="宋体" w:eastAsia="宋体"/>
                <w:sz w:val="21"/>
                <w:szCs w:val="21"/>
                <w:lang w:eastAsia="zh-CN"/>
              </w:rPr>
            </w:pPr>
            <w:r>
              <w:rPr>
                <w:rFonts w:hint="eastAsia" w:ascii="宋体" w:hAnsi="宋体" w:eastAsia="宋体"/>
                <w:sz w:val="21"/>
                <w:szCs w:val="21"/>
                <w:lang w:eastAsia="zh-CN"/>
              </w:rPr>
              <w:t>总镉</w:t>
            </w:r>
          </w:p>
        </w:tc>
        <w:tc>
          <w:tcPr>
            <w:tcW w:w="440" w:type="pct"/>
            <w:tcBorders>
              <w:tl2br w:val="nil"/>
              <w:tr2bl w:val="nil"/>
            </w:tcBorders>
            <w:shd w:val="clear" w:color="auto" w:fill="FFFFFF"/>
            <w:vAlign w:val="center"/>
          </w:tcPr>
          <w:p w14:paraId="46FB97F3">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1D842D4E">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643577C9">
            <w:pPr>
              <w:jc w:val="center"/>
              <w:rPr>
                <w:sz w:val="21"/>
                <w:szCs w:val="21"/>
              </w:rPr>
            </w:pPr>
            <w:r>
              <w:rPr>
                <w:sz w:val="21"/>
                <w:szCs w:val="21"/>
              </w:rPr>
              <w:t>0</w:t>
            </w:r>
          </w:p>
        </w:tc>
        <w:tc>
          <w:tcPr>
            <w:tcW w:w="201" w:type="pct"/>
            <w:tcBorders>
              <w:tl2br w:val="nil"/>
              <w:tr2bl w:val="nil"/>
            </w:tcBorders>
            <w:shd w:val="clear" w:color="auto" w:fill="FFFFFF"/>
            <w:vAlign w:val="center"/>
          </w:tcPr>
          <w:p w14:paraId="067C7D6A">
            <w:pPr>
              <w:jc w:val="center"/>
              <w:rPr>
                <w:sz w:val="21"/>
                <w:szCs w:val="21"/>
              </w:rPr>
            </w:pPr>
            <w:r>
              <w:rPr>
                <w:sz w:val="21"/>
                <w:szCs w:val="21"/>
              </w:rPr>
              <w:t>0</w:t>
            </w:r>
          </w:p>
        </w:tc>
        <w:tc>
          <w:tcPr>
            <w:tcW w:w="165" w:type="pct"/>
            <w:tcBorders>
              <w:tl2br w:val="nil"/>
              <w:tr2bl w:val="nil"/>
            </w:tcBorders>
            <w:shd w:val="clear" w:color="auto" w:fill="FFFFFF"/>
            <w:vAlign w:val="center"/>
          </w:tcPr>
          <w:p w14:paraId="0B47ED11">
            <w:pPr>
              <w:jc w:val="center"/>
              <w:rPr>
                <w:sz w:val="21"/>
                <w:szCs w:val="21"/>
              </w:rPr>
            </w:pPr>
            <w:r>
              <w:rPr>
                <w:sz w:val="21"/>
                <w:szCs w:val="21"/>
              </w:rPr>
              <w:t>0</w:t>
            </w:r>
          </w:p>
        </w:tc>
        <w:tc>
          <w:tcPr>
            <w:tcW w:w="199" w:type="pct"/>
            <w:tcBorders>
              <w:tl2br w:val="nil"/>
              <w:tr2bl w:val="nil"/>
            </w:tcBorders>
            <w:shd w:val="clear" w:color="auto" w:fill="FFFFFF"/>
            <w:vAlign w:val="center"/>
          </w:tcPr>
          <w:p w14:paraId="56990E7D">
            <w:pPr>
              <w:jc w:val="center"/>
              <w:rPr>
                <w:sz w:val="21"/>
                <w:szCs w:val="21"/>
              </w:rPr>
            </w:pPr>
            <w:r>
              <w:rPr>
                <w:sz w:val="21"/>
                <w:szCs w:val="21"/>
              </w:rPr>
              <w:t>0</w:t>
            </w:r>
          </w:p>
        </w:tc>
        <w:tc>
          <w:tcPr>
            <w:tcW w:w="138" w:type="pct"/>
            <w:tcBorders>
              <w:tl2br w:val="nil"/>
              <w:tr2bl w:val="nil"/>
            </w:tcBorders>
            <w:shd w:val="clear" w:color="auto" w:fill="FFFFFF"/>
            <w:vAlign w:val="center"/>
          </w:tcPr>
          <w:p w14:paraId="11F75419">
            <w:pPr>
              <w:jc w:val="center"/>
              <w:rPr>
                <w:sz w:val="21"/>
                <w:szCs w:val="21"/>
              </w:rPr>
            </w:pPr>
            <w:r>
              <w:rPr>
                <w:sz w:val="21"/>
                <w:szCs w:val="21"/>
              </w:rPr>
              <w:t>0</w:t>
            </w:r>
          </w:p>
        </w:tc>
        <w:tc>
          <w:tcPr>
            <w:tcW w:w="134" w:type="pct"/>
            <w:tcBorders>
              <w:tl2br w:val="nil"/>
              <w:tr2bl w:val="nil"/>
            </w:tcBorders>
            <w:shd w:val="clear" w:color="auto" w:fill="FFFFFF"/>
            <w:vAlign w:val="center"/>
          </w:tcPr>
          <w:p w14:paraId="7C84C960">
            <w:pPr>
              <w:jc w:val="center"/>
              <w:rPr>
                <w:sz w:val="21"/>
                <w:szCs w:val="21"/>
              </w:rPr>
            </w:pPr>
            <w:r>
              <w:rPr>
                <w:sz w:val="21"/>
                <w:szCs w:val="21"/>
              </w:rPr>
              <w:t>0</w:t>
            </w:r>
          </w:p>
        </w:tc>
        <w:tc>
          <w:tcPr>
            <w:tcW w:w="134" w:type="pct"/>
            <w:tcBorders>
              <w:tl2br w:val="nil"/>
              <w:tr2bl w:val="nil"/>
            </w:tcBorders>
            <w:shd w:val="clear" w:color="auto" w:fill="FFFFFF"/>
            <w:vAlign w:val="center"/>
          </w:tcPr>
          <w:p w14:paraId="198AE827">
            <w:pPr>
              <w:jc w:val="center"/>
              <w:rPr>
                <w:sz w:val="21"/>
                <w:szCs w:val="21"/>
              </w:rPr>
            </w:pPr>
            <w:r>
              <w:rPr>
                <w:sz w:val="21"/>
                <w:szCs w:val="21"/>
              </w:rPr>
              <w:t>0</w:t>
            </w:r>
          </w:p>
        </w:tc>
        <w:tc>
          <w:tcPr>
            <w:tcW w:w="199" w:type="pct"/>
            <w:tcBorders>
              <w:tl2br w:val="nil"/>
              <w:tr2bl w:val="nil"/>
            </w:tcBorders>
            <w:shd w:val="clear" w:color="auto" w:fill="FFFFFF"/>
            <w:vAlign w:val="center"/>
          </w:tcPr>
          <w:p w14:paraId="5CDEDF65">
            <w:pPr>
              <w:jc w:val="center"/>
              <w:rPr>
                <w:sz w:val="21"/>
                <w:szCs w:val="21"/>
              </w:rPr>
            </w:pPr>
            <w:r>
              <w:rPr>
                <w:sz w:val="21"/>
                <w:szCs w:val="21"/>
              </w:rPr>
              <w:t>0</w:t>
            </w:r>
          </w:p>
        </w:tc>
        <w:tc>
          <w:tcPr>
            <w:tcW w:w="130" w:type="pct"/>
            <w:tcBorders>
              <w:tl2br w:val="nil"/>
              <w:tr2bl w:val="nil"/>
            </w:tcBorders>
            <w:shd w:val="clear" w:color="auto" w:fill="FFFFFF"/>
            <w:vAlign w:val="center"/>
          </w:tcPr>
          <w:p w14:paraId="3EA5E44E">
            <w:pPr>
              <w:jc w:val="center"/>
              <w:rPr>
                <w:sz w:val="21"/>
                <w:szCs w:val="21"/>
              </w:rPr>
            </w:pPr>
            <w:r>
              <w:rPr>
                <w:sz w:val="21"/>
                <w:szCs w:val="21"/>
              </w:rPr>
              <w:t>0</w:t>
            </w:r>
          </w:p>
        </w:tc>
        <w:tc>
          <w:tcPr>
            <w:tcW w:w="169" w:type="pct"/>
            <w:tcBorders>
              <w:tl2br w:val="nil"/>
              <w:tr2bl w:val="nil"/>
            </w:tcBorders>
            <w:shd w:val="clear" w:color="auto" w:fill="FFFFFF"/>
            <w:vAlign w:val="center"/>
          </w:tcPr>
          <w:p w14:paraId="36024EC2">
            <w:pPr>
              <w:jc w:val="center"/>
              <w:rPr>
                <w:sz w:val="21"/>
                <w:szCs w:val="21"/>
              </w:rPr>
            </w:pPr>
            <w:r>
              <w:rPr>
                <w:sz w:val="21"/>
                <w:szCs w:val="21"/>
              </w:rPr>
              <w:t>0</w:t>
            </w:r>
          </w:p>
        </w:tc>
        <w:tc>
          <w:tcPr>
            <w:tcW w:w="231" w:type="pct"/>
            <w:tcBorders>
              <w:tl2br w:val="nil"/>
              <w:tr2bl w:val="nil"/>
            </w:tcBorders>
            <w:shd w:val="clear" w:color="auto" w:fill="FFFFFF"/>
            <w:vAlign w:val="center"/>
          </w:tcPr>
          <w:p w14:paraId="5F181637">
            <w:pPr>
              <w:jc w:val="center"/>
              <w:rPr>
                <w:sz w:val="21"/>
                <w:szCs w:val="21"/>
              </w:rPr>
            </w:pPr>
            <w:r>
              <w:rPr>
                <w:sz w:val="21"/>
                <w:szCs w:val="21"/>
              </w:rPr>
              <w:t>0</w:t>
            </w:r>
          </w:p>
        </w:tc>
        <w:tc>
          <w:tcPr>
            <w:tcW w:w="199" w:type="pct"/>
            <w:tcBorders>
              <w:tl2br w:val="nil"/>
              <w:tr2bl w:val="nil"/>
            </w:tcBorders>
            <w:shd w:val="clear" w:color="auto" w:fill="FFFFFF"/>
            <w:vAlign w:val="center"/>
          </w:tcPr>
          <w:p w14:paraId="09983BC0">
            <w:pPr>
              <w:jc w:val="center"/>
              <w:rPr>
                <w:sz w:val="21"/>
                <w:szCs w:val="21"/>
              </w:rPr>
            </w:pPr>
            <w:r>
              <w:rPr>
                <w:sz w:val="21"/>
                <w:szCs w:val="21"/>
              </w:rPr>
              <w:t>0</w:t>
            </w:r>
          </w:p>
        </w:tc>
        <w:tc>
          <w:tcPr>
            <w:tcW w:w="185" w:type="pct"/>
            <w:tcBorders>
              <w:tl2br w:val="nil"/>
              <w:tr2bl w:val="nil"/>
            </w:tcBorders>
            <w:shd w:val="clear" w:color="auto" w:fill="FFFFFF"/>
            <w:vAlign w:val="center"/>
          </w:tcPr>
          <w:p w14:paraId="647A5CC4">
            <w:pPr>
              <w:jc w:val="center"/>
              <w:rPr>
                <w:sz w:val="21"/>
                <w:szCs w:val="21"/>
              </w:rPr>
            </w:pPr>
            <w:r>
              <w:rPr>
                <w:sz w:val="21"/>
                <w:szCs w:val="21"/>
              </w:rPr>
              <w:t>0</w:t>
            </w:r>
          </w:p>
        </w:tc>
        <w:tc>
          <w:tcPr>
            <w:tcW w:w="227" w:type="pct"/>
            <w:tcBorders>
              <w:tl2br w:val="nil"/>
              <w:tr2bl w:val="nil"/>
            </w:tcBorders>
            <w:shd w:val="clear" w:color="auto" w:fill="FFFFFF"/>
            <w:vAlign w:val="center"/>
          </w:tcPr>
          <w:p w14:paraId="540EC9EB">
            <w:pPr>
              <w:jc w:val="center"/>
              <w:rPr>
                <w:sz w:val="21"/>
                <w:szCs w:val="21"/>
              </w:rPr>
            </w:pPr>
            <w:r>
              <w:rPr>
                <w:sz w:val="21"/>
                <w:szCs w:val="21"/>
              </w:rPr>
              <w:t>0</w:t>
            </w:r>
          </w:p>
        </w:tc>
        <w:tc>
          <w:tcPr>
            <w:tcW w:w="222" w:type="pct"/>
            <w:tcBorders>
              <w:tl2br w:val="nil"/>
              <w:tr2bl w:val="nil"/>
            </w:tcBorders>
            <w:shd w:val="clear" w:color="auto" w:fill="FFFFFF"/>
            <w:vAlign w:val="center"/>
          </w:tcPr>
          <w:p w14:paraId="5B9A31CE">
            <w:pPr>
              <w:jc w:val="center"/>
              <w:rPr>
                <w:sz w:val="21"/>
                <w:szCs w:val="21"/>
              </w:rPr>
            </w:pPr>
            <w:r>
              <w:rPr>
                <w:sz w:val="21"/>
                <w:szCs w:val="21"/>
              </w:rPr>
              <w:t>0</w:t>
            </w:r>
          </w:p>
        </w:tc>
        <w:tc>
          <w:tcPr>
            <w:tcW w:w="205" w:type="pct"/>
            <w:tcBorders>
              <w:tl2br w:val="nil"/>
              <w:tr2bl w:val="nil"/>
            </w:tcBorders>
            <w:shd w:val="clear" w:color="auto" w:fill="FFFFFF"/>
            <w:vAlign w:val="center"/>
          </w:tcPr>
          <w:p w14:paraId="246C5EEB">
            <w:pPr>
              <w:jc w:val="center"/>
              <w:rPr>
                <w:sz w:val="21"/>
                <w:szCs w:val="21"/>
              </w:rPr>
            </w:pPr>
            <w:r>
              <w:rPr>
                <w:sz w:val="21"/>
                <w:szCs w:val="21"/>
              </w:rPr>
              <w:t>0</w:t>
            </w:r>
          </w:p>
        </w:tc>
        <w:tc>
          <w:tcPr>
            <w:tcW w:w="179" w:type="pct"/>
            <w:tcBorders>
              <w:tl2br w:val="nil"/>
              <w:tr2bl w:val="nil"/>
            </w:tcBorders>
            <w:shd w:val="clear" w:color="auto" w:fill="FFFFFF"/>
            <w:vAlign w:val="center"/>
          </w:tcPr>
          <w:p w14:paraId="12637D37">
            <w:pPr>
              <w:jc w:val="center"/>
              <w:rPr>
                <w:rFonts w:ascii="宋体" w:hAnsi="宋体" w:eastAsia="宋体"/>
                <w:sz w:val="21"/>
                <w:szCs w:val="21"/>
              </w:rPr>
            </w:pPr>
          </w:p>
        </w:tc>
      </w:tr>
      <w:tr w14:paraId="6D2838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16EDB02B">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244E2B37">
            <w:pPr>
              <w:jc w:val="center"/>
              <w:rPr>
                <w:rFonts w:ascii="宋体" w:hAnsi="宋体" w:eastAsia="宋体"/>
                <w:sz w:val="21"/>
                <w:szCs w:val="21"/>
                <w:lang w:eastAsia="zh-CN"/>
              </w:rPr>
            </w:pPr>
            <w:r>
              <w:rPr>
                <w:rFonts w:hint="eastAsia" w:ascii="宋体" w:hAnsi="宋体" w:eastAsia="宋体"/>
                <w:sz w:val="21"/>
                <w:szCs w:val="21"/>
                <w:lang w:eastAsia="zh-CN"/>
              </w:rPr>
              <w:t>总铬</w:t>
            </w:r>
          </w:p>
        </w:tc>
        <w:tc>
          <w:tcPr>
            <w:tcW w:w="440" w:type="pct"/>
            <w:tcBorders>
              <w:tl2br w:val="nil"/>
              <w:tr2bl w:val="nil"/>
            </w:tcBorders>
            <w:shd w:val="clear" w:color="auto" w:fill="FFFFFF"/>
            <w:vAlign w:val="center"/>
          </w:tcPr>
          <w:p w14:paraId="63E555D1">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39D36C0A">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0F652064">
            <w:pPr>
              <w:jc w:val="center"/>
              <w:rPr>
                <w:sz w:val="21"/>
                <w:szCs w:val="21"/>
              </w:rPr>
            </w:pPr>
            <w:r>
              <w:rPr>
                <w:sz w:val="21"/>
                <w:szCs w:val="21"/>
              </w:rPr>
              <w:t>0</w:t>
            </w:r>
          </w:p>
        </w:tc>
        <w:tc>
          <w:tcPr>
            <w:tcW w:w="201" w:type="pct"/>
            <w:tcBorders>
              <w:tl2br w:val="nil"/>
              <w:tr2bl w:val="nil"/>
            </w:tcBorders>
            <w:shd w:val="clear" w:color="auto" w:fill="FFFFFF"/>
            <w:vAlign w:val="center"/>
          </w:tcPr>
          <w:p w14:paraId="5DF2C30D">
            <w:pPr>
              <w:jc w:val="center"/>
              <w:rPr>
                <w:sz w:val="21"/>
                <w:szCs w:val="21"/>
              </w:rPr>
            </w:pPr>
            <w:r>
              <w:rPr>
                <w:sz w:val="21"/>
                <w:szCs w:val="21"/>
              </w:rPr>
              <w:t>0</w:t>
            </w:r>
          </w:p>
        </w:tc>
        <w:tc>
          <w:tcPr>
            <w:tcW w:w="165" w:type="pct"/>
            <w:tcBorders>
              <w:tl2br w:val="nil"/>
              <w:tr2bl w:val="nil"/>
            </w:tcBorders>
            <w:shd w:val="clear" w:color="auto" w:fill="FFFFFF"/>
            <w:vAlign w:val="center"/>
          </w:tcPr>
          <w:p w14:paraId="75941FD2">
            <w:pPr>
              <w:jc w:val="center"/>
              <w:rPr>
                <w:sz w:val="21"/>
                <w:szCs w:val="21"/>
              </w:rPr>
            </w:pPr>
            <w:r>
              <w:rPr>
                <w:sz w:val="21"/>
                <w:szCs w:val="21"/>
              </w:rPr>
              <w:t>0</w:t>
            </w:r>
          </w:p>
        </w:tc>
        <w:tc>
          <w:tcPr>
            <w:tcW w:w="199" w:type="pct"/>
            <w:tcBorders>
              <w:tl2br w:val="nil"/>
              <w:tr2bl w:val="nil"/>
            </w:tcBorders>
            <w:shd w:val="clear" w:color="auto" w:fill="FFFFFF"/>
            <w:vAlign w:val="center"/>
          </w:tcPr>
          <w:p w14:paraId="0CA57AAF">
            <w:pPr>
              <w:jc w:val="center"/>
              <w:rPr>
                <w:sz w:val="21"/>
                <w:szCs w:val="21"/>
              </w:rPr>
            </w:pPr>
            <w:r>
              <w:rPr>
                <w:sz w:val="21"/>
                <w:szCs w:val="21"/>
              </w:rPr>
              <w:t>0</w:t>
            </w:r>
          </w:p>
        </w:tc>
        <w:tc>
          <w:tcPr>
            <w:tcW w:w="138" w:type="pct"/>
            <w:tcBorders>
              <w:tl2br w:val="nil"/>
              <w:tr2bl w:val="nil"/>
            </w:tcBorders>
            <w:shd w:val="clear" w:color="auto" w:fill="FFFFFF"/>
            <w:vAlign w:val="center"/>
          </w:tcPr>
          <w:p w14:paraId="3A534213">
            <w:pPr>
              <w:jc w:val="center"/>
              <w:rPr>
                <w:sz w:val="21"/>
                <w:szCs w:val="21"/>
              </w:rPr>
            </w:pPr>
            <w:r>
              <w:rPr>
                <w:sz w:val="21"/>
                <w:szCs w:val="21"/>
              </w:rPr>
              <w:t>0</w:t>
            </w:r>
          </w:p>
        </w:tc>
        <w:tc>
          <w:tcPr>
            <w:tcW w:w="134" w:type="pct"/>
            <w:tcBorders>
              <w:tl2br w:val="nil"/>
              <w:tr2bl w:val="nil"/>
            </w:tcBorders>
            <w:shd w:val="clear" w:color="auto" w:fill="FFFFFF"/>
            <w:vAlign w:val="center"/>
          </w:tcPr>
          <w:p w14:paraId="44D767C5">
            <w:pPr>
              <w:jc w:val="center"/>
              <w:rPr>
                <w:sz w:val="21"/>
                <w:szCs w:val="21"/>
              </w:rPr>
            </w:pPr>
            <w:r>
              <w:rPr>
                <w:sz w:val="21"/>
                <w:szCs w:val="21"/>
              </w:rPr>
              <w:t>0</w:t>
            </w:r>
          </w:p>
        </w:tc>
        <w:tc>
          <w:tcPr>
            <w:tcW w:w="134" w:type="pct"/>
            <w:tcBorders>
              <w:tl2br w:val="nil"/>
              <w:tr2bl w:val="nil"/>
            </w:tcBorders>
            <w:shd w:val="clear" w:color="auto" w:fill="FFFFFF"/>
            <w:vAlign w:val="center"/>
          </w:tcPr>
          <w:p w14:paraId="64849024">
            <w:pPr>
              <w:jc w:val="center"/>
              <w:rPr>
                <w:sz w:val="21"/>
                <w:szCs w:val="21"/>
              </w:rPr>
            </w:pPr>
            <w:r>
              <w:rPr>
                <w:sz w:val="21"/>
                <w:szCs w:val="21"/>
              </w:rPr>
              <w:t>0</w:t>
            </w:r>
          </w:p>
        </w:tc>
        <w:tc>
          <w:tcPr>
            <w:tcW w:w="199" w:type="pct"/>
            <w:tcBorders>
              <w:tl2br w:val="nil"/>
              <w:tr2bl w:val="nil"/>
            </w:tcBorders>
            <w:shd w:val="clear" w:color="auto" w:fill="FFFFFF"/>
            <w:vAlign w:val="center"/>
          </w:tcPr>
          <w:p w14:paraId="701597A4">
            <w:pPr>
              <w:jc w:val="center"/>
              <w:rPr>
                <w:sz w:val="21"/>
                <w:szCs w:val="21"/>
              </w:rPr>
            </w:pPr>
            <w:r>
              <w:rPr>
                <w:sz w:val="21"/>
                <w:szCs w:val="21"/>
              </w:rPr>
              <w:t>0</w:t>
            </w:r>
          </w:p>
        </w:tc>
        <w:tc>
          <w:tcPr>
            <w:tcW w:w="130" w:type="pct"/>
            <w:tcBorders>
              <w:tl2br w:val="nil"/>
              <w:tr2bl w:val="nil"/>
            </w:tcBorders>
            <w:shd w:val="clear" w:color="auto" w:fill="FFFFFF"/>
            <w:vAlign w:val="center"/>
          </w:tcPr>
          <w:p w14:paraId="7FAD475C">
            <w:pPr>
              <w:jc w:val="center"/>
              <w:rPr>
                <w:sz w:val="21"/>
                <w:szCs w:val="21"/>
              </w:rPr>
            </w:pPr>
            <w:r>
              <w:rPr>
                <w:sz w:val="21"/>
                <w:szCs w:val="21"/>
              </w:rPr>
              <w:t>0</w:t>
            </w:r>
          </w:p>
        </w:tc>
        <w:tc>
          <w:tcPr>
            <w:tcW w:w="169" w:type="pct"/>
            <w:tcBorders>
              <w:tl2br w:val="nil"/>
              <w:tr2bl w:val="nil"/>
            </w:tcBorders>
            <w:shd w:val="clear" w:color="auto" w:fill="FFFFFF"/>
            <w:vAlign w:val="center"/>
          </w:tcPr>
          <w:p w14:paraId="7C0E6FFE">
            <w:pPr>
              <w:jc w:val="center"/>
              <w:rPr>
                <w:sz w:val="21"/>
                <w:szCs w:val="21"/>
              </w:rPr>
            </w:pPr>
            <w:r>
              <w:rPr>
                <w:sz w:val="21"/>
                <w:szCs w:val="21"/>
              </w:rPr>
              <w:t>0</w:t>
            </w:r>
          </w:p>
        </w:tc>
        <w:tc>
          <w:tcPr>
            <w:tcW w:w="231" w:type="pct"/>
            <w:tcBorders>
              <w:tl2br w:val="nil"/>
              <w:tr2bl w:val="nil"/>
            </w:tcBorders>
            <w:shd w:val="clear" w:color="auto" w:fill="FFFFFF"/>
            <w:vAlign w:val="center"/>
          </w:tcPr>
          <w:p w14:paraId="1F549E86">
            <w:pPr>
              <w:jc w:val="center"/>
              <w:rPr>
                <w:sz w:val="21"/>
                <w:szCs w:val="21"/>
              </w:rPr>
            </w:pPr>
            <w:r>
              <w:rPr>
                <w:sz w:val="21"/>
                <w:szCs w:val="21"/>
              </w:rPr>
              <w:t>0</w:t>
            </w:r>
          </w:p>
        </w:tc>
        <w:tc>
          <w:tcPr>
            <w:tcW w:w="199" w:type="pct"/>
            <w:tcBorders>
              <w:tl2br w:val="nil"/>
              <w:tr2bl w:val="nil"/>
            </w:tcBorders>
            <w:shd w:val="clear" w:color="auto" w:fill="FFFFFF"/>
            <w:vAlign w:val="center"/>
          </w:tcPr>
          <w:p w14:paraId="3908C239">
            <w:pPr>
              <w:jc w:val="center"/>
              <w:rPr>
                <w:sz w:val="21"/>
                <w:szCs w:val="21"/>
              </w:rPr>
            </w:pPr>
            <w:r>
              <w:rPr>
                <w:sz w:val="21"/>
                <w:szCs w:val="21"/>
              </w:rPr>
              <w:t>0</w:t>
            </w:r>
          </w:p>
        </w:tc>
        <w:tc>
          <w:tcPr>
            <w:tcW w:w="185" w:type="pct"/>
            <w:tcBorders>
              <w:tl2br w:val="nil"/>
              <w:tr2bl w:val="nil"/>
            </w:tcBorders>
            <w:shd w:val="clear" w:color="auto" w:fill="FFFFFF"/>
            <w:vAlign w:val="center"/>
          </w:tcPr>
          <w:p w14:paraId="67402421">
            <w:pPr>
              <w:jc w:val="center"/>
              <w:rPr>
                <w:sz w:val="21"/>
                <w:szCs w:val="21"/>
              </w:rPr>
            </w:pPr>
            <w:r>
              <w:rPr>
                <w:sz w:val="21"/>
                <w:szCs w:val="21"/>
              </w:rPr>
              <w:t>0</w:t>
            </w:r>
          </w:p>
        </w:tc>
        <w:tc>
          <w:tcPr>
            <w:tcW w:w="227" w:type="pct"/>
            <w:tcBorders>
              <w:tl2br w:val="nil"/>
              <w:tr2bl w:val="nil"/>
            </w:tcBorders>
            <w:shd w:val="clear" w:color="auto" w:fill="FFFFFF"/>
            <w:vAlign w:val="center"/>
          </w:tcPr>
          <w:p w14:paraId="7F013ADD">
            <w:pPr>
              <w:jc w:val="center"/>
              <w:rPr>
                <w:sz w:val="21"/>
                <w:szCs w:val="21"/>
              </w:rPr>
            </w:pPr>
            <w:r>
              <w:rPr>
                <w:sz w:val="21"/>
                <w:szCs w:val="21"/>
              </w:rPr>
              <w:t>0</w:t>
            </w:r>
          </w:p>
        </w:tc>
        <w:tc>
          <w:tcPr>
            <w:tcW w:w="222" w:type="pct"/>
            <w:tcBorders>
              <w:tl2br w:val="nil"/>
              <w:tr2bl w:val="nil"/>
            </w:tcBorders>
            <w:shd w:val="clear" w:color="auto" w:fill="FFFFFF"/>
            <w:vAlign w:val="center"/>
          </w:tcPr>
          <w:p w14:paraId="72E65A44">
            <w:pPr>
              <w:jc w:val="center"/>
              <w:rPr>
                <w:sz w:val="21"/>
                <w:szCs w:val="21"/>
              </w:rPr>
            </w:pPr>
            <w:r>
              <w:rPr>
                <w:sz w:val="21"/>
                <w:szCs w:val="21"/>
              </w:rPr>
              <w:t>0</w:t>
            </w:r>
          </w:p>
        </w:tc>
        <w:tc>
          <w:tcPr>
            <w:tcW w:w="205" w:type="pct"/>
            <w:tcBorders>
              <w:tl2br w:val="nil"/>
              <w:tr2bl w:val="nil"/>
            </w:tcBorders>
            <w:shd w:val="clear" w:color="auto" w:fill="FFFFFF"/>
            <w:vAlign w:val="center"/>
          </w:tcPr>
          <w:p w14:paraId="08CB4819">
            <w:pPr>
              <w:jc w:val="center"/>
              <w:rPr>
                <w:sz w:val="21"/>
                <w:szCs w:val="21"/>
              </w:rPr>
            </w:pPr>
            <w:r>
              <w:rPr>
                <w:sz w:val="21"/>
                <w:szCs w:val="21"/>
              </w:rPr>
              <w:t>0</w:t>
            </w:r>
          </w:p>
        </w:tc>
        <w:tc>
          <w:tcPr>
            <w:tcW w:w="179" w:type="pct"/>
            <w:tcBorders>
              <w:tl2br w:val="nil"/>
              <w:tr2bl w:val="nil"/>
            </w:tcBorders>
            <w:shd w:val="clear" w:color="auto" w:fill="FFFFFF"/>
            <w:vAlign w:val="center"/>
          </w:tcPr>
          <w:p w14:paraId="7F1554F2">
            <w:pPr>
              <w:jc w:val="center"/>
              <w:rPr>
                <w:rFonts w:ascii="宋体" w:hAnsi="宋体" w:eastAsia="宋体"/>
                <w:sz w:val="21"/>
                <w:szCs w:val="21"/>
              </w:rPr>
            </w:pPr>
          </w:p>
        </w:tc>
      </w:tr>
      <w:tr w14:paraId="4096DE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0C7334AE">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402F6C8B">
            <w:pPr>
              <w:jc w:val="center"/>
              <w:rPr>
                <w:rFonts w:ascii="宋体" w:hAnsi="宋体" w:eastAsia="宋体"/>
                <w:sz w:val="21"/>
                <w:szCs w:val="21"/>
                <w:lang w:eastAsia="zh-CN"/>
              </w:rPr>
            </w:pPr>
            <w:r>
              <w:rPr>
                <w:rFonts w:hint="eastAsia" w:ascii="宋体" w:hAnsi="宋体" w:eastAsia="宋体"/>
                <w:sz w:val="21"/>
                <w:szCs w:val="21"/>
                <w:lang w:eastAsia="zh-CN"/>
              </w:rPr>
              <w:t>六价铬</w:t>
            </w:r>
          </w:p>
        </w:tc>
        <w:tc>
          <w:tcPr>
            <w:tcW w:w="440" w:type="pct"/>
            <w:tcBorders>
              <w:tl2br w:val="nil"/>
              <w:tr2bl w:val="nil"/>
            </w:tcBorders>
            <w:shd w:val="clear" w:color="auto" w:fill="FFFFFF"/>
            <w:vAlign w:val="center"/>
          </w:tcPr>
          <w:p w14:paraId="2BC93F1B">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2D9A8215">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160386F9">
            <w:pPr>
              <w:jc w:val="center"/>
              <w:rPr>
                <w:sz w:val="21"/>
                <w:szCs w:val="21"/>
              </w:rPr>
            </w:pPr>
            <w:r>
              <w:rPr>
                <w:sz w:val="21"/>
                <w:szCs w:val="21"/>
              </w:rPr>
              <w:t>0</w:t>
            </w:r>
          </w:p>
        </w:tc>
        <w:tc>
          <w:tcPr>
            <w:tcW w:w="201" w:type="pct"/>
            <w:tcBorders>
              <w:tl2br w:val="nil"/>
              <w:tr2bl w:val="nil"/>
            </w:tcBorders>
            <w:shd w:val="clear" w:color="auto" w:fill="FFFFFF"/>
            <w:vAlign w:val="center"/>
          </w:tcPr>
          <w:p w14:paraId="09E3FA08">
            <w:pPr>
              <w:jc w:val="center"/>
              <w:rPr>
                <w:sz w:val="21"/>
                <w:szCs w:val="21"/>
              </w:rPr>
            </w:pPr>
            <w:r>
              <w:rPr>
                <w:sz w:val="21"/>
                <w:szCs w:val="21"/>
              </w:rPr>
              <w:t>0</w:t>
            </w:r>
          </w:p>
        </w:tc>
        <w:tc>
          <w:tcPr>
            <w:tcW w:w="165" w:type="pct"/>
            <w:tcBorders>
              <w:tl2br w:val="nil"/>
              <w:tr2bl w:val="nil"/>
            </w:tcBorders>
            <w:shd w:val="clear" w:color="auto" w:fill="FFFFFF"/>
            <w:vAlign w:val="center"/>
          </w:tcPr>
          <w:p w14:paraId="38192664">
            <w:pPr>
              <w:jc w:val="center"/>
              <w:rPr>
                <w:sz w:val="21"/>
                <w:szCs w:val="21"/>
              </w:rPr>
            </w:pPr>
            <w:r>
              <w:rPr>
                <w:sz w:val="21"/>
                <w:szCs w:val="21"/>
              </w:rPr>
              <w:t>0</w:t>
            </w:r>
          </w:p>
        </w:tc>
        <w:tc>
          <w:tcPr>
            <w:tcW w:w="199" w:type="pct"/>
            <w:tcBorders>
              <w:tl2br w:val="nil"/>
              <w:tr2bl w:val="nil"/>
            </w:tcBorders>
            <w:shd w:val="clear" w:color="auto" w:fill="FFFFFF"/>
            <w:vAlign w:val="center"/>
          </w:tcPr>
          <w:p w14:paraId="3F1A55F6">
            <w:pPr>
              <w:jc w:val="center"/>
              <w:rPr>
                <w:sz w:val="21"/>
                <w:szCs w:val="21"/>
              </w:rPr>
            </w:pPr>
            <w:r>
              <w:rPr>
                <w:sz w:val="21"/>
                <w:szCs w:val="21"/>
              </w:rPr>
              <w:t>0</w:t>
            </w:r>
          </w:p>
        </w:tc>
        <w:tc>
          <w:tcPr>
            <w:tcW w:w="138" w:type="pct"/>
            <w:tcBorders>
              <w:tl2br w:val="nil"/>
              <w:tr2bl w:val="nil"/>
            </w:tcBorders>
            <w:shd w:val="clear" w:color="auto" w:fill="FFFFFF"/>
            <w:vAlign w:val="center"/>
          </w:tcPr>
          <w:p w14:paraId="68123270">
            <w:pPr>
              <w:jc w:val="center"/>
              <w:rPr>
                <w:sz w:val="21"/>
                <w:szCs w:val="21"/>
              </w:rPr>
            </w:pPr>
            <w:r>
              <w:rPr>
                <w:sz w:val="21"/>
                <w:szCs w:val="21"/>
              </w:rPr>
              <w:t>0</w:t>
            </w:r>
          </w:p>
        </w:tc>
        <w:tc>
          <w:tcPr>
            <w:tcW w:w="134" w:type="pct"/>
            <w:tcBorders>
              <w:tl2br w:val="nil"/>
              <w:tr2bl w:val="nil"/>
            </w:tcBorders>
            <w:shd w:val="clear" w:color="auto" w:fill="FFFFFF"/>
            <w:vAlign w:val="center"/>
          </w:tcPr>
          <w:p w14:paraId="760D71CC">
            <w:pPr>
              <w:jc w:val="center"/>
              <w:rPr>
                <w:sz w:val="21"/>
                <w:szCs w:val="21"/>
              </w:rPr>
            </w:pPr>
            <w:r>
              <w:rPr>
                <w:sz w:val="21"/>
                <w:szCs w:val="21"/>
              </w:rPr>
              <w:t>0</w:t>
            </w:r>
          </w:p>
        </w:tc>
        <w:tc>
          <w:tcPr>
            <w:tcW w:w="134" w:type="pct"/>
            <w:tcBorders>
              <w:tl2br w:val="nil"/>
              <w:tr2bl w:val="nil"/>
            </w:tcBorders>
            <w:shd w:val="clear" w:color="auto" w:fill="FFFFFF"/>
            <w:vAlign w:val="center"/>
          </w:tcPr>
          <w:p w14:paraId="09527247">
            <w:pPr>
              <w:jc w:val="center"/>
              <w:rPr>
                <w:sz w:val="21"/>
                <w:szCs w:val="21"/>
              </w:rPr>
            </w:pPr>
            <w:r>
              <w:rPr>
                <w:sz w:val="21"/>
                <w:szCs w:val="21"/>
              </w:rPr>
              <w:t>0</w:t>
            </w:r>
          </w:p>
        </w:tc>
        <w:tc>
          <w:tcPr>
            <w:tcW w:w="199" w:type="pct"/>
            <w:tcBorders>
              <w:tl2br w:val="nil"/>
              <w:tr2bl w:val="nil"/>
            </w:tcBorders>
            <w:shd w:val="clear" w:color="auto" w:fill="FFFFFF"/>
            <w:vAlign w:val="center"/>
          </w:tcPr>
          <w:p w14:paraId="18E5FA79">
            <w:pPr>
              <w:jc w:val="center"/>
              <w:rPr>
                <w:sz w:val="21"/>
                <w:szCs w:val="21"/>
              </w:rPr>
            </w:pPr>
            <w:r>
              <w:rPr>
                <w:sz w:val="21"/>
                <w:szCs w:val="21"/>
              </w:rPr>
              <w:t>0</w:t>
            </w:r>
          </w:p>
        </w:tc>
        <w:tc>
          <w:tcPr>
            <w:tcW w:w="130" w:type="pct"/>
            <w:tcBorders>
              <w:tl2br w:val="nil"/>
              <w:tr2bl w:val="nil"/>
            </w:tcBorders>
            <w:shd w:val="clear" w:color="auto" w:fill="FFFFFF"/>
            <w:vAlign w:val="center"/>
          </w:tcPr>
          <w:p w14:paraId="31521CF2">
            <w:pPr>
              <w:jc w:val="center"/>
              <w:rPr>
                <w:sz w:val="21"/>
                <w:szCs w:val="21"/>
              </w:rPr>
            </w:pPr>
            <w:r>
              <w:rPr>
                <w:sz w:val="21"/>
                <w:szCs w:val="21"/>
              </w:rPr>
              <w:t>0</w:t>
            </w:r>
          </w:p>
        </w:tc>
        <w:tc>
          <w:tcPr>
            <w:tcW w:w="169" w:type="pct"/>
            <w:tcBorders>
              <w:tl2br w:val="nil"/>
              <w:tr2bl w:val="nil"/>
            </w:tcBorders>
            <w:shd w:val="clear" w:color="auto" w:fill="FFFFFF"/>
            <w:vAlign w:val="center"/>
          </w:tcPr>
          <w:p w14:paraId="32E562FF">
            <w:pPr>
              <w:jc w:val="center"/>
              <w:rPr>
                <w:sz w:val="21"/>
                <w:szCs w:val="21"/>
              </w:rPr>
            </w:pPr>
            <w:r>
              <w:rPr>
                <w:sz w:val="21"/>
                <w:szCs w:val="21"/>
              </w:rPr>
              <w:t>0</w:t>
            </w:r>
          </w:p>
        </w:tc>
        <w:tc>
          <w:tcPr>
            <w:tcW w:w="231" w:type="pct"/>
            <w:tcBorders>
              <w:tl2br w:val="nil"/>
              <w:tr2bl w:val="nil"/>
            </w:tcBorders>
            <w:shd w:val="clear" w:color="auto" w:fill="FFFFFF"/>
            <w:vAlign w:val="center"/>
          </w:tcPr>
          <w:p w14:paraId="73179153">
            <w:pPr>
              <w:jc w:val="center"/>
              <w:rPr>
                <w:sz w:val="21"/>
                <w:szCs w:val="21"/>
              </w:rPr>
            </w:pPr>
            <w:r>
              <w:rPr>
                <w:sz w:val="21"/>
                <w:szCs w:val="21"/>
              </w:rPr>
              <w:t>0</w:t>
            </w:r>
          </w:p>
        </w:tc>
        <w:tc>
          <w:tcPr>
            <w:tcW w:w="199" w:type="pct"/>
            <w:tcBorders>
              <w:tl2br w:val="nil"/>
              <w:tr2bl w:val="nil"/>
            </w:tcBorders>
            <w:shd w:val="clear" w:color="auto" w:fill="FFFFFF"/>
            <w:vAlign w:val="center"/>
          </w:tcPr>
          <w:p w14:paraId="0B4E3833">
            <w:pPr>
              <w:jc w:val="center"/>
              <w:rPr>
                <w:sz w:val="21"/>
                <w:szCs w:val="21"/>
              </w:rPr>
            </w:pPr>
            <w:r>
              <w:rPr>
                <w:sz w:val="21"/>
                <w:szCs w:val="21"/>
              </w:rPr>
              <w:t>0</w:t>
            </w:r>
          </w:p>
        </w:tc>
        <w:tc>
          <w:tcPr>
            <w:tcW w:w="185" w:type="pct"/>
            <w:tcBorders>
              <w:tl2br w:val="nil"/>
              <w:tr2bl w:val="nil"/>
            </w:tcBorders>
            <w:shd w:val="clear" w:color="auto" w:fill="FFFFFF"/>
            <w:vAlign w:val="center"/>
          </w:tcPr>
          <w:p w14:paraId="05E07833">
            <w:pPr>
              <w:jc w:val="center"/>
              <w:rPr>
                <w:sz w:val="21"/>
                <w:szCs w:val="21"/>
              </w:rPr>
            </w:pPr>
            <w:r>
              <w:rPr>
                <w:sz w:val="21"/>
                <w:szCs w:val="21"/>
              </w:rPr>
              <w:t>0</w:t>
            </w:r>
          </w:p>
        </w:tc>
        <w:tc>
          <w:tcPr>
            <w:tcW w:w="227" w:type="pct"/>
            <w:tcBorders>
              <w:tl2br w:val="nil"/>
              <w:tr2bl w:val="nil"/>
            </w:tcBorders>
            <w:shd w:val="clear" w:color="auto" w:fill="FFFFFF"/>
            <w:vAlign w:val="center"/>
          </w:tcPr>
          <w:p w14:paraId="341FE953">
            <w:pPr>
              <w:jc w:val="center"/>
              <w:rPr>
                <w:sz w:val="21"/>
                <w:szCs w:val="21"/>
              </w:rPr>
            </w:pPr>
            <w:r>
              <w:rPr>
                <w:sz w:val="21"/>
                <w:szCs w:val="21"/>
              </w:rPr>
              <w:t>0</w:t>
            </w:r>
          </w:p>
        </w:tc>
        <w:tc>
          <w:tcPr>
            <w:tcW w:w="222" w:type="pct"/>
            <w:tcBorders>
              <w:tl2br w:val="nil"/>
              <w:tr2bl w:val="nil"/>
            </w:tcBorders>
            <w:shd w:val="clear" w:color="auto" w:fill="FFFFFF"/>
            <w:vAlign w:val="center"/>
          </w:tcPr>
          <w:p w14:paraId="1EE4EC4F">
            <w:pPr>
              <w:jc w:val="center"/>
              <w:rPr>
                <w:sz w:val="21"/>
                <w:szCs w:val="21"/>
              </w:rPr>
            </w:pPr>
            <w:r>
              <w:rPr>
                <w:sz w:val="21"/>
                <w:szCs w:val="21"/>
              </w:rPr>
              <w:t>0</w:t>
            </w:r>
          </w:p>
        </w:tc>
        <w:tc>
          <w:tcPr>
            <w:tcW w:w="205" w:type="pct"/>
            <w:tcBorders>
              <w:tl2br w:val="nil"/>
              <w:tr2bl w:val="nil"/>
            </w:tcBorders>
            <w:shd w:val="clear" w:color="auto" w:fill="FFFFFF"/>
            <w:vAlign w:val="center"/>
          </w:tcPr>
          <w:p w14:paraId="32682819">
            <w:pPr>
              <w:jc w:val="center"/>
              <w:rPr>
                <w:sz w:val="21"/>
                <w:szCs w:val="21"/>
              </w:rPr>
            </w:pPr>
            <w:r>
              <w:rPr>
                <w:sz w:val="21"/>
                <w:szCs w:val="21"/>
              </w:rPr>
              <w:t>0</w:t>
            </w:r>
          </w:p>
        </w:tc>
        <w:tc>
          <w:tcPr>
            <w:tcW w:w="179" w:type="pct"/>
            <w:tcBorders>
              <w:tl2br w:val="nil"/>
              <w:tr2bl w:val="nil"/>
            </w:tcBorders>
            <w:shd w:val="clear" w:color="auto" w:fill="FFFFFF"/>
            <w:vAlign w:val="center"/>
          </w:tcPr>
          <w:p w14:paraId="2E7466C3">
            <w:pPr>
              <w:jc w:val="center"/>
              <w:rPr>
                <w:rFonts w:ascii="宋体" w:hAnsi="宋体" w:eastAsia="宋体"/>
                <w:sz w:val="21"/>
                <w:szCs w:val="21"/>
              </w:rPr>
            </w:pPr>
          </w:p>
        </w:tc>
      </w:tr>
      <w:tr w14:paraId="52F9B2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6BD5A6B3">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64F7F5E0">
            <w:pPr>
              <w:jc w:val="center"/>
              <w:rPr>
                <w:rFonts w:ascii="宋体" w:hAnsi="宋体" w:eastAsia="宋体"/>
                <w:sz w:val="21"/>
                <w:szCs w:val="21"/>
                <w:lang w:eastAsia="zh-CN"/>
              </w:rPr>
            </w:pPr>
            <w:r>
              <w:rPr>
                <w:rFonts w:hint="eastAsia" w:ascii="宋体" w:hAnsi="宋体" w:eastAsia="宋体"/>
                <w:sz w:val="21"/>
                <w:szCs w:val="21"/>
                <w:lang w:eastAsia="zh-CN"/>
              </w:rPr>
              <w:t>总砷</w:t>
            </w:r>
          </w:p>
        </w:tc>
        <w:tc>
          <w:tcPr>
            <w:tcW w:w="440" w:type="pct"/>
            <w:tcBorders>
              <w:tl2br w:val="nil"/>
              <w:tr2bl w:val="nil"/>
            </w:tcBorders>
            <w:shd w:val="clear" w:color="auto" w:fill="FFFFFF"/>
            <w:vAlign w:val="center"/>
          </w:tcPr>
          <w:p w14:paraId="78C829A9">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38AB6BD1">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75576F85">
            <w:pPr>
              <w:jc w:val="center"/>
              <w:rPr>
                <w:sz w:val="21"/>
                <w:szCs w:val="21"/>
              </w:rPr>
            </w:pPr>
            <w:r>
              <w:rPr>
                <w:sz w:val="21"/>
                <w:szCs w:val="21"/>
              </w:rPr>
              <w:t>0</w:t>
            </w:r>
          </w:p>
        </w:tc>
        <w:tc>
          <w:tcPr>
            <w:tcW w:w="201" w:type="pct"/>
            <w:tcBorders>
              <w:tl2br w:val="nil"/>
              <w:tr2bl w:val="nil"/>
            </w:tcBorders>
            <w:shd w:val="clear" w:color="auto" w:fill="FFFFFF"/>
            <w:vAlign w:val="center"/>
          </w:tcPr>
          <w:p w14:paraId="0961F701">
            <w:pPr>
              <w:jc w:val="center"/>
              <w:rPr>
                <w:sz w:val="21"/>
                <w:szCs w:val="21"/>
              </w:rPr>
            </w:pPr>
            <w:r>
              <w:rPr>
                <w:sz w:val="21"/>
                <w:szCs w:val="21"/>
              </w:rPr>
              <w:t>0</w:t>
            </w:r>
          </w:p>
        </w:tc>
        <w:tc>
          <w:tcPr>
            <w:tcW w:w="165" w:type="pct"/>
            <w:tcBorders>
              <w:tl2br w:val="nil"/>
              <w:tr2bl w:val="nil"/>
            </w:tcBorders>
            <w:shd w:val="clear" w:color="auto" w:fill="FFFFFF"/>
            <w:vAlign w:val="center"/>
          </w:tcPr>
          <w:p w14:paraId="3EAB26F3">
            <w:pPr>
              <w:jc w:val="center"/>
              <w:rPr>
                <w:sz w:val="21"/>
                <w:szCs w:val="21"/>
              </w:rPr>
            </w:pPr>
            <w:r>
              <w:rPr>
                <w:sz w:val="21"/>
                <w:szCs w:val="21"/>
              </w:rPr>
              <w:t>0</w:t>
            </w:r>
          </w:p>
        </w:tc>
        <w:tc>
          <w:tcPr>
            <w:tcW w:w="199" w:type="pct"/>
            <w:tcBorders>
              <w:tl2br w:val="nil"/>
              <w:tr2bl w:val="nil"/>
            </w:tcBorders>
            <w:shd w:val="clear" w:color="auto" w:fill="FFFFFF"/>
            <w:vAlign w:val="center"/>
          </w:tcPr>
          <w:p w14:paraId="25FD2954">
            <w:pPr>
              <w:jc w:val="center"/>
              <w:rPr>
                <w:sz w:val="21"/>
                <w:szCs w:val="21"/>
              </w:rPr>
            </w:pPr>
            <w:r>
              <w:rPr>
                <w:sz w:val="21"/>
                <w:szCs w:val="21"/>
              </w:rPr>
              <w:t>0</w:t>
            </w:r>
          </w:p>
        </w:tc>
        <w:tc>
          <w:tcPr>
            <w:tcW w:w="138" w:type="pct"/>
            <w:tcBorders>
              <w:tl2br w:val="nil"/>
              <w:tr2bl w:val="nil"/>
            </w:tcBorders>
            <w:shd w:val="clear" w:color="auto" w:fill="FFFFFF"/>
            <w:vAlign w:val="center"/>
          </w:tcPr>
          <w:p w14:paraId="4329C850">
            <w:pPr>
              <w:jc w:val="center"/>
              <w:rPr>
                <w:sz w:val="21"/>
                <w:szCs w:val="21"/>
              </w:rPr>
            </w:pPr>
            <w:r>
              <w:rPr>
                <w:sz w:val="21"/>
                <w:szCs w:val="21"/>
              </w:rPr>
              <w:t>0</w:t>
            </w:r>
          </w:p>
        </w:tc>
        <w:tc>
          <w:tcPr>
            <w:tcW w:w="134" w:type="pct"/>
            <w:tcBorders>
              <w:tl2br w:val="nil"/>
              <w:tr2bl w:val="nil"/>
            </w:tcBorders>
            <w:shd w:val="clear" w:color="auto" w:fill="FFFFFF"/>
            <w:vAlign w:val="center"/>
          </w:tcPr>
          <w:p w14:paraId="5223F021">
            <w:pPr>
              <w:jc w:val="center"/>
              <w:rPr>
                <w:sz w:val="21"/>
                <w:szCs w:val="21"/>
              </w:rPr>
            </w:pPr>
            <w:r>
              <w:rPr>
                <w:sz w:val="21"/>
                <w:szCs w:val="21"/>
              </w:rPr>
              <w:t>0</w:t>
            </w:r>
          </w:p>
        </w:tc>
        <w:tc>
          <w:tcPr>
            <w:tcW w:w="134" w:type="pct"/>
            <w:tcBorders>
              <w:tl2br w:val="nil"/>
              <w:tr2bl w:val="nil"/>
            </w:tcBorders>
            <w:shd w:val="clear" w:color="auto" w:fill="FFFFFF"/>
            <w:vAlign w:val="center"/>
          </w:tcPr>
          <w:p w14:paraId="00D34783">
            <w:pPr>
              <w:jc w:val="center"/>
              <w:rPr>
                <w:sz w:val="21"/>
                <w:szCs w:val="21"/>
              </w:rPr>
            </w:pPr>
            <w:r>
              <w:rPr>
                <w:sz w:val="21"/>
                <w:szCs w:val="21"/>
              </w:rPr>
              <w:t>0</w:t>
            </w:r>
          </w:p>
        </w:tc>
        <w:tc>
          <w:tcPr>
            <w:tcW w:w="199" w:type="pct"/>
            <w:tcBorders>
              <w:tl2br w:val="nil"/>
              <w:tr2bl w:val="nil"/>
            </w:tcBorders>
            <w:shd w:val="clear" w:color="auto" w:fill="FFFFFF"/>
            <w:vAlign w:val="center"/>
          </w:tcPr>
          <w:p w14:paraId="450ACEBA">
            <w:pPr>
              <w:jc w:val="center"/>
              <w:rPr>
                <w:sz w:val="21"/>
                <w:szCs w:val="21"/>
              </w:rPr>
            </w:pPr>
            <w:r>
              <w:rPr>
                <w:sz w:val="21"/>
                <w:szCs w:val="21"/>
              </w:rPr>
              <w:t>0</w:t>
            </w:r>
          </w:p>
        </w:tc>
        <w:tc>
          <w:tcPr>
            <w:tcW w:w="130" w:type="pct"/>
            <w:tcBorders>
              <w:tl2br w:val="nil"/>
              <w:tr2bl w:val="nil"/>
            </w:tcBorders>
            <w:shd w:val="clear" w:color="auto" w:fill="FFFFFF"/>
            <w:vAlign w:val="center"/>
          </w:tcPr>
          <w:p w14:paraId="253B48EE">
            <w:pPr>
              <w:jc w:val="center"/>
              <w:rPr>
                <w:sz w:val="21"/>
                <w:szCs w:val="21"/>
              </w:rPr>
            </w:pPr>
            <w:r>
              <w:rPr>
                <w:sz w:val="21"/>
                <w:szCs w:val="21"/>
              </w:rPr>
              <w:t>0</w:t>
            </w:r>
          </w:p>
        </w:tc>
        <w:tc>
          <w:tcPr>
            <w:tcW w:w="169" w:type="pct"/>
            <w:tcBorders>
              <w:tl2br w:val="nil"/>
              <w:tr2bl w:val="nil"/>
            </w:tcBorders>
            <w:shd w:val="clear" w:color="auto" w:fill="FFFFFF"/>
            <w:vAlign w:val="center"/>
          </w:tcPr>
          <w:p w14:paraId="7A801BAA">
            <w:pPr>
              <w:jc w:val="center"/>
              <w:rPr>
                <w:sz w:val="21"/>
                <w:szCs w:val="21"/>
              </w:rPr>
            </w:pPr>
            <w:r>
              <w:rPr>
                <w:sz w:val="21"/>
                <w:szCs w:val="21"/>
              </w:rPr>
              <w:t>0</w:t>
            </w:r>
          </w:p>
        </w:tc>
        <w:tc>
          <w:tcPr>
            <w:tcW w:w="231" w:type="pct"/>
            <w:tcBorders>
              <w:tl2br w:val="nil"/>
              <w:tr2bl w:val="nil"/>
            </w:tcBorders>
            <w:shd w:val="clear" w:color="auto" w:fill="FFFFFF"/>
            <w:vAlign w:val="center"/>
          </w:tcPr>
          <w:p w14:paraId="52447226">
            <w:pPr>
              <w:jc w:val="center"/>
              <w:rPr>
                <w:sz w:val="21"/>
                <w:szCs w:val="21"/>
              </w:rPr>
            </w:pPr>
            <w:r>
              <w:rPr>
                <w:sz w:val="21"/>
                <w:szCs w:val="21"/>
              </w:rPr>
              <w:t>0</w:t>
            </w:r>
          </w:p>
        </w:tc>
        <w:tc>
          <w:tcPr>
            <w:tcW w:w="199" w:type="pct"/>
            <w:tcBorders>
              <w:tl2br w:val="nil"/>
              <w:tr2bl w:val="nil"/>
            </w:tcBorders>
            <w:shd w:val="clear" w:color="auto" w:fill="FFFFFF"/>
            <w:vAlign w:val="center"/>
          </w:tcPr>
          <w:p w14:paraId="3F5FF199">
            <w:pPr>
              <w:jc w:val="center"/>
              <w:rPr>
                <w:sz w:val="21"/>
                <w:szCs w:val="21"/>
              </w:rPr>
            </w:pPr>
            <w:r>
              <w:rPr>
                <w:sz w:val="21"/>
                <w:szCs w:val="21"/>
              </w:rPr>
              <w:t>0</w:t>
            </w:r>
          </w:p>
        </w:tc>
        <w:tc>
          <w:tcPr>
            <w:tcW w:w="185" w:type="pct"/>
            <w:tcBorders>
              <w:tl2br w:val="nil"/>
              <w:tr2bl w:val="nil"/>
            </w:tcBorders>
            <w:shd w:val="clear" w:color="auto" w:fill="FFFFFF"/>
            <w:vAlign w:val="center"/>
          </w:tcPr>
          <w:p w14:paraId="3C568F27">
            <w:pPr>
              <w:jc w:val="center"/>
              <w:rPr>
                <w:sz w:val="21"/>
                <w:szCs w:val="21"/>
              </w:rPr>
            </w:pPr>
            <w:r>
              <w:rPr>
                <w:sz w:val="21"/>
                <w:szCs w:val="21"/>
              </w:rPr>
              <w:t>0</w:t>
            </w:r>
          </w:p>
        </w:tc>
        <w:tc>
          <w:tcPr>
            <w:tcW w:w="227" w:type="pct"/>
            <w:tcBorders>
              <w:tl2br w:val="nil"/>
              <w:tr2bl w:val="nil"/>
            </w:tcBorders>
            <w:shd w:val="clear" w:color="auto" w:fill="FFFFFF"/>
            <w:vAlign w:val="center"/>
          </w:tcPr>
          <w:p w14:paraId="6B24878A">
            <w:pPr>
              <w:jc w:val="center"/>
              <w:rPr>
                <w:sz w:val="21"/>
                <w:szCs w:val="21"/>
              </w:rPr>
            </w:pPr>
            <w:r>
              <w:rPr>
                <w:sz w:val="21"/>
                <w:szCs w:val="21"/>
              </w:rPr>
              <w:t>0</w:t>
            </w:r>
          </w:p>
        </w:tc>
        <w:tc>
          <w:tcPr>
            <w:tcW w:w="222" w:type="pct"/>
            <w:tcBorders>
              <w:tl2br w:val="nil"/>
              <w:tr2bl w:val="nil"/>
            </w:tcBorders>
            <w:shd w:val="clear" w:color="auto" w:fill="FFFFFF"/>
            <w:vAlign w:val="center"/>
          </w:tcPr>
          <w:p w14:paraId="29E85F5C">
            <w:pPr>
              <w:jc w:val="center"/>
              <w:rPr>
                <w:sz w:val="21"/>
                <w:szCs w:val="21"/>
              </w:rPr>
            </w:pPr>
            <w:r>
              <w:rPr>
                <w:sz w:val="21"/>
                <w:szCs w:val="21"/>
              </w:rPr>
              <w:t>0</w:t>
            </w:r>
          </w:p>
        </w:tc>
        <w:tc>
          <w:tcPr>
            <w:tcW w:w="205" w:type="pct"/>
            <w:tcBorders>
              <w:tl2br w:val="nil"/>
              <w:tr2bl w:val="nil"/>
            </w:tcBorders>
            <w:shd w:val="clear" w:color="auto" w:fill="FFFFFF"/>
            <w:vAlign w:val="center"/>
          </w:tcPr>
          <w:p w14:paraId="45207596">
            <w:pPr>
              <w:jc w:val="center"/>
              <w:rPr>
                <w:sz w:val="21"/>
                <w:szCs w:val="21"/>
              </w:rPr>
            </w:pPr>
            <w:r>
              <w:rPr>
                <w:sz w:val="21"/>
                <w:szCs w:val="21"/>
              </w:rPr>
              <w:t>0</w:t>
            </w:r>
          </w:p>
        </w:tc>
        <w:tc>
          <w:tcPr>
            <w:tcW w:w="179" w:type="pct"/>
            <w:tcBorders>
              <w:tl2br w:val="nil"/>
              <w:tr2bl w:val="nil"/>
            </w:tcBorders>
            <w:shd w:val="clear" w:color="auto" w:fill="FFFFFF"/>
            <w:vAlign w:val="center"/>
          </w:tcPr>
          <w:p w14:paraId="4B9C693F">
            <w:pPr>
              <w:jc w:val="center"/>
              <w:rPr>
                <w:rFonts w:ascii="宋体" w:hAnsi="宋体" w:eastAsia="宋体"/>
                <w:sz w:val="21"/>
                <w:szCs w:val="21"/>
              </w:rPr>
            </w:pPr>
          </w:p>
        </w:tc>
      </w:tr>
      <w:tr w14:paraId="545CB2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41E574E2">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6F19908C">
            <w:pPr>
              <w:jc w:val="center"/>
              <w:rPr>
                <w:rFonts w:ascii="宋体" w:hAnsi="宋体" w:eastAsia="宋体"/>
                <w:sz w:val="21"/>
                <w:szCs w:val="21"/>
                <w:lang w:eastAsia="zh-CN"/>
              </w:rPr>
            </w:pPr>
            <w:r>
              <w:rPr>
                <w:rFonts w:hint="eastAsia" w:ascii="宋体" w:hAnsi="宋体" w:eastAsia="宋体"/>
                <w:sz w:val="21"/>
                <w:szCs w:val="21"/>
                <w:lang w:eastAsia="zh-CN"/>
              </w:rPr>
              <w:t>总铅</w:t>
            </w:r>
          </w:p>
        </w:tc>
        <w:tc>
          <w:tcPr>
            <w:tcW w:w="440" w:type="pct"/>
            <w:tcBorders>
              <w:tl2br w:val="nil"/>
              <w:tr2bl w:val="nil"/>
            </w:tcBorders>
            <w:shd w:val="clear" w:color="auto" w:fill="FFFFFF"/>
            <w:vAlign w:val="center"/>
          </w:tcPr>
          <w:p w14:paraId="7CFB13F3">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3914262A">
            <w:pPr>
              <w:jc w:val="center"/>
              <w:rPr>
                <w:sz w:val="21"/>
                <w:szCs w:val="21"/>
                <w:lang w:eastAsia="zh-CN"/>
              </w:rPr>
            </w:pPr>
            <w:r>
              <w:rPr>
                <w:rFonts w:hint="eastAsia"/>
                <w:sz w:val="21"/>
                <w:szCs w:val="21"/>
                <w:lang w:eastAsia="zh-CN"/>
              </w:rPr>
              <w:t>0</w:t>
            </w:r>
          </w:p>
        </w:tc>
        <w:tc>
          <w:tcPr>
            <w:tcW w:w="185" w:type="pct"/>
            <w:tcBorders>
              <w:tl2br w:val="nil"/>
              <w:tr2bl w:val="nil"/>
            </w:tcBorders>
            <w:shd w:val="clear" w:color="auto" w:fill="FFFFFF"/>
            <w:vAlign w:val="center"/>
          </w:tcPr>
          <w:p w14:paraId="3C3E08DB">
            <w:pPr>
              <w:jc w:val="center"/>
              <w:rPr>
                <w:sz w:val="21"/>
                <w:szCs w:val="21"/>
              </w:rPr>
            </w:pPr>
            <w:r>
              <w:rPr>
                <w:sz w:val="21"/>
                <w:szCs w:val="21"/>
              </w:rPr>
              <w:t>0</w:t>
            </w:r>
          </w:p>
        </w:tc>
        <w:tc>
          <w:tcPr>
            <w:tcW w:w="201" w:type="pct"/>
            <w:tcBorders>
              <w:tl2br w:val="nil"/>
              <w:tr2bl w:val="nil"/>
            </w:tcBorders>
            <w:shd w:val="clear" w:color="auto" w:fill="FFFFFF"/>
            <w:vAlign w:val="center"/>
          </w:tcPr>
          <w:p w14:paraId="0952B7EA">
            <w:pPr>
              <w:jc w:val="center"/>
              <w:rPr>
                <w:sz w:val="21"/>
                <w:szCs w:val="21"/>
              </w:rPr>
            </w:pPr>
            <w:r>
              <w:rPr>
                <w:sz w:val="21"/>
                <w:szCs w:val="21"/>
              </w:rPr>
              <w:t>0</w:t>
            </w:r>
          </w:p>
        </w:tc>
        <w:tc>
          <w:tcPr>
            <w:tcW w:w="165" w:type="pct"/>
            <w:tcBorders>
              <w:tl2br w:val="nil"/>
              <w:tr2bl w:val="nil"/>
            </w:tcBorders>
            <w:shd w:val="clear" w:color="auto" w:fill="FFFFFF"/>
            <w:vAlign w:val="center"/>
          </w:tcPr>
          <w:p w14:paraId="3998F6ED">
            <w:pPr>
              <w:jc w:val="center"/>
              <w:rPr>
                <w:sz w:val="21"/>
                <w:szCs w:val="21"/>
              </w:rPr>
            </w:pPr>
            <w:r>
              <w:rPr>
                <w:sz w:val="21"/>
                <w:szCs w:val="21"/>
              </w:rPr>
              <w:t>0</w:t>
            </w:r>
          </w:p>
        </w:tc>
        <w:tc>
          <w:tcPr>
            <w:tcW w:w="199" w:type="pct"/>
            <w:tcBorders>
              <w:tl2br w:val="nil"/>
              <w:tr2bl w:val="nil"/>
            </w:tcBorders>
            <w:shd w:val="clear" w:color="auto" w:fill="FFFFFF"/>
            <w:vAlign w:val="center"/>
          </w:tcPr>
          <w:p w14:paraId="391D694D">
            <w:pPr>
              <w:jc w:val="center"/>
              <w:rPr>
                <w:sz w:val="21"/>
                <w:szCs w:val="21"/>
              </w:rPr>
            </w:pPr>
            <w:r>
              <w:rPr>
                <w:sz w:val="21"/>
                <w:szCs w:val="21"/>
              </w:rPr>
              <w:t>0</w:t>
            </w:r>
          </w:p>
        </w:tc>
        <w:tc>
          <w:tcPr>
            <w:tcW w:w="138" w:type="pct"/>
            <w:tcBorders>
              <w:tl2br w:val="nil"/>
              <w:tr2bl w:val="nil"/>
            </w:tcBorders>
            <w:shd w:val="clear" w:color="auto" w:fill="FFFFFF"/>
            <w:vAlign w:val="center"/>
          </w:tcPr>
          <w:p w14:paraId="702A3D87">
            <w:pPr>
              <w:jc w:val="center"/>
              <w:rPr>
                <w:sz w:val="21"/>
                <w:szCs w:val="21"/>
              </w:rPr>
            </w:pPr>
            <w:r>
              <w:rPr>
                <w:sz w:val="21"/>
                <w:szCs w:val="21"/>
              </w:rPr>
              <w:t>0</w:t>
            </w:r>
          </w:p>
        </w:tc>
        <w:tc>
          <w:tcPr>
            <w:tcW w:w="134" w:type="pct"/>
            <w:tcBorders>
              <w:tl2br w:val="nil"/>
              <w:tr2bl w:val="nil"/>
            </w:tcBorders>
            <w:shd w:val="clear" w:color="auto" w:fill="FFFFFF"/>
            <w:vAlign w:val="center"/>
          </w:tcPr>
          <w:p w14:paraId="2F7BFF4D">
            <w:pPr>
              <w:jc w:val="center"/>
              <w:rPr>
                <w:sz w:val="21"/>
                <w:szCs w:val="21"/>
              </w:rPr>
            </w:pPr>
            <w:r>
              <w:rPr>
                <w:sz w:val="21"/>
                <w:szCs w:val="21"/>
              </w:rPr>
              <w:t>0</w:t>
            </w:r>
          </w:p>
        </w:tc>
        <w:tc>
          <w:tcPr>
            <w:tcW w:w="134" w:type="pct"/>
            <w:tcBorders>
              <w:tl2br w:val="nil"/>
              <w:tr2bl w:val="nil"/>
            </w:tcBorders>
            <w:shd w:val="clear" w:color="auto" w:fill="FFFFFF"/>
            <w:vAlign w:val="center"/>
          </w:tcPr>
          <w:p w14:paraId="7F064E42">
            <w:pPr>
              <w:jc w:val="center"/>
              <w:rPr>
                <w:sz w:val="21"/>
                <w:szCs w:val="21"/>
              </w:rPr>
            </w:pPr>
            <w:r>
              <w:rPr>
                <w:sz w:val="21"/>
                <w:szCs w:val="21"/>
              </w:rPr>
              <w:t>0</w:t>
            </w:r>
          </w:p>
        </w:tc>
        <w:tc>
          <w:tcPr>
            <w:tcW w:w="199" w:type="pct"/>
            <w:tcBorders>
              <w:tl2br w:val="nil"/>
              <w:tr2bl w:val="nil"/>
            </w:tcBorders>
            <w:shd w:val="clear" w:color="auto" w:fill="FFFFFF"/>
            <w:vAlign w:val="center"/>
          </w:tcPr>
          <w:p w14:paraId="2EB8C393">
            <w:pPr>
              <w:jc w:val="center"/>
              <w:rPr>
                <w:sz w:val="21"/>
                <w:szCs w:val="21"/>
              </w:rPr>
            </w:pPr>
            <w:r>
              <w:rPr>
                <w:sz w:val="21"/>
                <w:szCs w:val="21"/>
              </w:rPr>
              <w:t>0</w:t>
            </w:r>
          </w:p>
        </w:tc>
        <w:tc>
          <w:tcPr>
            <w:tcW w:w="130" w:type="pct"/>
            <w:tcBorders>
              <w:tl2br w:val="nil"/>
              <w:tr2bl w:val="nil"/>
            </w:tcBorders>
            <w:shd w:val="clear" w:color="auto" w:fill="FFFFFF"/>
            <w:vAlign w:val="center"/>
          </w:tcPr>
          <w:p w14:paraId="76EDD735">
            <w:pPr>
              <w:jc w:val="center"/>
              <w:rPr>
                <w:sz w:val="21"/>
                <w:szCs w:val="21"/>
              </w:rPr>
            </w:pPr>
            <w:r>
              <w:rPr>
                <w:sz w:val="21"/>
                <w:szCs w:val="21"/>
              </w:rPr>
              <w:t>0</w:t>
            </w:r>
          </w:p>
        </w:tc>
        <w:tc>
          <w:tcPr>
            <w:tcW w:w="169" w:type="pct"/>
            <w:tcBorders>
              <w:tl2br w:val="nil"/>
              <w:tr2bl w:val="nil"/>
            </w:tcBorders>
            <w:shd w:val="clear" w:color="auto" w:fill="FFFFFF"/>
            <w:vAlign w:val="center"/>
          </w:tcPr>
          <w:p w14:paraId="34D7DC9E">
            <w:pPr>
              <w:jc w:val="center"/>
              <w:rPr>
                <w:sz w:val="21"/>
                <w:szCs w:val="21"/>
              </w:rPr>
            </w:pPr>
            <w:r>
              <w:rPr>
                <w:sz w:val="21"/>
                <w:szCs w:val="21"/>
              </w:rPr>
              <w:t>0</w:t>
            </w:r>
          </w:p>
        </w:tc>
        <w:tc>
          <w:tcPr>
            <w:tcW w:w="231" w:type="pct"/>
            <w:tcBorders>
              <w:tl2br w:val="nil"/>
              <w:tr2bl w:val="nil"/>
            </w:tcBorders>
            <w:shd w:val="clear" w:color="auto" w:fill="FFFFFF"/>
            <w:vAlign w:val="center"/>
          </w:tcPr>
          <w:p w14:paraId="40AE6070">
            <w:pPr>
              <w:jc w:val="center"/>
              <w:rPr>
                <w:sz w:val="21"/>
                <w:szCs w:val="21"/>
              </w:rPr>
            </w:pPr>
            <w:r>
              <w:rPr>
                <w:sz w:val="21"/>
                <w:szCs w:val="21"/>
              </w:rPr>
              <w:t>0</w:t>
            </w:r>
          </w:p>
        </w:tc>
        <w:tc>
          <w:tcPr>
            <w:tcW w:w="199" w:type="pct"/>
            <w:tcBorders>
              <w:tl2br w:val="nil"/>
              <w:tr2bl w:val="nil"/>
            </w:tcBorders>
            <w:shd w:val="clear" w:color="auto" w:fill="FFFFFF"/>
            <w:vAlign w:val="center"/>
          </w:tcPr>
          <w:p w14:paraId="3C840173">
            <w:pPr>
              <w:jc w:val="center"/>
              <w:rPr>
                <w:sz w:val="21"/>
                <w:szCs w:val="21"/>
              </w:rPr>
            </w:pPr>
            <w:r>
              <w:rPr>
                <w:sz w:val="21"/>
                <w:szCs w:val="21"/>
              </w:rPr>
              <w:t>0</w:t>
            </w:r>
          </w:p>
        </w:tc>
        <w:tc>
          <w:tcPr>
            <w:tcW w:w="185" w:type="pct"/>
            <w:tcBorders>
              <w:tl2br w:val="nil"/>
              <w:tr2bl w:val="nil"/>
            </w:tcBorders>
            <w:shd w:val="clear" w:color="auto" w:fill="FFFFFF"/>
            <w:vAlign w:val="center"/>
          </w:tcPr>
          <w:p w14:paraId="611F5884">
            <w:pPr>
              <w:jc w:val="center"/>
              <w:rPr>
                <w:sz w:val="21"/>
                <w:szCs w:val="21"/>
              </w:rPr>
            </w:pPr>
            <w:r>
              <w:rPr>
                <w:sz w:val="21"/>
                <w:szCs w:val="21"/>
              </w:rPr>
              <w:t>0</w:t>
            </w:r>
          </w:p>
        </w:tc>
        <w:tc>
          <w:tcPr>
            <w:tcW w:w="227" w:type="pct"/>
            <w:tcBorders>
              <w:tl2br w:val="nil"/>
              <w:tr2bl w:val="nil"/>
            </w:tcBorders>
            <w:shd w:val="clear" w:color="auto" w:fill="FFFFFF"/>
            <w:vAlign w:val="center"/>
          </w:tcPr>
          <w:p w14:paraId="4D584437">
            <w:pPr>
              <w:jc w:val="center"/>
              <w:rPr>
                <w:sz w:val="21"/>
                <w:szCs w:val="21"/>
              </w:rPr>
            </w:pPr>
            <w:r>
              <w:rPr>
                <w:sz w:val="21"/>
                <w:szCs w:val="21"/>
              </w:rPr>
              <w:t>0</w:t>
            </w:r>
          </w:p>
        </w:tc>
        <w:tc>
          <w:tcPr>
            <w:tcW w:w="222" w:type="pct"/>
            <w:tcBorders>
              <w:tl2br w:val="nil"/>
              <w:tr2bl w:val="nil"/>
            </w:tcBorders>
            <w:shd w:val="clear" w:color="auto" w:fill="FFFFFF"/>
            <w:vAlign w:val="center"/>
          </w:tcPr>
          <w:p w14:paraId="55655240">
            <w:pPr>
              <w:jc w:val="center"/>
              <w:rPr>
                <w:sz w:val="21"/>
                <w:szCs w:val="21"/>
              </w:rPr>
            </w:pPr>
            <w:r>
              <w:rPr>
                <w:sz w:val="21"/>
                <w:szCs w:val="21"/>
              </w:rPr>
              <w:t>0</w:t>
            </w:r>
          </w:p>
        </w:tc>
        <w:tc>
          <w:tcPr>
            <w:tcW w:w="205" w:type="pct"/>
            <w:tcBorders>
              <w:tl2br w:val="nil"/>
              <w:tr2bl w:val="nil"/>
            </w:tcBorders>
            <w:shd w:val="clear" w:color="auto" w:fill="FFFFFF"/>
            <w:vAlign w:val="center"/>
          </w:tcPr>
          <w:p w14:paraId="79D7AC44">
            <w:pPr>
              <w:jc w:val="center"/>
              <w:rPr>
                <w:sz w:val="21"/>
                <w:szCs w:val="21"/>
              </w:rPr>
            </w:pPr>
            <w:r>
              <w:rPr>
                <w:sz w:val="21"/>
                <w:szCs w:val="21"/>
              </w:rPr>
              <w:t>0</w:t>
            </w:r>
          </w:p>
        </w:tc>
        <w:tc>
          <w:tcPr>
            <w:tcW w:w="179" w:type="pct"/>
            <w:tcBorders>
              <w:tl2br w:val="nil"/>
              <w:tr2bl w:val="nil"/>
            </w:tcBorders>
            <w:shd w:val="clear" w:color="auto" w:fill="FFFFFF"/>
            <w:vAlign w:val="center"/>
          </w:tcPr>
          <w:p w14:paraId="0DC2FFE1">
            <w:pPr>
              <w:jc w:val="center"/>
              <w:rPr>
                <w:rFonts w:ascii="宋体" w:hAnsi="宋体" w:eastAsia="宋体"/>
                <w:sz w:val="21"/>
                <w:szCs w:val="21"/>
              </w:rPr>
            </w:pPr>
          </w:p>
        </w:tc>
      </w:tr>
      <w:tr w14:paraId="51C1A5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20A2AE72">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5B48D6A4">
            <w:pPr>
              <w:jc w:val="center"/>
              <w:rPr>
                <w:rFonts w:ascii="宋体" w:hAnsi="宋体" w:eastAsia="宋体"/>
                <w:sz w:val="21"/>
                <w:szCs w:val="21"/>
                <w:lang w:eastAsia="zh-CN"/>
              </w:rPr>
            </w:pPr>
            <w:r>
              <w:rPr>
                <w:rFonts w:hint="eastAsia" w:ascii="宋体" w:hAnsi="宋体" w:eastAsia="宋体"/>
                <w:sz w:val="21"/>
                <w:szCs w:val="21"/>
                <w:lang w:eastAsia="zh-CN"/>
              </w:rPr>
              <w:t>总氮（以N计）</w:t>
            </w:r>
          </w:p>
        </w:tc>
        <w:tc>
          <w:tcPr>
            <w:tcW w:w="440" w:type="pct"/>
            <w:tcBorders>
              <w:tl2br w:val="nil"/>
              <w:tr2bl w:val="nil"/>
            </w:tcBorders>
            <w:shd w:val="clear" w:color="auto" w:fill="FFFFFF"/>
            <w:vAlign w:val="center"/>
          </w:tcPr>
          <w:p w14:paraId="2AB7FB15">
            <w:pPr>
              <w:jc w:val="center"/>
              <w:rPr>
                <w:sz w:val="21"/>
                <w:szCs w:val="21"/>
                <w:lang w:eastAsia="zh-CN"/>
              </w:rPr>
            </w:pPr>
            <w:r>
              <w:rPr>
                <w:rFonts w:hint="eastAsia"/>
                <w:sz w:val="21"/>
                <w:szCs w:val="21"/>
                <w:lang w:eastAsia="zh-CN"/>
              </w:rPr>
              <w:t>219</w:t>
            </w:r>
          </w:p>
        </w:tc>
        <w:tc>
          <w:tcPr>
            <w:tcW w:w="394" w:type="pct"/>
            <w:tcBorders>
              <w:tl2br w:val="nil"/>
              <w:tr2bl w:val="nil"/>
            </w:tcBorders>
            <w:shd w:val="clear" w:color="auto" w:fill="FFFFFF"/>
            <w:vAlign w:val="center"/>
          </w:tcPr>
          <w:p w14:paraId="1617D953">
            <w:pPr>
              <w:jc w:val="center"/>
              <w:rPr>
                <w:sz w:val="21"/>
                <w:szCs w:val="21"/>
                <w:lang w:eastAsia="zh-CN"/>
              </w:rPr>
            </w:pPr>
            <w:r>
              <w:rPr>
                <w:rFonts w:hint="eastAsia"/>
                <w:sz w:val="21"/>
                <w:szCs w:val="21"/>
                <w:lang w:eastAsia="zh-CN"/>
              </w:rPr>
              <w:t>75.38</w:t>
            </w:r>
          </w:p>
        </w:tc>
        <w:tc>
          <w:tcPr>
            <w:tcW w:w="185" w:type="pct"/>
            <w:tcBorders>
              <w:tl2br w:val="nil"/>
              <w:tr2bl w:val="nil"/>
            </w:tcBorders>
            <w:shd w:val="clear" w:color="auto" w:fill="FFFFFF"/>
            <w:vAlign w:val="center"/>
          </w:tcPr>
          <w:p w14:paraId="6D0480C9">
            <w:pPr>
              <w:jc w:val="center"/>
              <w:rPr>
                <w:sz w:val="21"/>
                <w:szCs w:val="21"/>
              </w:rPr>
            </w:pPr>
            <w:r>
              <w:rPr>
                <w:sz w:val="21"/>
                <w:szCs w:val="21"/>
              </w:rPr>
              <w:t>7.372</w:t>
            </w:r>
          </w:p>
        </w:tc>
        <w:tc>
          <w:tcPr>
            <w:tcW w:w="201" w:type="pct"/>
            <w:tcBorders>
              <w:tl2br w:val="nil"/>
              <w:tr2bl w:val="nil"/>
            </w:tcBorders>
            <w:shd w:val="clear" w:color="auto" w:fill="FFFFFF"/>
            <w:vAlign w:val="center"/>
          </w:tcPr>
          <w:p w14:paraId="0CCABA44">
            <w:pPr>
              <w:jc w:val="center"/>
              <w:rPr>
                <w:sz w:val="21"/>
                <w:szCs w:val="21"/>
              </w:rPr>
            </w:pPr>
            <w:r>
              <w:rPr>
                <w:sz w:val="21"/>
                <w:szCs w:val="21"/>
              </w:rPr>
              <w:t>8.544</w:t>
            </w:r>
          </w:p>
        </w:tc>
        <w:tc>
          <w:tcPr>
            <w:tcW w:w="165" w:type="pct"/>
            <w:tcBorders>
              <w:tl2br w:val="nil"/>
              <w:tr2bl w:val="nil"/>
            </w:tcBorders>
            <w:shd w:val="clear" w:color="auto" w:fill="FFFFFF"/>
            <w:vAlign w:val="center"/>
          </w:tcPr>
          <w:p w14:paraId="46AE73FE">
            <w:pPr>
              <w:jc w:val="center"/>
              <w:rPr>
                <w:sz w:val="21"/>
                <w:szCs w:val="21"/>
              </w:rPr>
            </w:pPr>
            <w:r>
              <w:rPr>
                <w:sz w:val="21"/>
                <w:szCs w:val="21"/>
              </w:rPr>
              <w:t>8.383</w:t>
            </w:r>
          </w:p>
        </w:tc>
        <w:tc>
          <w:tcPr>
            <w:tcW w:w="199" w:type="pct"/>
            <w:tcBorders>
              <w:tl2br w:val="nil"/>
              <w:tr2bl w:val="nil"/>
            </w:tcBorders>
            <w:shd w:val="clear" w:color="auto" w:fill="FFFFFF"/>
            <w:vAlign w:val="center"/>
          </w:tcPr>
          <w:p w14:paraId="5D46E6AE">
            <w:pPr>
              <w:jc w:val="center"/>
              <w:rPr>
                <w:sz w:val="21"/>
                <w:szCs w:val="21"/>
              </w:rPr>
            </w:pPr>
            <w:r>
              <w:rPr>
                <w:sz w:val="21"/>
                <w:szCs w:val="21"/>
              </w:rPr>
              <w:t>24.299</w:t>
            </w:r>
          </w:p>
        </w:tc>
        <w:tc>
          <w:tcPr>
            <w:tcW w:w="138" w:type="pct"/>
            <w:tcBorders>
              <w:tl2br w:val="nil"/>
              <w:tr2bl w:val="nil"/>
            </w:tcBorders>
            <w:shd w:val="clear" w:color="auto" w:fill="FFFFFF"/>
            <w:vAlign w:val="center"/>
          </w:tcPr>
          <w:p w14:paraId="24E7069F">
            <w:pPr>
              <w:jc w:val="center"/>
              <w:rPr>
                <w:sz w:val="21"/>
                <w:szCs w:val="21"/>
              </w:rPr>
            </w:pPr>
            <w:r>
              <w:rPr>
                <w:sz w:val="21"/>
                <w:szCs w:val="21"/>
              </w:rPr>
              <w:t>8.996</w:t>
            </w:r>
          </w:p>
        </w:tc>
        <w:tc>
          <w:tcPr>
            <w:tcW w:w="134" w:type="pct"/>
            <w:tcBorders>
              <w:tl2br w:val="nil"/>
              <w:tr2bl w:val="nil"/>
            </w:tcBorders>
            <w:shd w:val="clear" w:color="auto" w:fill="FFFFFF"/>
            <w:vAlign w:val="center"/>
          </w:tcPr>
          <w:p w14:paraId="2C20E8C6">
            <w:pPr>
              <w:jc w:val="center"/>
              <w:rPr>
                <w:sz w:val="21"/>
                <w:szCs w:val="21"/>
              </w:rPr>
            </w:pPr>
            <w:r>
              <w:rPr>
                <w:sz w:val="21"/>
                <w:szCs w:val="21"/>
              </w:rPr>
              <w:t>9.756</w:t>
            </w:r>
          </w:p>
        </w:tc>
        <w:tc>
          <w:tcPr>
            <w:tcW w:w="134" w:type="pct"/>
            <w:tcBorders>
              <w:tl2br w:val="nil"/>
              <w:tr2bl w:val="nil"/>
            </w:tcBorders>
            <w:shd w:val="clear" w:color="auto" w:fill="FFFFFF"/>
            <w:vAlign w:val="center"/>
          </w:tcPr>
          <w:p w14:paraId="7FBAFE01">
            <w:pPr>
              <w:jc w:val="center"/>
              <w:rPr>
                <w:sz w:val="21"/>
                <w:szCs w:val="21"/>
              </w:rPr>
            </w:pPr>
            <w:r>
              <w:rPr>
                <w:sz w:val="21"/>
                <w:szCs w:val="21"/>
              </w:rPr>
              <w:t>8.693</w:t>
            </w:r>
          </w:p>
        </w:tc>
        <w:tc>
          <w:tcPr>
            <w:tcW w:w="199" w:type="pct"/>
            <w:tcBorders>
              <w:tl2br w:val="nil"/>
              <w:tr2bl w:val="nil"/>
            </w:tcBorders>
            <w:shd w:val="clear" w:color="auto" w:fill="FFFFFF"/>
            <w:vAlign w:val="center"/>
          </w:tcPr>
          <w:p w14:paraId="54AF4784">
            <w:pPr>
              <w:jc w:val="center"/>
              <w:rPr>
                <w:sz w:val="21"/>
                <w:szCs w:val="21"/>
              </w:rPr>
            </w:pPr>
            <w:r>
              <w:rPr>
                <w:sz w:val="21"/>
                <w:szCs w:val="21"/>
              </w:rPr>
              <w:t>27.445</w:t>
            </w:r>
          </w:p>
        </w:tc>
        <w:tc>
          <w:tcPr>
            <w:tcW w:w="130" w:type="pct"/>
            <w:tcBorders>
              <w:tl2br w:val="nil"/>
              <w:tr2bl w:val="nil"/>
            </w:tcBorders>
            <w:shd w:val="clear" w:color="auto" w:fill="FFFFFF"/>
            <w:vAlign w:val="center"/>
          </w:tcPr>
          <w:p w14:paraId="45F2D328">
            <w:pPr>
              <w:jc w:val="center"/>
              <w:rPr>
                <w:sz w:val="21"/>
                <w:szCs w:val="21"/>
              </w:rPr>
            </w:pPr>
            <w:r>
              <w:rPr>
                <w:sz w:val="21"/>
                <w:szCs w:val="21"/>
              </w:rPr>
              <w:t>7.157</w:t>
            </w:r>
          </w:p>
        </w:tc>
        <w:tc>
          <w:tcPr>
            <w:tcW w:w="169" w:type="pct"/>
            <w:tcBorders>
              <w:tl2br w:val="nil"/>
              <w:tr2bl w:val="nil"/>
            </w:tcBorders>
            <w:shd w:val="clear" w:color="auto" w:fill="FFFFFF"/>
            <w:vAlign w:val="center"/>
          </w:tcPr>
          <w:p w14:paraId="6CD373A3">
            <w:pPr>
              <w:jc w:val="center"/>
              <w:rPr>
                <w:sz w:val="21"/>
                <w:szCs w:val="21"/>
              </w:rPr>
            </w:pPr>
            <w:r>
              <w:rPr>
                <w:sz w:val="21"/>
                <w:szCs w:val="21"/>
              </w:rPr>
              <w:t>4.743</w:t>
            </w:r>
          </w:p>
        </w:tc>
        <w:tc>
          <w:tcPr>
            <w:tcW w:w="231" w:type="pct"/>
            <w:tcBorders>
              <w:tl2br w:val="nil"/>
              <w:tr2bl w:val="nil"/>
            </w:tcBorders>
            <w:shd w:val="clear" w:color="auto" w:fill="FFFFFF"/>
            <w:vAlign w:val="center"/>
          </w:tcPr>
          <w:p w14:paraId="523E283A">
            <w:pPr>
              <w:jc w:val="center"/>
              <w:rPr>
                <w:sz w:val="21"/>
                <w:szCs w:val="21"/>
              </w:rPr>
            </w:pPr>
            <w:r>
              <w:rPr>
                <w:sz w:val="21"/>
                <w:szCs w:val="21"/>
              </w:rPr>
              <w:t>4.846</w:t>
            </w:r>
          </w:p>
        </w:tc>
        <w:tc>
          <w:tcPr>
            <w:tcW w:w="199" w:type="pct"/>
            <w:tcBorders>
              <w:tl2br w:val="nil"/>
              <w:tr2bl w:val="nil"/>
            </w:tcBorders>
            <w:shd w:val="clear" w:color="auto" w:fill="FFFFFF"/>
            <w:vAlign w:val="center"/>
          </w:tcPr>
          <w:p w14:paraId="609CF968">
            <w:pPr>
              <w:jc w:val="center"/>
              <w:rPr>
                <w:sz w:val="21"/>
                <w:szCs w:val="21"/>
              </w:rPr>
            </w:pPr>
            <w:r>
              <w:rPr>
                <w:sz w:val="21"/>
                <w:szCs w:val="21"/>
              </w:rPr>
              <w:t>16.746</w:t>
            </w:r>
          </w:p>
        </w:tc>
        <w:tc>
          <w:tcPr>
            <w:tcW w:w="185" w:type="pct"/>
            <w:tcBorders>
              <w:tl2br w:val="nil"/>
              <w:tr2bl w:val="nil"/>
            </w:tcBorders>
            <w:shd w:val="clear" w:color="auto" w:fill="FFFFFF"/>
            <w:vAlign w:val="center"/>
          </w:tcPr>
          <w:p w14:paraId="1D560305">
            <w:pPr>
              <w:jc w:val="center"/>
              <w:rPr>
                <w:sz w:val="21"/>
                <w:szCs w:val="21"/>
              </w:rPr>
            </w:pPr>
            <w:r>
              <w:rPr>
                <w:sz w:val="21"/>
                <w:szCs w:val="21"/>
              </w:rPr>
              <w:t>1.89</w:t>
            </w:r>
          </w:p>
        </w:tc>
        <w:tc>
          <w:tcPr>
            <w:tcW w:w="227" w:type="pct"/>
            <w:tcBorders>
              <w:tl2br w:val="nil"/>
              <w:tr2bl w:val="nil"/>
            </w:tcBorders>
            <w:shd w:val="clear" w:color="auto" w:fill="FFFFFF"/>
            <w:vAlign w:val="center"/>
          </w:tcPr>
          <w:p w14:paraId="16B50016">
            <w:pPr>
              <w:jc w:val="center"/>
              <w:rPr>
                <w:sz w:val="21"/>
                <w:szCs w:val="21"/>
              </w:rPr>
            </w:pPr>
            <w:r>
              <w:rPr>
                <w:sz w:val="21"/>
                <w:szCs w:val="21"/>
              </w:rPr>
              <w:t>2.43</w:t>
            </w:r>
          </w:p>
        </w:tc>
        <w:tc>
          <w:tcPr>
            <w:tcW w:w="222" w:type="pct"/>
            <w:tcBorders>
              <w:tl2br w:val="nil"/>
              <w:tr2bl w:val="nil"/>
            </w:tcBorders>
            <w:shd w:val="clear" w:color="auto" w:fill="FFFFFF"/>
            <w:vAlign w:val="center"/>
          </w:tcPr>
          <w:p w14:paraId="6A3843AF">
            <w:pPr>
              <w:jc w:val="center"/>
              <w:rPr>
                <w:sz w:val="21"/>
                <w:szCs w:val="21"/>
              </w:rPr>
            </w:pPr>
            <w:r>
              <w:rPr>
                <w:sz w:val="21"/>
                <w:szCs w:val="21"/>
              </w:rPr>
              <w:t>2.57</w:t>
            </w:r>
          </w:p>
        </w:tc>
        <w:tc>
          <w:tcPr>
            <w:tcW w:w="205" w:type="pct"/>
            <w:tcBorders>
              <w:tl2br w:val="nil"/>
              <w:tr2bl w:val="nil"/>
            </w:tcBorders>
            <w:shd w:val="clear" w:color="auto" w:fill="FFFFFF"/>
            <w:vAlign w:val="center"/>
          </w:tcPr>
          <w:p w14:paraId="63C5B57E">
            <w:pPr>
              <w:jc w:val="center"/>
              <w:rPr>
                <w:sz w:val="21"/>
                <w:szCs w:val="21"/>
              </w:rPr>
            </w:pPr>
            <w:r>
              <w:rPr>
                <w:sz w:val="21"/>
                <w:szCs w:val="21"/>
              </w:rPr>
              <w:t>6.89</w:t>
            </w:r>
          </w:p>
        </w:tc>
        <w:tc>
          <w:tcPr>
            <w:tcW w:w="179" w:type="pct"/>
            <w:tcBorders>
              <w:tl2br w:val="nil"/>
              <w:tr2bl w:val="nil"/>
            </w:tcBorders>
            <w:shd w:val="clear" w:color="auto" w:fill="FFFFFF"/>
            <w:vAlign w:val="center"/>
          </w:tcPr>
          <w:p w14:paraId="5E96EDE6">
            <w:pPr>
              <w:jc w:val="center"/>
              <w:rPr>
                <w:rFonts w:ascii="宋体" w:hAnsi="宋体" w:eastAsia="宋体"/>
                <w:sz w:val="21"/>
                <w:szCs w:val="21"/>
              </w:rPr>
            </w:pPr>
          </w:p>
        </w:tc>
      </w:tr>
      <w:tr w14:paraId="4AA371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5BFA8706">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22BCE32F">
            <w:pPr>
              <w:jc w:val="center"/>
              <w:rPr>
                <w:rFonts w:ascii="宋体" w:hAnsi="宋体" w:eastAsia="宋体"/>
                <w:sz w:val="21"/>
                <w:szCs w:val="21"/>
                <w:lang w:eastAsia="zh-CN"/>
              </w:rPr>
            </w:pPr>
            <w:r>
              <w:rPr>
                <w:rFonts w:hint="eastAsia" w:ascii="宋体" w:hAnsi="宋体" w:eastAsia="宋体"/>
                <w:sz w:val="21"/>
                <w:szCs w:val="21"/>
                <w:lang w:eastAsia="zh-CN"/>
              </w:rPr>
              <w:t>氨氮（NH3-N）</w:t>
            </w:r>
          </w:p>
        </w:tc>
        <w:tc>
          <w:tcPr>
            <w:tcW w:w="440" w:type="pct"/>
            <w:tcBorders>
              <w:tl2br w:val="nil"/>
              <w:tr2bl w:val="nil"/>
            </w:tcBorders>
            <w:shd w:val="clear" w:color="auto" w:fill="FFFFFF"/>
            <w:vAlign w:val="center"/>
          </w:tcPr>
          <w:p w14:paraId="7AD57B21">
            <w:pPr>
              <w:jc w:val="center"/>
              <w:rPr>
                <w:sz w:val="21"/>
                <w:szCs w:val="21"/>
                <w:lang w:eastAsia="zh-CN"/>
              </w:rPr>
            </w:pPr>
            <w:r>
              <w:rPr>
                <w:rFonts w:hint="eastAsia"/>
                <w:sz w:val="21"/>
                <w:szCs w:val="21"/>
                <w:lang w:eastAsia="zh-CN"/>
              </w:rPr>
              <w:t>32.85</w:t>
            </w:r>
          </w:p>
        </w:tc>
        <w:tc>
          <w:tcPr>
            <w:tcW w:w="394" w:type="pct"/>
            <w:tcBorders>
              <w:tl2br w:val="nil"/>
              <w:tr2bl w:val="nil"/>
            </w:tcBorders>
            <w:shd w:val="clear" w:color="auto" w:fill="FFFFFF"/>
            <w:vAlign w:val="center"/>
          </w:tcPr>
          <w:p w14:paraId="4B2256FD">
            <w:pPr>
              <w:jc w:val="center"/>
              <w:rPr>
                <w:sz w:val="21"/>
                <w:szCs w:val="21"/>
                <w:lang w:eastAsia="zh-CN"/>
              </w:rPr>
            </w:pPr>
            <w:r>
              <w:rPr>
                <w:rFonts w:hint="eastAsia"/>
                <w:sz w:val="21"/>
                <w:szCs w:val="21"/>
                <w:lang w:eastAsia="zh-CN"/>
              </w:rPr>
              <w:t>1.726</w:t>
            </w:r>
          </w:p>
        </w:tc>
        <w:tc>
          <w:tcPr>
            <w:tcW w:w="185" w:type="pct"/>
            <w:tcBorders>
              <w:tl2br w:val="nil"/>
              <w:tr2bl w:val="nil"/>
            </w:tcBorders>
            <w:shd w:val="clear" w:color="auto" w:fill="FFFFFF"/>
            <w:vAlign w:val="center"/>
          </w:tcPr>
          <w:p w14:paraId="21F8E9EC">
            <w:pPr>
              <w:jc w:val="center"/>
              <w:rPr>
                <w:sz w:val="21"/>
                <w:szCs w:val="21"/>
              </w:rPr>
            </w:pPr>
            <w:r>
              <w:rPr>
                <w:sz w:val="21"/>
                <w:szCs w:val="21"/>
              </w:rPr>
              <w:t>0.118</w:t>
            </w:r>
          </w:p>
        </w:tc>
        <w:tc>
          <w:tcPr>
            <w:tcW w:w="201" w:type="pct"/>
            <w:tcBorders>
              <w:tl2br w:val="nil"/>
              <w:tr2bl w:val="nil"/>
            </w:tcBorders>
            <w:shd w:val="clear" w:color="auto" w:fill="FFFFFF"/>
            <w:vAlign w:val="center"/>
          </w:tcPr>
          <w:p w14:paraId="278BFB06">
            <w:pPr>
              <w:jc w:val="center"/>
              <w:rPr>
                <w:sz w:val="21"/>
                <w:szCs w:val="21"/>
              </w:rPr>
            </w:pPr>
            <w:r>
              <w:rPr>
                <w:sz w:val="21"/>
                <w:szCs w:val="21"/>
              </w:rPr>
              <w:t>0.46</w:t>
            </w:r>
          </w:p>
        </w:tc>
        <w:tc>
          <w:tcPr>
            <w:tcW w:w="165" w:type="pct"/>
            <w:tcBorders>
              <w:tl2br w:val="nil"/>
              <w:tr2bl w:val="nil"/>
            </w:tcBorders>
            <w:shd w:val="clear" w:color="auto" w:fill="FFFFFF"/>
            <w:vAlign w:val="center"/>
          </w:tcPr>
          <w:p w14:paraId="15CB5236">
            <w:pPr>
              <w:jc w:val="center"/>
              <w:rPr>
                <w:sz w:val="21"/>
                <w:szCs w:val="21"/>
              </w:rPr>
            </w:pPr>
            <w:r>
              <w:rPr>
                <w:sz w:val="21"/>
                <w:szCs w:val="21"/>
              </w:rPr>
              <w:t>0.19</w:t>
            </w:r>
          </w:p>
        </w:tc>
        <w:tc>
          <w:tcPr>
            <w:tcW w:w="199" w:type="pct"/>
            <w:tcBorders>
              <w:tl2br w:val="nil"/>
              <w:tr2bl w:val="nil"/>
            </w:tcBorders>
            <w:shd w:val="clear" w:color="auto" w:fill="FFFFFF"/>
            <w:vAlign w:val="center"/>
          </w:tcPr>
          <w:p w14:paraId="64E34A76">
            <w:pPr>
              <w:jc w:val="center"/>
              <w:rPr>
                <w:sz w:val="21"/>
                <w:szCs w:val="21"/>
              </w:rPr>
            </w:pPr>
            <w:r>
              <w:rPr>
                <w:sz w:val="21"/>
                <w:szCs w:val="21"/>
              </w:rPr>
              <w:t>0.768</w:t>
            </w:r>
          </w:p>
        </w:tc>
        <w:tc>
          <w:tcPr>
            <w:tcW w:w="138" w:type="pct"/>
            <w:tcBorders>
              <w:tl2br w:val="nil"/>
              <w:tr2bl w:val="nil"/>
            </w:tcBorders>
            <w:shd w:val="clear" w:color="auto" w:fill="FFFFFF"/>
            <w:vAlign w:val="center"/>
          </w:tcPr>
          <w:p w14:paraId="63EF6FD5">
            <w:pPr>
              <w:jc w:val="center"/>
              <w:rPr>
                <w:sz w:val="21"/>
                <w:szCs w:val="21"/>
              </w:rPr>
            </w:pPr>
            <w:r>
              <w:rPr>
                <w:sz w:val="21"/>
                <w:szCs w:val="21"/>
              </w:rPr>
              <w:t>0.164</w:t>
            </w:r>
          </w:p>
        </w:tc>
        <w:tc>
          <w:tcPr>
            <w:tcW w:w="134" w:type="pct"/>
            <w:tcBorders>
              <w:tl2br w:val="nil"/>
              <w:tr2bl w:val="nil"/>
            </w:tcBorders>
            <w:shd w:val="clear" w:color="auto" w:fill="FFFFFF"/>
            <w:vAlign w:val="center"/>
          </w:tcPr>
          <w:p w14:paraId="3DA4E52E">
            <w:pPr>
              <w:jc w:val="center"/>
              <w:rPr>
                <w:sz w:val="21"/>
                <w:szCs w:val="21"/>
              </w:rPr>
            </w:pPr>
            <w:r>
              <w:rPr>
                <w:sz w:val="21"/>
                <w:szCs w:val="21"/>
              </w:rPr>
              <w:t>0.055</w:t>
            </w:r>
          </w:p>
        </w:tc>
        <w:tc>
          <w:tcPr>
            <w:tcW w:w="134" w:type="pct"/>
            <w:tcBorders>
              <w:tl2br w:val="nil"/>
              <w:tr2bl w:val="nil"/>
            </w:tcBorders>
            <w:shd w:val="clear" w:color="auto" w:fill="FFFFFF"/>
            <w:vAlign w:val="center"/>
          </w:tcPr>
          <w:p w14:paraId="1EBDE20B">
            <w:pPr>
              <w:jc w:val="center"/>
              <w:rPr>
                <w:sz w:val="21"/>
                <w:szCs w:val="21"/>
              </w:rPr>
            </w:pPr>
            <w:r>
              <w:rPr>
                <w:sz w:val="21"/>
                <w:szCs w:val="21"/>
              </w:rPr>
              <w:t>0.014</w:t>
            </w:r>
          </w:p>
        </w:tc>
        <w:tc>
          <w:tcPr>
            <w:tcW w:w="199" w:type="pct"/>
            <w:tcBorders>
              <w:tl2br w:val="nil"/>
              <w:tr2bl w:val="nil"/>
            </w:tcBorders>
            <w:shd w:val="clear" w:color="auto" w:fill="FFFFFF"/>
            <w:vAlign w:val="center"/>
          </w:tcPr>
          <w:p w14:paraId="1A420899">
            <w:pPr>
              <w:jc w:val="center"/>
              <w:rPr>
                <w:sz w:val="21"/>
                <w:szCs w:val="21"/>
              </w:rPr>
            </w:pPr>
            <w:r>
              <w:rPr>
                <w:sz w:val="21"/>
                <w:szCs w:val="21"/>
              </w:rPr>
              <w:t>0.233</w:t>
            </w:r>
          </w:p>
        </w:tc>
        <w:tc>
          <w:tcPr>
            <w:tcW w:w="130" w:type="pct"/>
            <w:tcBorders>
              <w:tl2br w:val="nil"/>
              <w:tr2bl w:val="nil"/>
            </w:tcBorders>
            <w:shd w:val="clear" w:color="auto" w:fill="FFFFFF"/>
            <w:vAlign w:val="center"/>
          </w:tcPr>
          <w:p w14:paraId="43800C98">
            <w:pPr>
              <w:jc w:val="center"/>
              <w:rPr>
                <w:sz w:val="21"/>
                <w:szCs w:val="21"/>
              </w:rPr>
            </w:pPr>
            <w:r>
              <w:rPr>
                <w:sz w:val="21"/>
                <w:szCs w:val="21"/>
              </w:rPr>
              <w:t>0.1</w:t>
            </w:r>
          </w:p>
        </w:tc>
        <w:tc>
          <w:tcPr>
            <w:tcW w:w="169" w:type="pct"/>
            <w:tcBorders>
              <w:tl2br w:val="nil"/>
              <w:tr2bl w:val="nil"/>
            </w:tcBorders>
            <w:shd w:val="clear" w:color="auto" w:fill="FFFFFF"/>
            <w:vAlign w:val="center"/>
          </w:tcPr>
          <w:p w14:paraId="2B347826">
            <w:pPr>
              <w:jc w:val="center"/>
              <w:rPr>
                <w:sz w:val="21"/>
                <w:szCs w:val="21"/>
              </w:rPr>
            </w:pPr>
            <w:r>
              <w:rPr>
                <w:sz w:val="21"/>
                <w:szCs w:val="21"/>
              </w:rPr>
              <w:t>0.152</w:t>
            </w:r>
          </w:p>
        </w:tc>
        <w:tc>
          <w:tcPr>
            <w:tcW w:w="231" w:type="pct"/>
            <w:tcBorders>
              <w:tl2br w:val="nil"/>
              <w:tr2bl w:val="nil"/>
            </w:tcBorders>
            <w:shd w:val="clear" w:color="auto" w:fill="FFFFFF"/>
            <w:vAlign w:val="center"/>
          </w:tcPr>
          <w:p w14:paraId="1BE79DB7">
            <w:pPr>
              <w:jc w:val="center"/>
              <w:rPr>
                <w:sz w:val="21"/>
                <w:szCs w:val="21"/>
              </w:rPr>
            </w:pPr>
            <w:r>
              <w:rPr>
                <w:sz w:val="21"/>
                <w:szCs w:val="21"/>
              </w:rPr>
              <w:t>0.151</w:t>
            </w:r>
          </w:p>
        </w:tc>
        <w:tc>
          <w:tcPr>
            <w:tcW w:w="199" w:type="pct"/>
            <w:tcBorders>
              <w:tl2br w:val="nil"/>
              <w:tr2bl w:val="nil"/>
            </w:tcBorders>
            <w:shd w:val="clear" w:color="auto" w:fill="FFFFFF"/>
            <w:vAlign w:val="center"/>
          </w:tcPr>
          <w:p w14:paraId="4999ECB7">
            <w:pPr>
              <w:jc w:val="center"/>
              <w:rPr>
                <w:sz w:val="21"/>
                <w:szCs w:val="21"/>
              </w:rPr>
            </w:pPr>
            <w:r>
              <w:rPr>
                <w:sz w:val="21"/>
                <w:szCs w:val="21"/>
              </w:rPr>
              <w:t>0.403</w:t>
            </w:r>
          </w:p>
        </w:tc>
        <w:tc>
          <w:tcPr>
            <w:tcW w:w="185" w:type="pct"/>
            <w:tcBorders>
              <w:tl2br w:val="nil"/>
              <w:tr2bl w:val="nil"/>
            </w:tcBorders>
            <w:shd w:val="clear" w:color="auto" w:fill="FFFFFF"/>
            <w:vAlign w:val="center"/>
          </w:tcPr>
          <w:p w14:paraId="7E8821ED">
            <w:pPr>
              <w:jc w:val="center"/>
              <w:rPr>
                <w:sz w:val="21"/>
                <w:szCs w:val="21"/>
              </w:rPr>
            </w:pPr>
            <w:r>
              <w:rPr>
                <w:sz w:val="21"/>
                <w:szCs w:val="21"/>
              </w:rPr>
              <w:t>0.115</w:t>
            </w:r>
          </w:p>
        </w:tc>
        <w:tc>
          <w:tcPr>
            <w:tcW w:w="227" w:type="pct"/>
            <w:tcBorders>
              <w:tl2br w:val="nil"/>
              <w:tr2bl w:val="nil"/>
            </w:tcBorders>
            <w:shd w:val="clear" w:color="auto" w:fill="FFFFFF"/>
            <w:vAlign w:val="center"/>
          </w:tcPr>
          <w:p w14:paraId="738DB1E2">
            <w:pPr>
              <w:jc w:val="center"/>
              <w:rPr>
                <w:sz w:val="21"/>
                <w:szCs w:val="21"/>
              </w:rPr>
            </w:pPr>
            <w:r>
              <w:rPr>
                <w:sz w:val="21"/>
                <w:szCs w:val="21"/>
              </w:rPr>
              <w:t>0.119</w:t>
            </w:r>
          </w:p>
        </w:tc>
        <w:tc>
          <w:tcPr>
            <w:tcW w:w="222" w:type="pct"/>
            <w:tcBorders>
              <w:tl2br w:val="nil"/>
              <w:tr2bl w:val="nil"/>
            </w:tcBorders>
            <w:shd w:val="clear" w:color="auto" w:fill="FFFFFF"/>
            <w:vAlign w:val="center"/>
          </w:tcPr>
          <w:p w14:paraId="77E23584">
            <w:pPr>
              <w:jc w:val="center"/>
              <w:rPr>
                <w:sz w:val="21"/>
                <w:szCs w:val="21"/>
              </w:rPr>
            </w:pPr>
            <w:r>
              <w:rPr>
                <w:sz w:val="21"/>
                <w:szCs w:val="21"/>
              </w:rPr>
              <w:t>0.088</w:t>
            </w:r>
          </w:p>
        </w:tc>
        <w:tc>
          <w:tcPr>
            <w:tcW w:w="205" w:type="pct"/>
            <w:tcBorders>
              <w:tl2br w:val="nil"/>
              <w:tr2bl w:val="nil"/>
            </w:tcBorders>
            <w:shd w:val="clear" w:color="auto" w:fill="FFFFFF"/>
            <w:vAlign w:val="center"/>
          </w:tcPr>
          <w:p w14:paraId="0C60684A">
            <w:pPr>
              <w:jc w:val="center"/>
              <w:rPr>
                <w:sz w:val="21"/>
                <w:szCs w:val="21"/>
              </w:rPr>
            </w:pPr>
            <w:r>
              <w:rPr>
                <w:sz w:val="21"/>
                <w:szCs w:val="21"/>
              </w:rPr>
              <w:t>0.322</w:t>
            </w:r>
          </w:p>
        </w:tc>
        <w:tc>
          <w:tcPr>
            <w:tcW w:w="179" w:type="pct"/>
            <w:tcBorders>
              <w:tl2br w:val="nil"/>
              <w:tr2bl w:val="nil"/>
            </w:tcBorders>
            <w:shd w:val="clear" w:color="auto" w:fill="FFFFFF"/>
            <w:vAlign w:val="center"/>
          </w:tcPr>
          <w:p w14:paraId="3EAD0FD3">
            <w:pPr>
              <w:jc w:val="center"/>
              <w:rPr>
                <w:rFonts w:ascii="宋体" w:hAnsi="宋体" w:eastAsia="宋体"/>
                <w:sz w:val="21"/>
                <w:szCs w:val="21"/>
              </w:rPr>
            </w:pPr>
          </w:p>
        </w:tc>
      </w:tr>
      <w:tr w14:paraId="480688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202" w:hRule="atLeast"/>
        </w:trPr>
        <w:tc>
          <w:tcPr>
            <w:tcW w:w="213" w:type="pct"/>
            <w:gridSpan w:val="3"/>
            <w:vMerge w:val="continue"/>
            <w:tcBorders>
              <w:tl2br w:val="nil"/>
              <w:tr2bl w:val="nil"/>
            </w:tcBorders>
            <w:shd w:val="clear" w:color="auto" w:fill="FFFFFF"/>
            <w:vAlign w:val="center"/>
          </w:tcPr>
          <w:p w14:paraId="31AA61C9">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3E2EB144">
            <w:pPr>
              <w:jc w:val="center"/>
              <w:rPr>
                <w:rFonts w:ascii="宋体" w:hAnsi="宋体" w:eastAsia="宋体"/>
                <w:sz w:val="21"/>
                <w:szCs w:val="21"/>
                <w:lang w:eastAsia="zh-CN"/>
              </w:rPr>
            </w:pPr>
            <w:r>
              <w:rPr>
                <w:rFonts w:hint="eastAsia" w:ascii="宋体" w:hAnsi="宋体" w:eastAsia="宋体"/>
                <w:sz w:val="21"/>
                <w:szCs w:val="21"/>
                <w:lang w:eastAsia="zh-CN"/>
              </w:rPr>
              <w:t>总磷（以P计）</w:t>
            </w:r>
          </w:p>
        </w:tc>
        <w:tc>
          <w:tcPr>
            <w:tcW w:w="440" w:type="pct"/>
            <w:tcBorders>
              <w:tl2br w:val="nil"/>
              <w:tr2bl w:val="nil"/>
            </w:tcBorders>
            <w:shd w:val="clear" w:color="auto" w:fill="FFFFFF"/>
            <w:vAlign w:val="center"/>
          </w:tcPr>
          <w:p w14:paraId="000C6D3A">
            <w:pPr>
              <w:jc w:val="center"/>
              <w:rPr>
                <w:sz w:val="21"/>
                <w:szCs w:val="21"/>
                <w:lang w:eastAsia="zh-CN"/>
              </w:rPr>
            </w:pPr>
            <w:r>
              <w:rPr>
                <w:rFonts w:hint="eastAsia"/>
                <w:sz w:val="21"/>
                <w:szCs w:val="21"/>
                <w:lang w:eastAsia="zh-CN"/>
              </w:rPr>
              <w:t>6.57</w:t>
            </w:r>
          </w:p>
        </w:tc>
        <w:tc>
          <w:tcPr>
            <w:tcW w:w="394" w:type="pct"/>
            <w:tcBorders>
              <w:tl2br w:val="nil"/>
              <w:tr2bl w:val="nil"/>
            </w:tcBorders>
            <w:shd w:val="clear" w:color="auto" w:fill="FFFFFF"/>
            <w:vAlign w:val="center"/>
          </w:tcPr>
          <w:p w14:paraId="02DC433D">
            <w:pPr>
              <w:jc w:val="center"/>
              <w:rPr>
                <w:sz w:val="21"/>
                <w:szCs w:val="21"/>
                <w:lang w:eastAsia="zh-CN"/>
              </w:rPr>
            </w:pPr>
            <w:r>
              <w:rPr>
                <w:rFonts w:hint="eastAsia"/>
                <w:sz w:val="21"/>
                <w:szCs w:val="21"/>
                <w:lang w:eastAsia="zh-CN"/>
              </w:rPr>
              <w:t>1.678</w:t>
            </w:r>
          </w:p>
        </w:tc>
        <w:tc>
          <w:tcPr>
            <w:tcW w:w="185" w:type="pct"/>
            <w:tcBorders>
              <w:tl2br w:val="nil"/>
              <w:tr2bl w:val="nil"/>
            </w:tcBorders>
            <w:shd w:val="clear" w:color="auto" w:fill="FFFFFF"/>
            <w:vAlign w:val="center"/>
          </w:tcPr>
          <w:p w14:paraId="752D028E">
            <w:pPr>
              <w:jc w:val="center"/>
              <w:rPr>
                <w:sz w:val="21"/>
                <w:szCs w:val="21"/>
              </w:rPr>
            </w:pPr>
            <w:r>
              <w:rPr>
                <w:sz w:val="21"/>
                <w:szCs w:val="21"/>
              </w:rPr>
              <w:t>0.169</w:t>
            </w:r>
          </w:p>
        </w:tc>
        <w:tc>
          <w:tcPr>
            <w:tcW w:w="201" w:type="pct"/>
            <w:tcBorders>
              <w:tl2br w:val="nil"/>
              <w:tr2bl w:val="nil"/>
            </w:tcBorders>
            <w:shd w:val="clear" w:color="auto" w:fill="FFFFFF"/>
            <w:vAlign w:val="center"/>
          </w:tcPr>
          <w:p w14:paraId="47A19AE8">
            <w:pPr>
              <w:jc w:val="center"/>
              <w:rPr>
                <w:sz w:val="21"/>
                <w:szCs w:val="21"/>
              </w:rPr>
            </w:pPr>
            <w:r>
              <w:rPr>
                <w:sz w:val="21"/>
                <w:szCs w:val="21"/>
              </w:rPr>
              <w:t>0.231</w:t>
            </w:r>
          </w:p>
        </w:tc>
        <w:tc>
          <w:tcPr>
            <w:tcW w:w="165" w:type="pct"/>
            <w:tcBorders>
              <w:tl2br w:val="nil"/>
              <w:tr2bl w:val="nil"/>
            </w:tcBorders>
            <w:shd w:val="clear" w:color="auto" w:fill="FFFFFF"/>
            <w:vAlign w:val="center"/>
          </w:tcPr>
          <w:p w14:paraId="1CE7F76C">
            <w:pPr>
              <w:jc w:val="center"/>
              <w:rPr>
                <w:sz w:val="21"/>
                <w:szCs w:val="21"/>
              </w:rPr>
            </w:pPr>
            <w:r>
              <w:rPr>
                <w:sz w:val="21"/>
                <w:szCs w:val="21"/>
              </w:rPr>
              <w:t>0.167</w:t>
            </w:r>
          </w:p>
        </w:tc>
        <w:tc>
          <w:tcPr>
            <w:tcW w:w="199" w:type="pct"/>
            <w:tcBorders>
              <w:tl2br w:val="nil"/>
              <w:tr2bl w:val="nil"/>
            </w:tcBorders>
            <w:shd w:val="clear" w:color="auto" w:fill="FFFFFF"/>
            <w:vAlign w:val="center"/>
          </w:tcPr>
          <w:p w14:paraId="3CFD03B1">
            <w:pPr>
              <w:jc w:val="center"/>
              <w:rPr>
                <w:sz w:val="21"/>
                <w:szCs w:val="21"/>
              </w:rPr>
            </w:pPr>
            <w:r>
              <w:rPr>
                <w:sz w:val="21"/>
                <w:szCs w:val="21"/>
              </w:rPr>
              <w:t>0.567</w:t>
            </w:r>
          </w:p>
        </w:tc>
        <w:tc>
          <w:tcPr>
            <w:tcW w:w="138" w:type="pct"/>
            <w:tcBorders>
              <w:tl2br w:val="nil"/>
              <w:tr2bl w:val="nil"/>
            </w:tcBorders>
            <w:shd w:val="clear" w:color="auto" w:fill="FFFFFF"/>
            <w:vAlign w:val="center"/>
          </w:tcPr>
          <w:p w14:paraId="79498D61">
            <w:pPr>
              <w:jc w:val="center"/>
              <w:rPr>
                <w:sz w:val="21"/>
                <w:szCs w:val="21"/>
              </w:rPr>
            </w:pPr>
            <w:r>
              <w:rPr>
                <w:sz w:val="21"/>
                <w:szCs w:val="21"/>
              </w:rPr>
              <w:t>0.22</w:t>
            </w:r>
          </w:p>
        </w:tc>
        <w:tc>
          <w:tcPr>
            <w:tcW w:w="134" w:type="pct"/>
            <w:tcBorders>
              <w:tl2br w:val="nil"/>
              <w:tr2bl w:val="nil"/>
            </w:tcBorders>
            <w:shd w:val="clear" w:color="auto" w:fill="FFFFFF"/>
            <w:vAlign w:val="center"/>
          </w:tcPr>
          <w:p w14:paraId="61695D03">
            <w:pPr>
              <w:jc w:val="center"/>
              <w:rPr>
                <w:sz w:val="21"/>
                <w:szCs w:val="21"/>
              </w:rPr>
            </w:pPr>
            <w:r>
              <w:rPr>
                <w:sz w:val="21"/>
                <w:szCs w:val="21"/>
              </w:rPr>
              <w:t>0.168</w:t>
            </w:r>
          </w:p>
        </w:tc>
        <w:tc>
          <w:tcPr>
            <w:tcW w:w="134" w:type="pct"/>
            <w:tcBorders>
              <w:tl2br w:val="nil"/>
              <w:tr2bl w:val="nil"/>
            </w:tcBorders>
            <w:shd w:val="clear" w:color="auto" w:fill="FFFFFF"/>
            <w:vAlign w:val="center"/>
          </w:tcPr>
          <w:p w14:paraId="426AB592">
            <w:pPr>
              <w:jc w:val="center"/>
              <w:rPr>
                <w:sz w:val="21"/>
                <w:szCs w:val="21"/>
              </w:rPr>
            </w:pPr>
            <w:r>
              <w:rPr>
                <w:sz w:val="21"/>
                <w:szCs w:val="21"/>
              </w:rPr>
              <w:t>0.167</w:t>
            </w:r>
          </w:p>
        </w:tc>
        <w:tc>
          <w:tcPr>
            <w:tcW w:w="199" w:type="pct"/>
            <w:tcBorders>
              <w:tl2br w:val="nil"/>
              <w:tr2bl w:val="nil"/>
            </w:tcBorders>
            <w:shd w:val="clear" w:color="auto" w:fill="FFFFFF"/>
            <w:vAlign w:val="center"/>
          </w:tcPr>
          <w:p w14:paraId="3A4B4089">
            <w:pPr>
              <w:jc w:val="center"/>
              <w:rPr>
                <w:sz w:val="21"/>
                <w:szCs w:val="21"/>
              </w:rPr>
            </w:pPr>
            <w:r>
              <w:rPr>
                <w:sz w:val="21"/>
                <w:szCs w:val="21"/>
              </w:rPr>
              <w:t>0.555</w:t>
            </w:r>
          </w:p>
        </w:tc>
        <w:tc>
          <w:tcPr>
            <w:tcW w:w="130" w:type="pct"/>
            <w:tcBorders>
              <w:tl2br w:val="nil"/>
              <w:tr2bl w:val="nil"/>
            </w:tcBorders>
            <w:shd w:val="clear" w:color="auto" w:fill="FFFFFF"/>
            <w:vAlign w:val="center"/>
          </w:tcPr>
          <w:p w14:paraId="4950D1D4">
            <w:pPr>
              <w:jc w:val="center"/>
              <w:rPr>
                <w:sz w:val="21"/>
                <w:szCs w:val="21"/>
              </w:rPr>
            </w:pPr>
            <w:r>
              <w:rPr>
                <w:sz w:val="21"/>
                <w:szCs w:val="21"/>
              </w:rPr>
              <w:t>0.185</w:t>
            </w:r>
          </w:p>
        </w:tc>
        <w:tc>
          <w:tcPr>
            <w:tcW w:w="169" w:type="pct"/>
            <w:tcBorders>
              <w:tl2br w:val="nil"/>
              <w:tr2bl w:val="nil"/>
            </w:tcBorders>
            <w:shd w:val="clear" w:color="auto" w:fill="FFFFFF"/>
            <w:vAlign w:val="center"/>
          </w:tcPr>
          <w:p w14:paraId="3CA2F056">
            <w:pPr>
              <w:jc w:val="center"/>
              <w:rPr>
                <w:sz w:val="21"/>
                <w:szCs w:val="21"/>
              </w:rPr>
            </w:pPr>
            <w:r>
              <w:rPr>
                <w:sz w:val="21"/>
                <w:szCs w:val="21"/>
              </w:rPr>
              <w:t>0.124</w:t>
            </w:r>
          </w:p>
        </w:tc>
        <w:tc>
          <w:tcPr>
            <w:tcW w:w="231" w:type="pct"/>
            <w:tcBorders>
              <w:tl2br w:val="nil"/>
              <w:tr2bl w:val="nil"/>
            </w:tcBorders>
            <w:shd w:val="clear" w:color="auto" w:fill="FFFFFF"/>
            <w:vAlign w:val="center"/>
          </w:tcPr>
          <w:p w14:paraId="40FBD1E3">
            <w:pPr>
              <w:jc w:val="center"/>
              <w:rPr>
                <w:sz w:val="21"/>
                <w:szCs w:val="21"/>
              </w:rPr>
            </w:pPr>
            <w:r>
              <w:rPr>
                <w:sz w:val="21"/>
                <w:szCs w:val="21"/>
              </w:rPr>
              <w:t>0.104</w:t>
            </w:r>
          </w:p>
        </w:tc>
        <w:tc>
          <w:tcPr>
            <w:tcW w:w="199" w:type="pct"/>
            <w:tcBorders>
              <w:tl2br w:val="nil"/>
              <w:tr2bl w:val="nil"/>
            </w:tcBorders>
            <w:shd w:val="clear" w:color="auto" w:fill="FFFFFF"/>
            <w:vAlign w:val="center"/>
          </w:tcPr>
          <w:p w14:paraId="2C54BC56">
            <w:pPr>
              <w:jc w:val="center"/>
              <w:rPr>
                <w:sz w:val="21"/>
                <w:szCs w:val="21"/>
              </w:rPr>
            </w:pPr>
            <w:r>
              <w:rPr>
                <w:sz w:val="21"/>
                <w:szCs w:val="21"/>
              </w:rPr>
              <w:t>0.413</w:t>
            </w:r>
          </w:p>
        </w:tc>
        <w:tc>
          <w:tcPr>
            <w:tcW w:w="185" w:type="pct"/>
            <w:tcBorders>
              <w:tl2br w:val="nil"/>
              <w:tr2bl w:val="nil"/>
            </w:tcBorders>
            <w:shd w:val="clear" w:color="auto" w:fill="FFFFFF"/>
            <w:vAlign w:val="center"/>
          </w:tcPr>
          <w:p w14:paraId="04A0FE40">
            <w:pPr>
              <w:jc w:val="center"/>
              <w:rPr>
                <w:sz w:val="21"/>
                <w:szCs w:val="21"/>
              </w:rPr>
            </w:pPr>
            <w:r>
              <w:rPr>
                <w:sz w:val="21"/>
                <w:szCs w:val="21"/>
              </w:rPr>
              <w:t>0.065</w:t>
            </w:r>
          </w:p>
        </w:tc>
        <w:tc>
          <w:tcPr>
            <w:tcW w:w="227" w:type="pct"/>
            <w:tcBorders>
              <w:tl2br w:val="nil"/>
              <w:tr2bl w:val="nil"/>
            </w:tcBorders>
            <w:shd w:val="clear" w:color="auto" w:fill="FFFFFF"/>
            <w:vAlign w:val="center"/>
          </w:tcPr>
          <w:p w14:paraId="188D306A">
            <w:pPr>
              <w:jc w:val="center"/>
              <w:rPr>
                <w:sz w:val="21"/>
                <w:szCs w:val="21"/>
              </w:rPr>
            </w:pPr>
            <w:r>
              <w:rPr>
                <w:sz w:val="21"/>
                <w:szCs w:val="21"/>
              </w:rPr>
              <w:t>0.047</w:t>
            </w:r>
          </w:p>
        </w:tc>
        <w:tc>
          <w:tcPr>
            <w:tcW w:w="222" w:type="pct"/>
            <w:tcBorders>
              <w:tl2br w:val="nil"/>
              <w:tr2bl w:val="nil"/>
            </w:tcBorders>
            <w:shd w:val="clear" w:color="auto" w:fill="FFFFFF"/>
            <w:vAlign w:val="center"/>
          </w:tcPr>
          <w:p w14:paraId="6EDBC4EF">
            <w:pPr>
              <w:jc w:val="center"/>
              <w:rPr>
                <w:sz w:val="21"/>
                <w:szCs w:val="21"/>
              </w:rPr>
            </w:pPr>
            <w:r>
              <w:rPr>
                <w:sz w:val="21"/>
                <w:szCs w:val="21"/>
              </w:rPr>
              <w:t>0.031</w:t>
            </w:r>
          </w:p>
        </w:tc>
        <w:tc>
          <w:tcPr>
            <w:tcW w:w="205" w:type="pct"/>
            <w:tcBorders>
              <w:tl2br w:val="nil"/>
              <w:tr2bl w:val="nil"/>
            </w:tcBorders>
            <w:shd w:val="clear" w:color="auto" w:fill="FFFFFF"/>
            <w:vAlign w:val="center"/>
          </w:tcPr>
          <w:p w14:paraId="2E260660">
            <w:pPr>
              <w:jc w:val="center"/>
              <w:rPr>
                <w:sz w:val="21"/>
                <w:szCs w:val="21"/>
              </w:rPr>
            </w:pPr>
            <w:r>
              <w:rPr>
                <w:sz w:val="21"/>
                <w:szCs w:val="21"/>
              </w:rPr>
              <w:t>0.143</w:t>
            </w:r>
          </w:p>
        </w:tc>
        <w:tc>
          <w:tcPr>
            <w:tcW w:w="179" w:type="pct"/>
            <w:tcBorders>
              <w:tl2br w:val="nil"/>
              <w:tr2bl w:val="nil"/>
            </w:tcBorders>
            <w:shd w:val="clear" w:color="auto" w:fill="FFFFFF"/>
            <w:vAlign w:val="center"/>
          </w:tcPr>
          <w:p w14:paraId="462DB44E">
            <w:pPr>
              <w:jc w:val="center"/>
              <w:rPr>
                <w:rFonts w:ascii="宋体" w:hAnsi="宋体" w:eastAsia="宋体"/>
                <w:sz w:val="21"/>
                <w:szCs w:val="21"/>
              </w:rPr>
            </w:pPr>
          </w:p>
        </w:tc>
      </w:tr>
      <w:tr w14:paraId="7769C6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430A66E5">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45432AFB">
            <w:pPr>
              <w:jc w:val="center"/>
              <w:rPr>
                <w:rFonts w:ascii="宋体" w:hAnsi="宋体" w:eastAsia="宋体"/>
                <w:sz w:val="21"/>
                <w:szCs w:val="21"/>
                <w:lang w:eastAsia="zh-CN"/>
              </w:rPr>
            </w:pPr>
            <w:r>
              <w:rPr>
                <w:rFonts w:hint="eastAsia" w:ascii="宋体" w:hAnsi="宋体" w:eastAsia="宋体"/>
                <w:sz w:val="21"/>
                <w:szCs w:val="21"/>
                <w:lang w:eastAsia="zh-CN"/>
              </w:rPr>
              <w:t>石油类</w:t>
            </w:r>
          </w:p>
        </w:tc>
        <w:tc>
          <w:tcPr>
            <w:tcW w:w="440" w:type="pct"/>
            <w:tcBorders>
              <w:tl2br w:val="nil"/>
              <w:tr2bl w:val="nil"/>
            </w:tcBorders>
            <w:shd w:val="clear" w:color="auto" w:fill="FFFFFF"/>
            <w:vAlign w:val="center"/>
          </w:tcPr>
          <w:p w14:paraId="0547021B">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573D5A09">
            <w:pPr>
              <w:jc w:val="center"/>
              <w:rPr>
                <w:sz w:val="21"/>
                <w:szCs w:val="21"/>
                <w:lang w:eastAsia="zh-CN"/>
              </w:rPr>
            </w:pPr>
            <w:r>
              <w:rPr>
                <w:rFonts w:hint="eastAsia"/>
                <w:sz w:val="21"/>
                <w:szCs w:val="21"/>
                <w:lang w:eastAsia="zh-CN"/>
              </w:rPr>
              <w:t>1.221</w:t>
            </w:r>
          </w:p>
        </w:tc>
        <w:tc>
          <w:tcPr>
            <w:tcW w:w="185" w:type="pct"/>
            <w:tcBorders>
              <w:tl2br w:val="nil"/>
              <w:tr2bl w:val="nil"/>
            </w:tcBorders>
            <w:shd w:val="clear" w:color="auto" w:fill="FFFFFF"/>
            <w:vAlign w:val="center"/>
          </w:tcPr>
          <w:p w14:paraId="2AE3DF12">
            <w:pPr>
              <w:jc w:val="center"/>
              <w:rPr>
                <w:sz w:val="21"/>
                <w:szCs w:val="21"/>
              </w:rPr>
            </w:pPr>
            <w:r>
              <w:rPr>
                <w:sz w:val="21"/>
                <w:szCs w:val="21"/>
              </w:rPr>
              <w:t>0.08</w:t>
            </w:r>
          </w:p>
        </w:tc>
        <w:tc>
          <w:tcPr>
            <w:tcW w:w="201" w:type="pct"/>
            <w:tcBorders>
              <w:tl2br w:val="nil"/>
              <w:tr2bl w:val="nil"/>
            </w:tcBorders>
            <w:shd w:val="clear" w:color="auto" w:fill="FFFFFF"/>
            <w:vAlign w:val="center"/>
          </w:tcPr>
          <w:p w14:paraId="70B706FB">
            <w:pPr>
              <w:jc w:val="center"/>
              <w:rPr>
                <w:sz w:val="21"/>
                <w:szCs w:val="21"/>
              </w:rPr>
            </w:pPr>
            <w:r>
              <w:rPr>
                <w:sz w:val="21"/>
                <w:szCs w:val="21"/>
              </w:rPr>
              <w:t>0.12</w:t>
            </w:r>
          </w:p>
        </w:tc>
        <w:tc>
          <w:tcPr>
            <w:tcW w:w="165" w:type="pct"/>
            <w:tcBorders>
              <w:tl2br w:val="nil"/>
              <w:tr2bl w:val="nil"/>
            </w:tcBorders>
            <w:shd w:val="clear" w:color="auto" w:fill="FFFFFF"/>
            <w:vAlign w:val="center"/>
          </w:tcPr>
          <w:p w14:paraId="71BF2132">
            <w:pPr>
              <w:jc w:val="center"/>
              <w:rPr>
                <w:sz w:val="21"/>
                <w:szCs w:val="21"/>
              </w:rPr>
            </w:pPr>
            <w:r>
              <w:rPr>
                <w:sz w:val="21"/>
                <w:szCs w:val="21"/>
              </w:rPr>
              <w:t>0.09</w:t>
            </w:r>
          </w:p>
        </w:tc>
        <w:tc>
          <w:tcPr>
            <w:tcW w:w="199" w:type="pct"/>
            <w:tcBorders>
              <w:tl2br w:val="nil"/>
              <w:tr2bl w:val="nil"/>
            </w:tcBorders>
            <w:shd w:val="clear" w:color="auto" w:fill="FFFFFF"/>
            <w:vAlign w:val="center"/>
          </w:tcPr>
          <w:p w14:paraId="3B2E3400">
            <w:pPr>
              <w:jc w:val="center"/>
              <w:rPr>
                <w:sz w:val="21"/>
                <w:szCs w:val="21"/>
              </w:rPr>
            </w:pPr>
            <w:r>
              <w:rPr>
                <w:sz w:val="21"/>
                <w:szCs w:val="21"/>
              </w:rPr>
              <w:t>0.29</w:t>
            </w:r>
          </w:p>
        </w:tc>
        <w:tc>
          <w:tcPr>
            <w:tcW w:w="138" w:type="pct"/>
            <w:tcBorders>
              <w:tl2br w:val="nil"/>
              <w:tr2bl w:val="nil"/>
            </w:tcBorders>
            <w:shd w:val="clear" w:color="auto" w:fill="FFFFFF"/>
            <w:vAlign w:val="center"/>
          </w:tcPr>
          <w:p w14:paraId="18AE9170">
            <w:pPr>
              <w:jc w:val="center"/>
              <w:rPr>
                <w:sz w:val="21"/>
                <w:szCs w:val="21"/>
              </w:rPr>
            </w:pPr>
            <w:r>
              <w:rPr>
                <w:sz w:val="21"/>
                <w:szCs w:val="21"/>
              </w:rPr>
              <w:t>0.115</w:t>
            </w:r>
          </w:p>
        </w:tc>
        <w:tc>
          <w:tcPr>
            <w:tcW w:w="134" w:type="pct"/>
            <w:tcBorders>
              <w:tl2br w:val="nil"/>
              <w:tr2bl w:val="nil"/>
            </w:tcBorders>
            <w:shd w:val="clear" w:color="auto" w:fill="FFFFFF"/>
            <w:vAlign w:val="center"/>
          </w:tcPr>
          <w:p w14:paraId="56FC75AF">
            <w:pPr>
              <w:jc w:val="center"/>
              <w:rPr>
                <w:sz w:val="21"/>
                <w:szCs w:val="21"/>
              </w:rPr>
            </w:pPr>
            <w:r>
              <w:rPr>
                <w:sz w:val="21"/>
                <w:szCs w:val="21"/>
              </w:rPr>
              <w:t>0.122</w:t>
            </w:r>
          </w:p>
        </w:tc>
        <w:tc>
          <w:tcPr>
            <w:tcW w:w="134" w:type="pct"/>
            <w:tcBorders>
              <w:tl2br w:val="nil"/>
              <w:tr2bl w:val="nil"/>
            </w:tcBorders>
            <w:shd w:val="clear" w:color="auto" w:fill="FFFFFF"/>
            <w:vAlign w:val="center"/>
          </w:tcPr>
          <w:p w14:paraId="6CFE0A4E">
            <w:pPr>
              <w:jc w:val="center"/>
              <w:rPr>
                <w:sz w:val="21"/>
                <w:szCs w:val="21"/>
              </w:rPr>
            </w:pPr>
            <w:r>
              <w:rPr>
                <w:sz w:val="21"/>
                <w:szCs w:val="21"/>
              </w:rPr>
              <w:t>0.086</w:t>
            </w:r>
          </w:p>
        </w:tc>
        <w:tc>
          <w:tcPr>
            <w:tcW w:w="199" w:type="pct"/>
            <w:tcBorders>
              <w:tl2br w:val="nil"/>
              <w:tr2bl w:val="nil"/>
            </w:tcBorders>
            <w:shd w:val="clear" w:color="auto" w:fill="FFFFFF"/>
            <w:vAlign w:val="center"/>
          </w:tcPr>
          <w:p w14:paraId="205571D3">
            <w:pPr>
              <w:jc w:val="center"/>
              <w:rPr>
                <w:sz w:val="21"/>
                <w:szCs w:val="21"/>
              </w:rPr>
            </w:pPr>
            <w:r>
              <w:rPr>
                <w:sz w:val="21"/>
                <w:szCs w:val="21"/>
              </w:rPr>
              <w:t>0.323</w:t>
            </w:r>
          </w:p>
        </w:tc>
        <w:tc>
          <w:tcPr>
            <w:tcW w:w="130" w:type="pct"/>
            <w:tcBorders>
              <w:tl2br w:val="nil"/>
              <w:tr2bl w:val="nil"/>
            </w:tcBorders>
            <w:shd w:val="clear" w:color="auto" w:fill="FFFFFF"/>
            <w:vAlign w:val="center"/>
          </w:tcPr>
          <w:p w14:paraId="7C564684">
            <w:pPr>
              <w:jc w:val="center"/>
              <w:rPr>
                <w:sz w:val="21"/>
                <w:szCs w:val="21"/>
              </w:rPr>
            </w:pPr>
            <w:r>
              <w:rPr>
                <w:sz w:val="21"/>
                <w:szCs w:val="21"/>
              </w:rPr>
              <w:t>0.15</w:t>
            </w:r>
          </w:p>
        </w:tc>
        <w:tc>
          <w:tcPr>
            <w:tcW w:w="169" w:type="pct"/>
            <w:tcBorders>
              <w:tl2br w:val="nil"/>
              <w:tr2bl w:val="nil"/>
            </w:tcBorders>
            <w:shd w:val="clear" w:color="auto" w:fill="FFFFFF"/>
            <w:vAlign w:val="center"/>
          </w:tcPr>
          <w:p w14:paraId="201D98C9">
            <w:pPr>
              <w:jc w:val="center"/>
              <w:rPr>
                <w:sz w:val="21"/>
                <w:szCs w:val="21"/>
              </w:rPr>
            </w:pPr>
            <w:r>
              <w:rPr>
                <w:sz w:val="21"/>
                <w:szCs w:val="21"/>
              </w:rPr>
              <w:t>0.079</w:t>
            </w:r>
          </w:p>
        </w:tc>
        <w:tc>
          <w:tcPr>
            <w:tcW w:w="231" w:type="pct"/>
            <w:tcBorders>
              <w:tl2br w:val="nil"/>
              <w:tr2bl w:val="nil"/>
            </w:tcBorders>
            <w:shd w:val="clear" w:color="auto" w:fill="FFFFFF"/>
            <w:vAlign w:val="center"/>
          </w:tcPr>
          <w:p w14:paraId="6B222285">
            <w:pPr>
              <w:jc w:val="center"/>
              <w:rPr>
                <w:sz w:val="21"/>
                <w:szCs w:val="21"/>
              </w:rPr>
            </w:pPr>
            <w:r>
              <w:rPr>
                <w:sz w:val="21"/>
                <w:szCs w:val="21"/>
              </w:rPr>
              <w:t>0.153</w:t>
            </w:r>
          </w:p>
        </w:tc>
        <w:tc>
          <w:tcPr>
            <w:tcW w:w="199" w:type="pct"/>
            <w:tcBorders>
              <w:tl2br w:val="nil"/>
              <w:tr2bl w:val="nil"/>
            </w:tcBorders>
            <w:shd w:val="clear" w:color="auto" w:fill="FFFFFF"/>
            <w:vAlign w:val="center"/>
          </w:tcPr>
          <w:p w14:paraId="5C7AD08A">
            <w:pPr>
              <w:jc w:val="center"/>
              <w:rPr>
                <w:sz w:val="21"/>
                <w:szCs w:val="21"/>
              </w:rPr>
            </w:pPr>
            <w:r>
              <w:rPr>
                <w:sz w:val="21"/>
                <w:szCs w:val="21"/>
              </w:rPr>
              <w:t>0.382</w:t>
            </w:r>
          </w:p>
        </w:tc>
        <w:tc>
          <w:tcPr>
            <w:tcW w:w="185" w:type="pct"/>
            <w:tcBorders>
              <w:tl2br w:val="nil"/>
              <w:tr2bl w:val="nil"/>
            </w:tcBorders>
            <w:shd w:val="clear" w:color="auto" w:fill="FFFFFF"/>
            <w:vAlign w:val="center"/>
          </w:tcPr>
          <w:p w14:paraId="33441D38">
            <w:pPr>
              <w:jc w:val="center"/>
              <w:rPr>
                <w:sz w:val="21"/>
                <w:szCs w:val="21"/>
              </w:rPr>
            </w:pPr>
            <w:r>
              <w:rPr>
                <w:sz w:val="21"/>
                <w:szCs w:val="21"/>
              </w:rPr>
              <w:t>0.076</w:t>
            </w:r>
          </w:p>
        </w:tc>
        <w:tc>
          <w:tcPr>
            <w:tcW w:w="227" w:type="pct"/>
            <w:tcBorders>
              <w:tl2br w:val="nil"/>
              <w:tr2bl w:val="nil"/>
            </w:tcBorders>
            <w:shd w:val="clear" w:color="auto" w:fill="FFFFFF"/>
            <w:vAlign w:val="center"/>
          </w:tcPr>
          <w:p w14:paraId="6073DA35">
            <w:pPr>
              <w:jc w:val="center"/>
              <w:rPr>
                <w:sz w:val="21"/>
                <w:szCs w:val="21"/>
              </w:rPr>
            </w:pPr>
            <w:r>
              <w:rPr>
                <w:sz w:val="21"/>
                <w:szCs w:val="21"/>
              </w:rPr>
              <w:t>0.077</w:t>
            </w:r>
          </w:p>
        </w:tc>
        <w:tc>
          <w:tcPr>
            <w:tcW w:w="222" w:type="pct"/>
            <w:tcBorders>
              <w:tl2br w:val="nil"/>
              <w:tr2bl w:val="nil"/>
            </w:tcBorders>
            <w:shd w:val="clear" w:color="auto" w:fill="FFFFFF"/>
            <w:vAlign w:val="center"/>
          </w:tcPr>
          <w:p w14:paraId="0C0B5F5B">
            <w:pPr>
              <w:jc w:val="center"/>
              <w:rPr>
                <w:sz w:val="21"/>
                <w:szCs w:val="21"/>
              </w:rPr>
            </w:pPr>
            <w:r>
              <w:rPr>
                <w:sz w:val="21"/>
                <w:szCs w:val="21"/>
              </w:rPr>
              <w:t>0.073</w:t>
            </w:r>
          </w:p>
        </w:tc>
        <w:tc>
          <w:tcPr>
            <w:tcW w:w="205" w:type="pct"/>
            <w:tcBorders>
              <w:tl2br w:val="nil"/>
              <w:tr2bl w:val="nil"/>
            </w:tcBorders>
            <w:shd w:val="clear" w:color="auto" w:fill="FFFFFF"/>
            <w:vAlign w:val="center"/>
          </w:tcPr>
          <w:p w14:paraId="44B63461">
            <w:pPr>
              <w:jc w:val="center"/>
              <w:rPr>
                <w:sz w:val="21"/>
                <w:szCs w:val="21"/>
              </w:rPr>
            </w:pPr>
            <w:r>
              <w:rPr>
                <w:sz w:val="21"/>
                <w:szCs w:val="21"/>
              </w:rPr>
              <w:t>0.226</w:t>
            </w:r>
          </w:p>
        </w:tc>
        <w:tc>
          <w:tcPr>
            <w:tcW w:w="179" w:type="pct"/>
            <w:tcBorders>
              <w:tl2br w:val="nil"/>
              <w:tr2bl w:val="nil"/>
            </w:tcBorders>
            <w:shd w:val="clear" w:color="auto" w:fill="FFFFFF"/>
            <w:vAlign w:val="center"/>
          </w:tcPr>
          <w:p w14:paraId="62321843">
            <w:pPr>
              <w:jc w:val="center"/>
              <w:rPr>
                <w:rFonts w:ascii="宋体" w:hAnsi="宋体" w:eastAsia="宋体"/>
                <w:sz w:val="21"/>
                <w:szCs w:val="21"/>
              </w:rPr>
            </w:pPr>
          </w:p>
        </w:tc>
      </w:tr>
      <w:tr w14:paraId="4DC6F1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3E0C18ED">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48992963">
            <w:pPr>
              <w:jc w:val="center"/>
              <w:rPr>
                <w:rFonts w:ascii="宋体" w:hAnsi="宋体" w:eastAsia="宋体"/>
                <w:sz w:val="21"/>
                <w:szCs w:val="21"/>
                <w:lang w:eastAsia="zh-CN"/>
              </w:rPr>
            </w:pPr>
            <w:r>
              <w:rPr>
                <w:rFonts w:hint="eastAsia" w:ascii="宋体" w:hAnsi="宋体" w:eastAsia="宋体"/>
                <w:sz w:val="21"/>
                <w:szCs w:val="21"/>
                <w:lang w:eastAsia="zh-CN"/>
              </w:rPr>
              <w:t>动植物油</w:t>
            </w:r>
          </w:p>
        </w:tc>
        <w:tc>
          <w:tcPr>
            <w:tcW w:w="440" w:type="pct"/>
            <w:tcBorders>
              <w:tl2br w:val="nil"/>
              <w:tr2bl w:val="nil"/>
            </w:tcBorders>
            <w:shd w:val="clear" w:color="auto" w:fill="FFFFFF"/>
            <w:vAlign w:val="center"/>
          </w:tcPr>
          <w:p w14:paraId="3A88D78A">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04D549C0">
            <w:pPr>
              <w:jc w:val="center"/>
              <w:rPr>
                <w:sz w:val="21"/>
                <w:szCs w:val="21"/>
                <w:lang w:eastAsia="zh-CN"/>
              </w:rPr>
            </w:pPr>
            <w:r>
              <w:rPr>
                <w:rFonts w:hint="eastAsia"/>
                <w:sz w:val="21"/>
                <w:szCs w:val="21"/>
                <w:lang w:eastAsia="zh-CN"/>
              </w:rPr>
              <w:t>1.242</w:t>
            </w:r>
          </w:p>
        </w:tc>
        <w:tc>
          <w:tcPr>
            <w:tcW w:w="185" w:type="pct"/>
            <w:tcBorders>
              <w:tl2br w:val="nil"/>
              <w:tr2bl w:val="nil"/>
            </w:tcBorders>
            <w:shd w:val="clear" w:color="auto" w:fill="FFFFFF"/>
            <w:vAlign w:val="center"/>
          </w:tcPr>
          <w:p w14:paraId="0D1277AA">
            <w:pPr>
              <w:jc w:val="center"/>
              <w:rPr>
                <w:sz w:val="21"/>
                <w:szCs w:val="21"/>
              </w:rPr>
            </w:pPr>
            <w:r>
              <w:rPr>
                <w:sz w:val="21"/>
                <w:szCs w:val="21"/>
              </w:rPr>
              <w:t>0.11</w:t>
            </w:r>
          </w:p>
        </w:tc>
        <w:tc>
          <w:tcPr>
            <w:tcW w:w="201" w:type="pct"/>
            <w:tcBorders>
              <w:tl2br w:val="nil"/>
              <w:tr2bl w:val="nil"/>
            </w:tcBorders>
            <w:shd w:val="clear" w:color="auto" w:fill="FFFFFF"/>
            <w:vAlign w:val="center"/>
          </w:tcPr>
          <w:p w14:paraId="0545B712">
            <w:pPr>
              <w:jc w:val="center"/>
              <w:rPr>
                <w:sz w:val="21"/>
                <w:szCs w:val="21"/>
              </w:rPr>
            </w:pPr>
            <w:r>
              <w:rPr>
                <w:sz w:val="21"/>
                <w:szCs w:val="21"/>
              </w:rPr>
              <w:t>0.1</w:t>
            </w:r>
          </w:p>
        </w:tc>
        <w:tc>
          <w:tcPr>
            <w:tcW w:w="165" w:type="pct"/>
            <w:tcBorders>
              <w:tl2br w:val="nil"/>
              <w:tr2bl w:val="nil"/>
            </w:tcBorders>
            <w:shd w:val="clear" w:color="auto" w:fill="FFFFFF"/>
            <w:vAlign w:val="center"/>
          </w:tcPr>
          <w:p w14:paraId="3E8AA06A">
            <w:pPr>
              <w:jc w:val="center"/>
              <w:rPr>
                <w:sz w:val="21"/>
                <w:szCs w:val="21"/>
              </w:rPr>
            </w:pPr>
            <w:r>
              <w:rPr>
                <w:sz w:val="21"/>
                <w:szCs w:val="21"/>
              </w:rPr>
              <w:t>0.15</w:t>
            </w:r>
          </w:p>
        </w:tc>
        <w:tc>
          <w:tcPr>
            <w:tcW w:w="199" w:type="pct"/>
            <w:tcBorders>
              <w:tl2br w:val="nil"/>
              <w:tr2bl w:val="nil"/>
            </w:tcBorders>
            <w:shd w:val="clear" w:color="auto" w:fill="FFFFFF"/>
            <w:vAlign w:val="center"/>
          </w:tcPr>
          <w:p w14:paraId="445427C1">
            <w:pPr>
              <w:jc w:val="center"/>
              <w:rPr>
                <w:sz w:val="21"/>
                <w:szCs w:val="21"/>
              </w:rPr>
            </w:pPr>
            <w:r>
              <w:rPr>
                <w:sz w:val="21"/>
                <w:szCs w:val="21"/>
              </w:rPr>
              <w:t>0.36</w:t>
            </w:r>
          </w:p>
        </w:tc>
        <w:tc>
          <w:tcPr>
            <w:tcW w:w="138" w:type="pct"/>
            <w:tcBorders>
              <w:tl2br w:val="nil"/>
              <w:tr2bl w:val="nil"/>
            </w:tcBorders>
            <w:shd w:val="clear" w:color="auto" w:fill="FFFFFF"/>
            <w:vAlign w:val="center"/>
          </w:tcPr>
          <w:p w14:paraId="798733F2">
            <w:pPr>
              <w:jc w:val="center"/>
              <w:rPr>
                <w:sz w:val="21"/>
                <w:szCs w:val="21"/>
              </w:rPr>
            </w:pPr>
            <w:r>
              <w:rPr>
                <w:sz w:val="21"/>
                <w:szCs w:val="21"/>
              </w:rPr>
              <w:t>0.069</w:t>
            </w:r>
          </w:p>
        </w:tc>
        <w:tc>
          <w:tcPr>
            <w:tcW w:w="134" w:type="pct"/>
            <w:tcBorders>
              <w:tl2br w:val="nil"/>
              <w:tr2bl w:val="nil"/>
            </w:tcBorders>
            <w:shd w:val="clear" w:color="auto" w:fill="FFFFFF"/>
            <w:vAlign w:val="center"/>
          </w:tcPr>
          <w:p w14:paraId="426B7C02">
            <w:pPr>
              <w:jc w:val="center"/>
              <w:rPr>
                <w:sz w:val="21"/>
                <w:szCs w:val="21"/>
              </w:rPr>
            </w:pPr>
            <w:r>
              <w:rPr>
                <w:sz w:val="21"/>
                <w:szCs w:val="21"/>
              </w:rPr>
              <w:t>0.097</w:t>
            </w:r>
          </w:p>
        </w:tc>
        <w:tc>
          <w:tcPr>
            <w:tcW w:w="134" w:type="pct"/>
            <w:tcBorders>
              <w:tl2br w:val="nil"/>
              <w:tr2bl w:val="nil"/>
            </w:tcBorders>
            <w:shd w:val="clear" w:color="auto" w:fill="FFFFFF"/>
            <w:vAlign w:val="center"/>
          </w:tcPr>
          <w:p w14:paraId="3E788C0E">
            <w:pPr>
              <w:jc w:val="center"/>
              <w:rPr>
                <w:sz w:val="21"/>
                <w:szCs w:val="21"/>
              </w:rPr>
            </w:pPr>
            <w:r>
              <w:rPr>
                <w:sz w:val="21"/>
                <w:szCs w:val="21"/>
              </w:rPr>
              <w:t>0.118</w:t>
            </w:r>
          </w:p>
        </w:tc>
        <w:tc>
          <w:tcPr>
            <w:tcW w:w="199" w:type="pct"/>
            <w:tcBorders>
              <w:tl2br w:val="nil"/>
              <w:tr2bl w:val="nil"/>
            </w:tcBorders>
            <w:shd w:val="clear" w:color="auto" w:fill="FFFFFF"/>
            <w:vAlign w:val="center"/>
          </w:tcPr>
          <w:p w14:paraId="3587E897">
            <w:pPr>
              <w:jc w:val="center"/>
              <w:rPr>
                <w:sz w:val="21"/>
                <w:szCs w:val="21"/>
              </w:rPr>
            </w:pPr>
            <w:r>
              <w:rPr>
                <w:sz w:val="21"/>
                <w:szCs w:val="21"/>
              </w:rPr>
              <w:t>0.284</w:t>
            </w:r>
          </w:p>
        </w:tc>
        <w:tc>
          <w:tcPr>
            <w:tcW w:w="130" w:type="pct"/>
            <w:tcBorders>
              <w:tl2br w:val="nil"/>
              <w:tr2bl w:val="nil"/>
            </w:tcBorders>
            <w:shd w:val="clear" w:color="auto" w:fill="FFFFFF"/>
            <w:vAlign w:val="center"/>
          </w:tcPr>
          <w:p w14:paraId="66A4F1D2">
            <w:pPr>
              <w:jc w:val="center"/>
              <w:rPr>
                <w:sz w:val="21"/>
                <w:szCs w:val="21"/>
              </w:rPr>
            </w:pPr>
            <w:r>
              <w:rPr>
                <w:sz w:val="21"/>
                <w:szCs w:val="21"/>
              </w:rPr>
              <w:t>0.095</w:t>
            </w:r>
          </w:p>
        </w:tc>
        <w:tc>
          <w:tcPr>
            <w:tcW w:w="169" w:type="pct"/>
            <w:tcBorders>
              <w:tl2br w:val="nil"/>
              <w:tr2bl w:val="nil"/>
            </w:tcBorders>
            <w:shd w:val="clear" w:color="auto" w:fill="FFFFFF"/>
            <w:vAlign w:val="center"/>
          </w:tcPr>
          <w:p w14:paraId="01BDB80A">
            <w:pPr>
              <w:jc w:val="center"/>
              <w:rPr>
                <w:sz w:val="21"/>
                <w:szCs w:val="21"/>
              </w:rPr>
            </w:pPr>
            <w:r>
              <w:rPr>
                <w:sz w:val="21"/>
                <w:szCs w:val="21"/>
              </w:rPr>
              <w:t>0.147</w:t>
            </w:r>
          </w:p>
        </w:tc>
        <w:tc>
          <w:tcPr>
            <w:tcW w:w="231" w:type="pct"/>
            <w:tcBorders>
              <w:tl2br w:val="nil"/>
              <w:tr2bl w:val="nil"/>
            </w:tcBorders>
            <w:shd w:val="clear" w:color="auto" w:fill="FFFFFF"/>
            <w:vAlign w:val="center"/>
          </w:tcPr>
          <w:p w14:paraId="4498C7FF">
            <w:pPr>
              <w:jc w:val="center"/>
              <w:rPr>
                <w:sz w:val="21"/>
                <w:szCs w:val="21"/>
              </w:rPr>
            </w:pPr>
            <w:r>
              <w:rPr>
                <w:sz w:val="21"/>
                <w:szCs w:val="21"/>
              </w:rPr>
              <w:t>0.082</w:t>
            </w:r>
          </w:p>
        </w:tc>
        <w:tc>
          <w:tcPr>
            <w:tcW w:w="199" w:type="pct"/>
            <w:tcBorders>
              <w:tl2br w:val="nil"/>
              <w:tr2bl w:val="nil"/>
            </w:tcBorders>
            <w:shd w:val="clear" w:color="auto" w:fill="FFFFFF"/>
            <w:vAlign w:val="center"/>
          </w:tcPr>
          <w:p w14:paraId="788E05B8">
            <w:pPr>
              <w:jc w:val="center"/>
              <w:rPr>
                <w:sz w:val="21"/>
                <w:szCs w:val="21"/>
              </w:rPr>
            </w:pPr>
            <w:r>
              <w:rPr>
                <w:sz w:val="21"/>
                <w:szCs w:val="21"/>
              </w:rPr>
              <w:t>0.324</w:t>
            </w:r>
          </w:p>
        </w:tc>
        <w:tc>
          <w:tcPr>
            <w:tcW w:w="185" w:type="pct"/>
            <w:tcBorders>
              <w:tl2br w:val="nil"/>
              <w:tr2bl w:val="nil"/>
            </w:tcBorders>
            <w:shd w:val="clear" w:color="auto" w:fill="FFFFFF"/>
            <w:vAlign w:val="center"/>
          </w:tcPr>
          <w:p w14:paraId="4484EC74">
            <w:pPr>
              <w:jc w:val="center"/>
              <w:rPr>
                <w:sz w:val="21"/>
                <w:szCs w:val="21"/>
              </w:rPr>
            </w:pPr>
            <w:r>
              <w:rPr>
                <w:sz w:val="21"/>
                <w:szCs w:val="21"/>
              </w:rPr>
              <w:t>0.114</w:t>
            </w:r>
          </w:p>
        </w:tc>
        <w:tc>
          <w:tcPr>
            <w:tcW w:w="227" w:type="pct"/>
            <w:tcBorders>
              <w:tl2br w:val="nil"/>
              <w:tr2bl w:val="nil"/>
            </w:tcBorders>
            <w:shd w:val="clear" w:color="auto" w:fill="FFFFFF"/>
            <w:vAlign w:val="center"/>
          </w:tcPr>
          <w:p w14:paraId="3FF17B1A">
            <w:pPr>
              <w:jc w:val="center"/>
              <w:rPr>
                <w:sz w:val="21"/>
                <w:szCs w:val="21"/>
              </w:rPr>
            </w:pPr>
            <w:r>
              <w:rPr>
                <w:sz w:val="21"/>
                <w:szCs w:val="21"/>
              </w:rPr>
              <w:t>0.116</w:t>
            </w:r>
          </w:p>
        </w:tc>
        <w:tc>
          <w:tcPr>
            <w:tcW w:w="222" w:type="pct"/>
            <w:tcBorders>
              <w:tl2br w:val="nil"/>
              <w:tr2bl w:val="nil"/>
            </w:tcBorders>
            <w:shd w:val="clear" w:color="auto" w:fill="FFFFFF"/>
            <w:vAlign w:val="center"/>
          </w:tcPr>
          <w:p w14:paraId="6D9FFFF4">
            <w:pPr>
              <w:jc w:val="center"/>
              <w:rPr>
                <w:sz w:val="21"/>
                <w:szCs w:val="21"/>
              </w:rPr>
            </w:pPr>
            <w:r>
              <w:rPr>
                <w:sz w:val="21"/>
                <w:szCs w:val="21"/>
              </w:rPr>
              <w:t>0.044</w:t>
            </w:r>
          </w:p>
        </w:tc>
        <w:tc>
          <w:tcPr>
            <w:tcW w:w="205" w:type="pct"/>
            <w:tcBorders>
              <w:tl2br w:val="nil"/>
              <w:tr2bl w:val="nil"/>
            </w:tcBorders>
            <w:shd w:val="clear" w:color="auto" w:fill="FFFFFF"/>
            <w:vAlign w:val="center"/>
          </w:tcPr>
          <w:p w14:paraId="0B7178BC">
            <w:pPr>
              <w:jc w:val="center"/>
              <w:rPr>
                <w:sz w:val="21"/>
                <w:szCs w:val="21"/>
              </w:rPr>
            </w:pPr>
            <w:r>
              <w:rPr>
                <w:sz w:val="21"/>
                <w:szCs w:val="21"/>
              </w:rPr>
              <w:t>0.274</w:t>
            </w:r>
          </w:p>
        </w:tc>
        <w:tc>
          <w:tcPr>
            <w:tcW w:w="179" w:type="pct"/>
            <w:tcBorders>
              <w:tl2br w:val="nil"/>
              <w:tr2bl w:val="nil"/>
            </w:tcBorders>
            <w:shd w:val="clear" w:color="auto" w:fill="FFFFFF"/>
            <w:vAlign w:val="center"/>
          </w:tcPr>
          <w:p w14:paraId="62912D69">
            <w:pPr>
              <w:jc w:val="center"/>
              <w:rPr>
                <w:rFonts w:ascii="宋体" w:hAnsi="宋体" w:eastAsia="宋体"/>
                <w:sz w:val="21"/>
                <w:szCs w:val="21"/>
              </w:rPr>
            </w:pPr>
          </w:p>
        </w:tc>
      </w:tr>
      <w:tr w14:paraId="16432B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784CC4D2">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2C525A5E">
            <w:pPr>
              <w:jc w:val="center"/>
              <w:rPr>
                <w:rFonts w:ascii="宋体" w:hAnsi="宋体" w:eastAsia="宋体"/>
                <w:sz w:val="21"/>
                <w:szCs w:val="21"/>
                <w:lang w:eastAsia="zh-CN"/>
              </w:rPr>
            </w:pPr>
            <w:r>
              <w:rPr>
                <w:rFonts w:hint="eastAsia" w:ascii="宋体" w:hAnsi="宋体" w:eastAsia="宋体"/>
                <w:sz w:val="21"/>
                <w:szCs w:val="21"/>
                <w:lang w:eastAsia="zh-CN"/>
              </w:rPr>
              <w:t>流量</w:t>
            </w:r>
          </w:p>
        </w:tc>
        <w:tc>
          <w:tcPr>
            <w:tcW w:w="440" w:type="pct"/>
            <w:tcBorders>
              <w:tl2br w:val="nil"/>
              <w:tr2bl w:val="nil"/>
            </w:tcBorders>
            <w:shd w:val="clear" w:color="auto" w:fill="FFFFFF"/>
            <w:vAlign w:val="center"/>
          </w:tcPr>
          <w:p w14:paraId="6C0EE6DE">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49BCAB40">
            <w:pPr>
              <w:jc w:val="center"/>
              <w:rPr>
                <w:sz w:val="21"/>
                <w:szCs w:val="21"/>
                <w:lang w:eastAsia="zh-CN"/>
              </w:rPr>
            </w:pPr>
            <w:r>
              <w:rPr>
                <w:rFonts w:hint="eastAsia"/>
                <w:sz w:val="21"/>
                <w:szCs w:val="21"/>
                <w:lang w:eastAsia="zh-CN"/>
              </w:rPr>
              <w:t>13849928</w:t>
            </w:r>
          </w:p>
        </w:tc>
        <w:tc>
          <w:tcPr>
            <w:tcW w:w="185" w:type="pct"/>
            <w:tcBorders>
              <w:tl2br w:val="nil"/>
              <w:tr2bl w:val="nil"/>
            </w:tcBorders>
            <w:shd w:val="clear" w:color="auto" w:fill="FFFFFF"/>
            <w:vAlign w:val="center"/>
          </w:tcPr>
          <w:p w14:paraId="39369320">
            <w:pPr>
              <w:jc w:val="center"/>
              <w:rPr>
                <w:sz w:val="21"/>
                <w:szCs w:val="21"/>
              </w:rPr>
            </w:pPr>
            <w:r>
              <w:rPr>
                <w:sz w:val="21"/>
                <w:szCs w:val="21"/>
              </w:rPr>
              <w:t>1274820</w:t>
            </w:r>
          </w:p>
        </w:tc>
        <w:tc>
          <w:tcPr>
            <w:tcW w:w="201" w:type="pct"/>
            <w:tcBorders>
              <w:tl2br w:val="nil"/>
              <w:tr2bl w:val="nil"/>
            </w:tcBorders>
            <w:shd w:val="clear" w:color="auto" w:fill="FFFFFF"/>
            <w:vAlign w:val="center"/>
          </w:tcPr>
          <w:p w14:paraId="5FB1BE1F">
            <w:pPr>
              <w:jc w:val="center"/>
              <w:rPr>
                <w:sz w:val="21"/>
                <w:szCs w:val="21"/>
              </w:rPr>
            </w:pPr>
            <w:r>
              <w:rPr>
                <w:sz w:val="21"/>
                <w:szCs w:val="21"/>
              </w:rPr>
              <w:t>1453135</w:t>
            </w:r>
          </w:p>
        </w:tc>
        <w:tc>
          <w:tcPr>
            <w:tcW w:w="165" w:type="pct"/>
            <w:tcBorders>
              <w:tl2br w:val="nil"/>
              <w:tr2bl w:val="nil"/>
            </w:tcBorders>
            <w:shd w:val="clear" w:color="auto" w:fill="FFFFFF"/>
            <w:vAlign w:val="center"/>
          </w:tcPr>
          <w:p w14:paraId="481F10C6">
            <w:pPr>
              <w:jc w:val="center"/>
              <w:rPr>
                <w:sz w:val="21"/>
                <w:szCs w:val="21"/>
              </w:rPr>
            </w:pPr>
            <w:r>
              <w:rPr>
                <w:sz w:val="21"/>
                <w:szCs w:val="21"/>
              </w:rPr>
              <w:t>1324961</w:t>
            </w:r>
          </w:p>
        </w:tc>
        <w:tc>
          <w:tcPr>
            <w:tcW w:w="199" w:type="pct"/>
            <w:tcBorders>
              <w:tl2br w:val="nil"/>
              <w:tr2bl w:val="nil"/>
            </w:tcBorders>
            <w:shd w:val="clear" w:color="auto" w:fill="FFFFFF"/>
            <w:vAlign w:val="center"/>
          </w:tcPr>
          <w:p w14:paraId="35A71DDF">
            <w:pPr>
              <w:jc w:val="center"/>
              <w:rPr>
                <w:sz w:val="21"/>
                <w:szCs w:val="21"/>
              </w:rPr>
            </w:pPr>
            <w:r>
              <w:rPr>
                <w:sz w:val="21"/>
                <w:szCs w:val="21"/>
              </w:rPr>
              <w:t>4052916</w:t>
            </w:r>
          </w:p>
        </w:tc>
        <w:tc>
          <w:tcPr>
            <w:tcW w:w="138" w:type="pct"/>
            <w:tcBorders>
              <w:tl2br w:val="nil"/>
              <w:tr2bl w:val="nil"/>
            </w:tcBorders>
            <w:shd w:val="clear" w:color="auto" w:fill="FFFFFF"/>
            <w:vAlign w:val="center"/>
          </w:tcPr>
          <w:p w14:paraId="5D5FE2A6">
            <w:pPr>
              <w:jc w:val="center"/>
              <w:rPr>
                <w:sz w:val="21"/>
                <w:szCs w:val="21"/>
              </w:rPr>
            </w:pPr>
            <w:r>
              <w:rPr>
                <w:sz w:val="21"/>
                <w:szCs w:val="21"/>
              </w:rPr>
              <w:t>1152249</w:t>
            </w:r>
          </w:p>
        </w:tc>
        <w:tc>
          <w:tcPr>
            <w:tcW w:w="134" w:type="pct"/>
            <w:tcBorders>
              <w:tl2br w:val="nil"/>
              <w:tr2bl w:val="nil"/>
            </w:tcBorders>
            <w:shd w:val="clear" w:color="auto" w:fill="FFFFFF"/>
            <w:vAlign w:val="center"/>
          </w:tcPr>
          <w:p w14:paraId="6BDC1FCD">
            <w:pPr>
              <w:jc w:val="center"/>
              <w:rPr>
                <w:sz w:val="21"/>
                <w:szCs w:val="21"/>
              </w:rPr>
            </w:pPr>
            <w:r>
              <w:rPr>
                <w:sz w:val="21"/>
                <w:szCs w:val="21"/>
              </w:rPr>
              <w:t>1222648</w:t>
            </w:r>
          </w:p>
        </w:tc>
        <w:tc>
          <w:tcPr>
            <w:tcW w:w="134" w:type="pct"/>
            <w:tcBorders>
              <w:tl2br w:val="nil"/>
              <w:tr2bl w:val="nil"/>
            </w:tcBorders>
            <w:shd w:val="clear" w:color="auto" w:fill="FFFFFF"/>
            <w:vAlign w:val="center"/>
          </w:tcPr>
          <w:p w14:paraId="492631E2">
            <w:pPr>
              <w:jc w:val="center"/>
              <w:rPr>
                <w:sz w:val="21"/>
                <w:szCs w:val="21"/>
              </w:rPr>
            </w:pPr>
            <w:r>
              <w:rPr>
                <w:sz w:val="21"/>
                <w:szCs w:val="21"/>
              </w:rPr>
              <w:t>1078847</w:t>
            </w:r>
          </w:p>
        </w:tc>
        <w:tc>
          <w:tcPr>
            <w:tcW w:w="199" w:type="pct"/>
            <w:tcBorders>
              <w:tl2br w:val="nil"/>
              <w:tr2bl w:val="nil"/>
            </w:tcBorders>
            <w:shd w:val="clear" w:color="auto" w:fill="FFFFFF"/>
            <w:vAlign w:val="center"/>
          </w:tcPr>
          <w:p w14:paraId="1A716E27">
            <w:pPr>
              <w:jc w:val="center"/>
              <w:rPr>
                <w:sz w:val="21"/>
                <w:szCs w:val="21"/>
              </w:rPr>
            </w:pPr>
            <w:r>
              <w:rPr>
                <w:sz w:val="21"/>
                <w:szCs w:val="21"/>
              </w:rPr>
              <w:t>3453744</w:t>
            </w:r>
          </w:p>
        </w:tc>
        <w:tc>
          <w:tcPr>
            <w:tcW w:w="130" w:type="pct"/>
            <w:tcBorders>
              <w:tl2br w:val="nil"/>
              <w:tr2bl w:val="nil"/>
            </w:tcBorders>
            <w:shd w:val="clear" w:color="auto" w:fill="FFFFFF"/>
            <w:vAlign w:val="center"/>
          </w:tcPr>
          <w:p w14:paraId="2B1403FB">
            <w:pPr>
              <w:jc w:val="center"/>
              <w:rPr>
                <w:sz w:val="21"/>
                <w:szCs w:val="21"/>
              </w:rPr>
            </w:pPr>
            <w:r>
              <w:rPr>
                <w:sz w:val="21"/>
                <w:szCs w:val="21"/>
              </w:rPr>
              <w:t>1363562</w:t>
            </w:r>
          </w:p>
        </w:tc>
        <w:tc>
          <w:tcPr>
            <w:tcW w:w="169" w:type="pct"/>
            <w:tcBorders>
              <w:tl2br w:val="nil"/>
              <w:tr2bl w:val="nil"/>
            </w:tcBorders>
            <w:shd w:val="clear" w:color="auto" w:fill="FFFFFF"/>
            <w:vAlign w:val="center"/>
          </w:tcPr>
          <w:p w14:paraId="60D6C9BC">
            <w:pPr>
              <w:jc w:val="center"/>
              <w:rPr>
                <w:sz w:val="21"/>
                <w:szCs w:val="21"/>
              </w:rPr>
            </w:pPr>
            <w:r>
              <w:rPr>
                <w:sz w:val="21"/>
                <w:szCs w:val="21"/>
              </w:rPr>
              <w:t>1137251</w:t>
            </w:r>
          </w:p>
        </w:tc>
        <w:tc>
          <w:tcPr>
            <w:tcW w:w="231" w:type="pct"/>
            <w:tcBorders>
              <w:tl2br w:val="nil"/>
              <w:tr2bl w:val="nil"/>
            </w:tcBorders>
            <w:shd w:val="clear" w:color="auto" w:fill="FFFFFF"/>
            <w:vAlign w:val="center"/>
          </w:tcPr>
          <w:p w14:paraId="44D2FF38">
            <w:pPr>
              <w:jc w:val="center"/>
              <w:rPr>
                <w:sz w:val="21"/>
                <w:szCs w:val="21"/>
              </w:rPr>
            </w:pPr>
            <w:r>
              <w:rPr>
                <w:sz w:val="21"/>
                <w:szCs w:val="21"/>
              </w:rPr>
              <w:t>1181114</w:t>
            </w:r>
          </w:p>
        </w:tc>
        <w:tc>
          <w:tcPr>
            <w:tcW w:w="199" w:type="pct"/>
            <w:tcBorders>
              <w:tl2br w:val="nil"/>
              <w:tr2bl w:val="nil"/>
            </w:tcBorders>
            <w:shd w:val="clear" w:color="auto" w:fill="FFFFFF"/>
            <w:vAlign w:val="center"/>
          </w:tcPr>
          <w:p w14:paraId="7242C47D">
            <w:pPr>
              <w:jc w:val="center"/>
              <w:rPr>
                <w:sz w:val="21"/>
                <w:szCs w:val="21"/>
              </w:rPr>
            </w:pPr>
            <w:r>
              <w:rPr>
                <w:sz w:val="21"/>
                <w:szCs w:val="21"/>
              </w:rPr>
              <w:t>3681927</w:t>
            </w:r>
          </w:p>
        </w:tc>
        <w:tc>
          <w:tcPr>
            <w:tcW w:w="185" w:type="pct"/>
            <w:tcBorders>
              <w:tl2br w:val="nil"/>
              <w:tr2bl w:val="nil"/>
            </w:tcBorders>
            <w:shd w:val="clear" w:color="auto" w:fill="FFFFFF"/>
            <w:vAlign w:val="center"/>
          </w:tcPr>
          <w:p w14:paraId="02AB87B1">
            <w:pPr>
              <w:jc w:val="center"/>
              <w:rPr>
                <w:sz w:val="21"/>
                <w:szCs w:val="21"/>
              </w:rPr>
            </w:pPr>
            <w:r>
              <w:rPr>
                <w:sz w:val="21"/>
                <w:szCs w:val="21"/>
              </w:rPr>
              <w:t>956257</w:t>
            </w:r>
          </w:p>
        </w:tc>
        <w:tc>
          <w:tcPr>
            <w:tcW w:w="227" w:type="pct"/>
            <w:tcBorders>
              <w:tl2br w:val="nil"/>
              <w:tr2bl w:val="nil"/>
            </w:tcBorders>
            <w:shd w:val="clear" w:color="auto" w:fill="FFFFFF"/>
            <w:vAlign w:val="center"/>
          </w:tcPr>
          <w:p w14:paraId="1C16FF9A">
            <w:pPr>
              <w:jc w:val="center"/>
              <w:rPr>
                <w:sz w:val="21"/>
                <w:szCs w:val="21"/>
              </w:rPr>
            </w:pPr>
            <w:r>
              <w:rPr>
                <w:sz w:val="21"/>
                <w:szCs w:val="21"/>
              </w:rPr>
              <w:t>968875</w:t>
            </w:r>
          </w:p>
        </w:tc>
        <w:tc>
          <w:tcPr>
            <w:tcW w:w="222" w:type="pct"/>
            <w:tcBorders>
              <w:tl2br w:val="nil"/>
              <w:tr2bl w:val="nil"/>
            </w:tcBorders>
            <w:shd w:val="clear" w:color="auto" w:fill="FFFFFF"/>
            <w:vAlign w:val="center"/>
          </w:tcPr>
          <w:p w14:paraId="2C45C9FC">
            <w:pPr>
              <w:jc w:val="center"/>
              <w:rPr>
                <w:sz w:val="21"/>
                <w:szCs w:val="21"/>
              </w:rPr>
            </w:pPr>
            <w:r>
              <w:rPr>
                <w:sz w:val="21"/>
                <w:szCs w:val="21"/>
              </w:rPr>
              <w:t>736209</w:t>
            </w:r>
          </w:p>
        </w:tc>
        <w:tc>
          <w:tcPr>
            <w:tcW w:w="205" w:type="pct"/>
            <w:tcBorders>
              <w:tl2br w:val="nil"/>
              <w:tr2bl w:val="nil"/>
            </w:tcBorders>
            <w:shd w:val="clear" w:color="auto" w:fill="FFFFFF"/>
            <w:vAlign w:val="center"/>
          </w:tcPr>
          <w:p w14:paraId="280FE704">
            <w:pPr>
              <w:jc w:val="center"/>
              <w:rPr>
                <w:sz w:val="21"/>
                <w:szCs w:val="21"/>
              </w:rPr>
            </w:pPr>
            <w:r>
              <w:rPr>
                <w:sz w:val="21"/>
                <w:szCs w:val="21"/>
              </w:rPr>
              <w:t>2661341</w:t>
            </w:r>
          </w:p>
        </w:tc>
        <w:tc>
          <w:tcPr>
            <w:tcW w:w="179" w:type="pct"/>
            <w:tcBorders>
              <w:tl2br w:val="nil"/>
              <w:tr2bl w:val="nil"/>
            </w:tcBorders>
            <w:shd w:val="clear" w:color="auto" w:fill="FFFFFF"/>
            <w:vAlign w:val="center"/>
          </w:tcPr>
          <w:p w14:paraId="26F20651">
            <w:pPr>
              <w:jc w:val="center"/>
              <w:rPr>
                <w:rFonts w:ascii="宋体" w:hAnsi="宋体" w:eastAsia="宋体"/>
                <w:sz w:val="21"/>
                <w:szCs w:val="21"/>
              </w:rPr>
            </w:pPr>
          </w:p>
        </w:tc>
      </w:tr>
      <w:tr w14:paraId="64A564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02" w:hRule="atLeast"/>
        </w:trPr>
        <w:tc>
          <w:tcPr>
            <w:tcW w:w="213" w:type="pct"/>
            <w:gridSpan w:val="3"/>
            <w:vMerge w:val="continue"/>
            <w:tcBorders>
              <w:tl2br w:val="nil"/>
              <w:tr2bl w:val="nil"/>
            </w:tcBorders>
            <w:shd w:val="clear" w:color="auto" w:fill="FFFFFF"/>
            <w:vAlign w:val="center"/>
          </w:tcPr>
          <w:p w14:paraId="112F7DA3">
            <w:pPr>
              <w:jc w:val="center"/>
              <w:rPr>
                <w:rFonts w:ascii="宋体" w:hAnsi="宋体" w:eastAsia="宋体"/>
                <w:sz w:val="21"/>
                <w:szCs w:val="21"/>
              </w:rPr>
            </w:pPr>
            <w:r>
              <w:rPr>
                <w:rFonts w:hint="eastAsia" w:ascii="宋体" w:hAnsi="宋体" w:eastAsia="宋体"/>
                <w:sz w:val="21"/>
                <w:szCs w:val="21"/>
                <w:lang w:eastAsia="zh-CN"/>
              </w:rPr>
              <w:t>全厂直接排放</w:t>
            </w:r>
          </w:p>
        </w:tc>
        <w:tc>
          <w:tcPr>
            <w:tcW w:w="306" w:type="pct"/>
            <w:tcBorders>
              <w:tl2br w:val="nil"/>
              <w:tr2bl w:val="nil"/>
            </w:tcBorders>
            <w:shd w:val="clear" w:color="auto" w:fill="FFFFFF"/>
            <w:vAlign w:val="center"/>
          </w:tcPr>
          <w:p w14:paraId="2295866E">
            <w:pPr>
              <w:jc w:val="center"/>
              <w:rPr>
                <w:rFonts w:ascii="宋体" w:hAnsi="宋体" w:eastAsia="宋体"/>
                <w:sz w:val="21"/>
                <w:szCs w:val="21"/>
                <w:lang w:eastAsia="zh-CN"/>
              </w:rPr>
            </w:pPr>
            <w:r>
              <w:rPr>
                <w:rFonts w:hint="eastAsia" w:ascii="宋体" w:hAnsi="宋体" w:eastAsia="宋体"/>
                <w:sz w:val="21"/>
                <w:szCs w:val="21"/>
                <w:lang w:eastAsia="zh-CN"/>
              </w:rPr>
              <w:t>粪大肠菌群数/（MPN/L）</w:t>
            </w:r>
          </w:p>
        </w:tc>
        <w:tc>
          <w:tcPr>
            <w:tcW w:w="440" w:type="pct"/>
            <w:tcBorders>
              <w:tl2br w:val="nil"/>
              <w:tr2bl w:val="nil"/>
            </w:tcBorders>
            <w:shd w:val="clear" w:color="auto" w:fill="FFFFFF"/>
            <w:vAlign w:val="center"/>
          </w:tcPr>
          <w:p w14:paraId="64DDEF81">
            <w:pPr>
              <w:jc w:val="center"/>
              <w:rPr>
                <w:sz w:val="21"/>
                <w:szCs w:val="21"/>
                <w:lang w:eastAsia="zh-CN"/>
              </w:rPr>
            </w:pPr>
            <w:r>
              <w:rPr>
                <w:rFonts w:hint="eastAsia"/>
                <w:sz w:val="21"/>
                <w:szCs w:val="21"/>
                <w:lang w:eastAsia="zh-CN"/>
              </w:rPr>
              <w:t>/</w:t>
            </w:r>
          </w:p>
        </w:tc>
        <w:tc>
          <w:tcPr>
            <w:tcW w:w="394" w:type="pct"/>
            <w:tcBorders>
              <w:tl2br w:val="nil"/>
              <w:tr2bl w:val="nil"/>
            </w:tcBorders>
            <w:shd w:val="clear" w:color="auto" w:fill="FFFFFF"/>
            <w:vAlign w:val="center"/>
          </w:tcPr>
          <w:p w14:paraId="2A22D0D4">
            <w:pPr>
              <w:jc w:val="center"/>
              <w:rPr>
                <w:sz w:val="21"/>
                <w:szCs w:val="21"/>
                <w:lang w:eastAsia="zh-CN"/>
              </w:rPr>
            </w:pPr>
            <w:r>
              <w:rPr>
                <w:rFonts w:hint="eastAsia"/>
                <w:sz w:val="21"/>
                <w:szCs w:val="21"/>
                <w:lang w:eastAsia="zh-CN"/>
              </w:rPr>
              <w:t>1640</w:t>
            </w:r>
          </w:p>
        </w:tc>
        <w:tc>
          <w:tcPr>
            <w:tcW w:w="185" w:type="pct"/>
            <w:tcBorders>
              <w:tl2br w:val="nil"/>
              <w:tr2bl w:val="nil"/>
            </w:tcBorders>
            <w:shd w:val="clear" w:color="auto" w:fill="FFFFFF"/>
            <w:vAlign w:val="center"/>
          </w:tcPr>
          <w:p w14:paraId="7781207D">
            <w:pPr>
              <w:jc w:val="center"/>
              <w:rPr>
                <w:sz w:val="21"/>
                <w:szCs w:val="21"/>
              </w:rPr>
            </w:pPr>
            <w:r>
              <w:rPr>
                <w:sz w:val="21"/>
                <w:szCs w:val="21"/>
              </w:rPr>
              <w:t>290</w:t>
            </w:r>
          </w:p>
        </w:tc>
        <w:tc>
          <w:tcPr>
            <w:tcW w:w="201" w:type="pct"/>
            <w:tcBorders>
              <w:tl2br w:val="nil"/>
              <w:tr2bl w:val="nil"/>
            </w:tcBorders>
            <w:shd w:val="clear" w:color="auto" w:fill="FFFFFF"/>
            <w:vAlign w:val="center"/>
          </w:tcPr>
          <w:p w14:paraId="3D2BE524">
            <w:pPr>
              <w:jc w:val="center"/>
              <w:rPr>
                <w:sz w:val="21"/>
                <w:szCs w:val="21"/>
              </w:rPr>
            </w:pPr>
            <w:r>
              <w:rPr>
                <w:sz w:val="21"/>
                <w:szCs w:val="21"/>
              </w:rPr>
              <w:t>340</w:t>
            </w:r>
          </w:p>
        </w:tc>
        <w:tc>
          <w:tcPr>
            <w:tcW w:w="165" w:type="pct"/>
            <w:tcBorders>
              <w:tl2br w:val="nil"/>
              <w:tr2bl w:val="nil"/>
            </w:tcBorders>
            <w:shd w:val="clear" w:color="auto" w:fill="FFFFFF"/>
            <w:vAlign w:val="center"/>
          </w:tcPr>
          <w:p w14:paraId="1CB7AC96">
            <w:pPr>
              <w:jc w:val="center"/>
              <w:rPr>
                <w:sz w:val="21"/>
                <w:szCs w:val="21"/>
              </w:rPr>
            </w:pPr>
            <w:r>
              <w:rPr>
                <w:sz w:val="21"/>
                <w:szCs w:val="21"/>
              </w:rPr>
              <w:t>250</w:t>
            </w:r>
          </w:p>
        </w:tc>
        <w:tc>
          <w:tcPr>
            <w:tcW w:w="199" w:type="pct"/>
            <w:tcBorders>
              <w:tl2br w:val="nil"/>
              <w:tr2bl w:val="nil"/>
            </w:tcBorders>
            <w:shd w:val="clear" w:color="auto" w:fill="FFFFFF"/>
            <w:vAlign w:val="center"/>
          </w:tcPr>
          <w:p w14:paraId="29F55F9A">
            <w:pPr>
              <w:jc w:val="center"/>
              <w:rPr>
                <w:sz w:val="21"/>
                <w:szCs w:val="21"/>
              </w:rPr>
            </w:pPr>
            <w:r>
              <w:rPr>
                <w:sz w:val="21"/>
                <w:szCs w:val="21"/>
              </w:rPr>
              <w:t>880</w:t>
            </w:r>
          </w:p>
        </w:tc>
        <w:tc>
          <w:tcPr>
            <w:tcW w:w="138" w:type="pct"/>
            <w:tcBorders>
              <w:tl2br w:val="nil"/>
              <w:tr2bl w:val="nil"/>
            </w:tcBorders>
            <w:shd w:val="clear" w:color="auto" w:fill="FFFFFF"/>
            <w:vAlign w:val="center"/>
          </w:tcPr>
          <w:p w14:paraId="776F5B79">
            <w:pPr>
              <w:jc w:val="center"/>
              <w:rPr>
                <w:sz w:val="21"/>
                <w:szCs w:val="21"/>
              </w:rPr>
            </w:pPr>
            <w:r>
              <w:rPr>
                <w:sz w:val="21"/>
                <w:szCs w:val="21"/>
              </w:rPr>
              <w:t>0</w:t>
            </w:r>
          </w:p>
        </w:tc>
        <w:tc>
          <w:tcPr>
            <w:tcW w:w="134" w:type="pct"/>
            <w:tcBorders>
              <w:tl2br w:val="nil"/>
              <w:tr2bl w:val="nil"/>
            </w:tcBorders>
            <w:shd w:val="clear" w:color="auto" w:fill="FFFFFF"/>
            <w:vAlign w:val="center"/>
          </w:tcPr>
          <w:p w14:paraId="62ED55B0">
            <w:pPr>
              <w:jc w:val="center"/>
              <w:rPr>
                <w:sz w:val="21"/>
                <w:szCs w:val="21"/>
              </w:rPr>
            </w:pPr>
            <w:r>
              <w:rPr>
                <w:sz w:val="21"/>
                <w:szCs w:val="21"/>
              </w:rPr>
              <w:t>0</w:t>
            </w:r>
          </w:p>
        </w:tc>
        <w:tc>
          <w:tcPr>
            <w:tcW w:w="134" w:type="pct"/>
            <w:tcBorders>
              <w:tl2br w:val="nil"/>
              <w:tr2bl w:val="nil"/>
            </w:tcBorders>
            <w:shd w:val="clear" w:color="auto" w:fill="FFFFFF"/>
            <w:vAlign w:val="center"/>
          </w:tcPr>
          <w:p w14:paraId="4894F634">
            <w:pPr>
              <w:jc w:val="center"/>
              <w:rPr>
                <w:sz w:val="21"/>
                <w:szCs w:val="21"/>
              </w:rPr>
            </w:pPr>
            <w:r>
              <w:rPr>
                <w:sz w:val="21"/>
                <w:szCs w:val="21"/>
              </w:rPr>
              <w:t>0</w:t>
            </w:r>
          </w:p>
        </w:tc>
        <w:tc>
          <w:tcPr>
            <w:tcW w:w="199" w:type="pct"/>
            <w:tcBorders>
              <w:tl2br w:val="nil"/>
              <w:tr2bl w:val="nil"/>
            </w:tcBorders>
            <w:shd w:val="clear" w:color="auto" w:fill="FFFFFF"/>
            <w:vAlign w:val="center"/>
          </w:tcPr>
          <w:p w14:paraId="67AABDCA">
            <w:pPr>
              <w:jc w:val="center"/>
              <w:rPr>
                <w:sz w:val="21"/>
                <w:szCs w:val="21"/>
              </w:rPr>
            </w:pPr>
            <w:r>
              <w:rPr>
                <w:sz w:val="21"/>
                <w:szCs w:val="21"/>
              </w:rPr>
              <w:t>0</w:t>
            </w:r>
          </w:p>
        </w:tc>
        <w:tc>
          <w:tcPr>
            <w:tcW w:w="130" w:type="pct"/>
            <w:tcBorders>
              <w:tl2br w:val="nil"/>
              <w:tr2bl w:val="nil"/>
            </w:tcBorders>
            <w:shd w:val="clear" w:color="auto" w:fill="FFFFFF"/>
            <w:vAlign w:val="center"/>
          </w:tcPr>
          <w:p w14:paraId="721188DA">
            <w:pPr>
              <w:jc w:val="center"/>
              <w:rPr>
                <w:sz w:val="21"/>
                <w:szCs w:val="21"/>
              </w:rPr>
            </w:pPr>
            <w:r>
              <w:rPr>
                <w:sz w:val="21"/>
                <w:szCs w:val="21"/>
              </w:rPr>
              <w:t>0</w:t>
            </w:r>
          </w:p>
        </w:tc>
        <w:tc>
          <w:tcPr>
            <w:tcW w:w="169" w:type="pct"/>
            <w:tcBorders>
              <w:tl2br w:val="nil"/>
              <w:tr2bl w:val="nil"/>
            </w:tcBorders>
            <w:shd w:val="clear" w:color="auto" w:fill="FFFFFF"/>
            <w:vAlign w:val="center"/>
          </w:tcPr>
          <w:p w14:paraId="65876B3D">
            <w:pPr>
              <w:jc w:val="center"/>
              <w:rPr>
                <w:sz w:val="21"/>
                <w:szCs w:val="21"/>
              </w:rPr>
            </w:pPr>
            <w:r>
              <w:rPr>
                <w:sz w:val="21"/>
                <w:szCs w:val="21"/>
              </w:rPr>
              <w:t>0</w:t>
            </w:r>
          </w:p>
        </w:tc>
        <w:tc>
          <w:tcPr>
            <w:tcW w:w="231" w:type="pct"/>
            <w:tcBorders>
              <w:tl2br w:val="nil"/>
              <w:tr2bl w:val="nil"/>
            </w:tcBorders>
            <w:shd w:val="clear" w:color="auto" w:fill="FFFFFF"/>
            <w:vAlign w:val="center"/>
          </w:tcPr>
          <w:p w14:paraId="3B085D2F">
            <w:pPr>
              <w:jc w:val="center"/>
              <w:rPr>
                <w:sz w:val="21"/>
                <w:szCs w:val="21"/>
              </w:rPr>
            </w:pPr>
            <w:r>
              <w:rPr>
                <w:sz w:val="21"/>
                <w:szCs w:val="21"/>
              </w:rPr>
              <w:t>0</w:t>
            </w:r>
          </w:p>
        </w:tc>
        <w:tc>
          <w:tcPr>
            <w:tcW w:w="199" w:type="pct"/>
            <w:tcBorders>
              <w:tl2br w:val="nil"/>
              <w:tr2bl w:val="nil"/>
            </w:tcBorders>
            <w:shd w:val="clear" w:color="auto" w:fill="FFFFFF"/>
            <w:vAlign w:val="center"/>
          </w:tcPr>
          <w:p w14:paraId="56D0B506">
            <w:pPr>
              <w:jc w:val="center"/>
              <w:rPr>
                <w:sz w:val="21"/>
                <w:szCs w:val="21"/>
              </w:rPr>
            </w:pPr>
            <w:r>
              <w:rPr>
                <w:sz w:val="21"/>
                <w:szCs w:val="21"/>
              </w:rPr>
              <w:t>0</w:t>
            </w:r>
          </w:p>
        </w:tc>
        <w:tc>
          <w:tcPr>
            <w:tcW w:w="185" w:type="pct"/>
            <w:tcBorders>
              <w:tl2br w:val="nil"/>
              <w:tr2bl w:val="nil"/>
            </w:tcBorders>
            <w:shd w:val="clear" w:color="auto" w:fill="FFFFFF"/>
            <w:vAlign w:val="center"/>
          </w:tcPr>
          <w:p w14:paraId="5C269C5E">
            <w:pPr>
              <w:jc w:val="center"/>
              <w:rPr>
                <w:sz w:val="21"/>
                <w:szCs w:val="21"/>
              </w:rPr>
            </w:pPr>
            <w:r>
              <w:rPr>
                <w:sz w:val="21"/>
                <w:szCs w:val="21"/>
              </w:rPr>
              <w:t>230</w:t>
            </w:r>
          </w:p>
        </w:tc>
        <w:tc>
          <w:tcPr>
            <w:tcW w:w="227" w:type="pct"/>
            <w:tcBorders>
              <w:tl2br w:val="nil"/>
              <w:tr2bl w:val="nil"/>
            </w:tcBorders>
            <w:shd w:val="clear" w:color="auto" w:fill="FFFFFF"/>
            <w:vAlign w:val="center"/>
          </w:tcPr>
          <w:p w14:paraId="450D453F">
            <w:pPr>
              <w:jc w:val="center"/>
              <w:rPr>
                <w:sz w:val="21"/>
                <w:szCs w:val="21"/>
              </w:rPr>
            </w:pPr>
            <w:r>
              <w:rPr>
                <w:sz w:val="21"/>
                <w:szCs w:val="21"/>
              </w:rPr>
              <w:t>300</w:t>
            </w:r>
          </w:p>
        </w:tc>
        <w:tc>
          <w:tcPr>
            <w:tcW w:w="222" w:type="pct"/>
            <w:tcBorders>
              <w:tl2br w:val="nil"/>
              <w:tr2bl w:val="nil"/>
            </w:tcBorders>
            <w:shd w:val="clear" w:color="auto" w:fill="FFFFFF"/>
            <w:vAlign w:val="center"/>
          </w:tcPr>
          <w:p w14:paraId="4AB2AFB7">
            <w:pPr>
              <w:jc w:val="center"/>
              <w:rPr>
                <w:sz w:val="21"/>
                <w:szCs w:val="21"/>
              </w:rPr>
            </w:pPr>
            <w:r>
              <w:rPr>
                <w:sz w:val="21"/>
                <w:szCs w:val="21"/>
              </w:rPr>
              <w:t>230</w:t>
            </w:r>
          </w:p>
        </w:tc>
        <w:tc>
          <w:tcPr>
            <w:tcW w:w="205" w:type="pct"/>
            <w:tcBorders>
              <w:tl2br w:val="nil"/>
              <w:tr2bl w:val="nil"/>
            </w:tcBorders>
            <w:shd w:val="clear" w:color="auto" w:fill="FFFFFF"/>
            <w:vAlign w:val="center"/>
          </w:tcPr>
          <w:p w14:paraId="7771BB6F">
            <w:pPr>
              <w:jc w:val="center"/>
              <w:rPr>
                <w:sz w:val="21"/>
                <w:szCs w:val="21"/>
              </w:rPr>
            </w:pPr>
            <w:r>
              <w:rPr>
                <w:sz w:val="21"/>
                <w:szCs w:val="21"/>
              </w:rPr>
              <w:t>760</w:t>
            </w:r>
          </w:p>
        </w:tc>
        <w:tc>
          <w:tcPr>
            <w:tcW w:w="179" w:type="pct"/>
            <w:tcBorders>
              <w:tl2br w:val="nil"/>
              <w:tr2bl w:val="nil"/>
            </w:tcBorders>
            <w:shd w:val="clear" w:color="auto" w:fill="FFFFFF"/>
            <w:vAlign w:val="center"/>
          </w:tcPr>
          <w:p w14:paraId="68E0F5EE">
            <w:pPr>
              <w:jc w:val="center"/>
              <w:rPr>
                <w:rFonts w:ascii="宋体" w:hAnsi="宋体" w:eastAsia="宋体"/>
                <w:sz w:val="21"/>
                <w:szCs w:val="21"/>
              </w:rPr>
            </w:pPr>
          </w:p>
        </w:tc>
      </w:tr>
    </w:tbl>
    <w:p w14:paraId="3E1A5A93">
      <w:pPr>
        <w:pageBreakBefore/>
      </w:pPr>
    </w:p>
    <w:p w14:paraId="6945E392">
      <w:pPr>
        <w:pStyle w:val="3"/>
        <w:spacing w:line="480" w:lineRule="auto"/>
      </w:pPr>
      <w:r>
        <w:rPr>
          <w:rFonts w:ascii="宋体" w:hAnsi="宋体" w:eastAsia="宋体" w:cs="宋体"/>
          <w:b/>
          <w:sz w:val="30"/>
        </w:rPr>
        <w:t>（二）超标排放量信息</w:t>
      </w:r>
    </w:p>
    <w:p w14:paraId="47189473">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ascii="宋体" w:hAnsi="宋体" w:eastAsia="宋体" w:cs="fangsong_gb2312"/>
          <w:b/>
          <w:bCs/>
          <w:sz w:val="28"/>
          <w:szCs w:val="28"/>
          <w:shd w:val="clear" w:color="auto" w:fill="FFFFFF"/>
        </w:rPr>
        <w:t>有组织废气污染物超标时段小时均值报表</w:t>
      </w:r>
    </w:p>
    <w:tbl>
      <w:tblPr>
        <w:tblStyle w:val="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108" w:type="dxa"/>
          <w:bottom w:w="0" w:type="dxa"/>
          <w:right w:w="108" w:type="dxa"/>
        </w:tblCellMar>
      </w:tblPr>
      <w:tblGrid>
        <w:gridCol w:w="1673"/>
        <w:gridCol w:w="1635"/>
        <w:gridCol w:w="1355"/>
        <w:gridCol w:w="1790"/>
        <w:gridCol w:w="1763"/>
        <w:gridCol w:w="970"/>
      </w:tblGrid>
      <w:tr w14:paraId="689309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109" w:hRule="atLeast"/>
          <w:jc w:val="center"/>
        </w:trPr>
        <w:tc>
          <w:tcPr>
            <w:tcW w:w="1540" w:type="dxa"/>
            <w:tcBorders>
              <w:tl2br w:val="nil"/>
              <w:tr2bl w:val="nil"/>
            </w:tcBorders>
            <w:shd w:val="clear" w:color="auto" w:fill="FFFFFF"/>
            <w:tcMar>
              <w:top w:w="60" w:type="dxa"/>
              <w:left w:w="75" w:type="dxa"/>
              <w:bottom w:w="60" w:type="dxa"/>
              <w:right w:w="75" w:type="dxa"/>
            </w:tcMar>
            <w:vAlign w:val="center"/>
          </w:tcPr>
          <w:p w14:paraId="5C3096D9">
            <w:pPr>
              <w:pStyle w:val="261"/>
              <w:shd w:val="clear" w:color="auto" w:fill="FFFFFF"/>
              <w:rPr>
                <w:rFonts w:eastAsia="宋体"/>
                <w:sz w:val="21"/>
                <w:szCs w:val="21"/>
                <w:shd w:val="clear" w:color="auto" w:fill="FFFFFF"/>
                <w:lang w:eastAsia="zh-CN"/>
              </w:rPr>
            </w:pPr>
            <w:r>
              <w:rPr>
                <w:rFonts w:hint="eastAsia" w:eastAsia="宋体"/>
                <w:sz w:val="21"/>
                <w:szCs w:val="21"/>
                <w:shd w:val="clear" w:color="auto" w:fill="FFFFFF"/>
              </w:rPr>
              <w:t>超标时段</w:t>
            </w:r>
          </w:p>
        </w:tc>
        <w:tc>
          <w:tcPr>
            <w:tcW w:w="1505" w:type="dxa"/>
            <w:tcBorders>
              <w:tl2br w:val="nil"/>
              <w:tr2bl w:val="nil"/>
            </w:tcBorders>
            <w:shd w:val="clear" w:color="auto" w:fill="FFFFFF"/>
            <w:tcMar>
              <w:top w:w="60" w:type="dxa"/>
              <w:left w:w="75" w:type="dxa"/>
              <w:bottom w:w="60" w:type="dxa"/>
              <w:right w:w="75" w:type="dxa"/>
            </w:tcMar>
            <w:vAlign w:val="center"/>
          </w:tcPr>
          <w:p w14:paraId="4CF94F64">
            <w:pPr>
              <w:pStyle w:val="261"/>
              <w:shd w:val="clear" w:color="auto" w:fill="FFFFFF"/>
              <w:rPr>
                <w:rFonts w:eastAsia="宋体"/>
                <w:sz w:val="21"/>
                <w:szCs w:val="21"/>
                <w:shd w:val="clear" w:color="auto" w:fill="FFFFFF"/>
              </w:rPr>
            </w:pPr>
            <w:r>
              <w:rPr>
                <w:rFonts w:hint="eastAsia" w:eastAsia="宋体"/>
                <w:sz w:val="21"/>
                <w:szCs w:val="21"/>
                <w:shd w:val="clear" w:color="auto" w:fill="FFFFFF"/>
              </w:rPr>
              <w:t>生产设施编号</w:t>
            </w:r>
          </w:p>
        </w:tc>
        <w:tc>
          <w:tcPr>
            <w:tcW w:w="1247" w:type="dxa"/>
            <w:tcBorders>
              <w:tl2br w:val="nil"/>
              <w:tr2bl w:val="nil"/>
            </w:tcBorders>
            <w:shd w:val="clear" w:color="auto" w:fill="FFFFFF"/>
            <w:tcMar>
              <w:top w:w="60" w:type="dxa"/>
              <w:left w:w="75" w:type="dxa"/>
              <w:bottom w:w="60" w:type="dxa"/>
              <w:right w:w="75" w:type="dxa"/>
            </w:tcMar>
            <w:vAlign w:val="center"/>
          </w:tcPr>
          <w:p w14:paraId="1CC20C03">
            <w:pPr>
              <w:pStyle w:val="261"/>
              <w:shd w:val="clear" w:color="auto" w:fill="FFFFFF"/>
              <w:rPr>
                <w:rFonts w:eastAsia="宋体"/>
                <w:sz w:val="21"/>
                <w:szCs w:val="21"/>
                <w:shd w:val="clear" w:color="auto" w:fill="FFFFFF"/>
              </w:rPr>
            </w:pPr>
            <w:r>
              <w:rPr>
                <w:rFonts w:hint="eastAsia" w:eastAsia="宋体"/>
                <w:sz w:val="21"/>
                <w:szCs w:val="21"/>
                <w:shd w:val="clear" w:color="auto" w:fill="FFFFFF"/>
              </w:rPr>
              <w:t>排放口编号</w:t>
            </w:r>
          </w:p>
        </w:tc>
        <w:tc>
          <w:tcPr>
            <w:tcW w:w="1648" w:type="dxa"/>
            <w:tcBorders>
              <w:tl2br w:val="nil"/>
              <w:tr2bl w:val="nil"/>
            </w:tcBorders>
            <w:shd w:val="clear" w:color="auto" w:fill="FFFFFF"/>
            <w:tcMar>
              <w:top w:w="60" w:type="dxa"/>
              <w:left w:w="75" w:type="dxa"/>
              <w:bottom w:w="60" w:type="dxa"/>
              <w:right w:w="75" w:type="dxa"/>
            </w:tcMar>
            <w:vAlign w:val="center"/>
          </w:tcPr>
          <w:p w14:paraId="20C28756">
            <w:pPr>
              <w:pStyle w:val="261"/>
              <w:shd w:val="clear" w:color="auto" w:fill="FFFFFF"/>
              <w:rPr>
                <w:rFonts w:eastAsia="宋体"/>
                <w:sz w:val="21"/>
                <w:szCs w:val="21"/>
                <w:shd w:val="clear" w:color="auto" w:fill="FFFFFF"/>
              </w:rPr>
            </w:pPr>
            <w:r>
              <w:rPr>
                <w:rFonts w:hint="eastAsia" w:eastAsia="宋体"/>
                <w:sz w:val="21"/>
                <w:szCs w:val="21"/>
                <w:shd w:val="clear" w:color="auto" w:fill="FFFFFF"/>
              </w:rPr>
              <w:t>超标污染物种类</w:t>
            </w:r>
          </w:p>
        </w:tc>
        <w:tc>
          <w:tcPr>
            <w:tcW w:w="1623" w:type="dxa"/>
            <w:tcBorders>
              <w:tl2br w:val="nil"/>
              <w:tr2bl w:val="nil"/>
            </w:tcBorders>
            <w:shd w:val="clear" w:color="auto" w:fill="FFFFFF"/>
            <w:tcMar>
              <w:top w:w="60" w:type="dxa"/>
              <w:left w:w="75" w:type="dxa"/>
              <w:bottom w:w="60" w:type="dxa"/>
              <w:right w:w="75" w:type="dxa"/>
            </w:tcMar>
            <w:vAlign w:val="center"/>
          </w:tcPr>
          <w:p w14:paraId="2B2CD237">
            <w:pPr>
              <w:pStyle w:val="261"/>
              <w:shd w:val="clear" w:color="auto" w:fill="FFFFFF"/>
              <w:rPr>
                <w:rFonts w:eastAsia="宋体"/>
                <w:sz w:val="21"/>
                <w:szCs w:val="21"/>
                <w:shd w:val="clear" w:color="auto" w:fill="FFFFFF"/>
                <w:lang w:eastAsia="zh-CN"/>
              </w:rPr>
            </w:pPr>
            <w:r>
              <w:rPr>
                <w:rFonts w:hint="eastAsia" w:eastAsia="宋体"/>
                <w:sz w:val="21"/>
                <w:szCs w:val="21"/>
                <w:shd w:val="clear" w:color="auto" w:fill="FFFFFF"/>
              </w:rPr>
              <w:t>实际排放浓度（折标，mg/m³）</w:t>
            </w:r>
          </w:p>
        </w:tc>
        <w:tc>
          <w:tcPr>
            <w:tcW w:w="893" w:type="dxa"/>
            <w:tcBorders>
              <w:tl2br w:val="nil"/>
              <w:tr2bl w:val="nil"/>
            </w:tcBorders>
            <w:shd w:val="clear" w:color="auto" w:fill="FFFFFF"/>
            <w:tcMar>
              <w:top w:w="60" w:type="dxa"/>
              <w:left w:w="75" w:type="dxa"/>
              <w:bottom w:w="60" w:type="dxa"/>
              <w:right w:w="75" w:type="dxa"/>
            </w:tcMar>
            <w:vAlign w:val="center"/>
          </w:tcPr>
          <w:p w14:paraId="6EC4DDC6">
            <w:pPr>
              <w:pStyle w:val="261"/>
              <w:shd w:val="clear" w:color="auto" w:fill="FFFFFF"/>
              <w:rPr>
                <w:rFonts w:eastAsia="宋体"/>
                <w:sz w:val="21"/>
                <w:szCs w:val="21"/>
                <w:shd w:val="clear" w:color="auto" w:fill="FFFFFF"/>
              </w:rPr>
            </w:pPr>
            <w:r>
              <w:rPr>
                <w:rFonts w:hint="eastAsia" w:eastAsia="宋体"/>
                <w:sz w:val="21"/>
                <w:szCs w:val="21"/>
                <w:shd w:val="clear" w:color="auto" w:fill="FFFFFF"/>
              </w:rPr>
              <w:t>超标原因说明</w:t>
            </w:r>
          </w:p>
        </w:tc>
      </w:tr>
    </w:tbl>
    <w:p w14:paraId="52CFF8DE">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ascii="宋体" w:hAnsi="宋体" w:eastAsia="宋体" w:cs="fangsong_gb2312"/>
          <w:b/>
          <w:bCs/>
          <w:sz w:val="28"/>
          <w:szCs w:val="28"/>
          <w:shd w:val="clear" w:color="auto" w:fill="FFFFFF"/>
        </w:rPr>
        <w:t>废水污染物超标时段日均值报表</w:t>
      </w:r>
    </w:p>
    <w:tbl>
      <w:tblPr>
        <w:tblStyle w:val="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autofit"/>
        <w:tblCellMar>
          <w:top w:w="0" w:type="dxa"/>
          <w:left w:w="108" w:type="dxa"/>
          <w:bottom w:w="0" w:type="dxa"/>
          <w:right w:w="108" w:type="dxa"/>
        </w:tblCellMar>
      </w:tblPr>
      <w:tblGrid>
        <w:gridCol w:w="2634"/>
        <w:gridCol w:w="1403"/>
        <w:gridCol w:w="1785"/>
        <w:gridCol w:w="1665"/>
        <w:gridCol w:w="1698"/>
      </w:tblGrid>
      <w:tr w14:paraId="7BB12D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647" w:hRule="atLeast"/>
          <w:jc w:val="center"/>
        </w:trPr>
        <w:tc>
          <w:tcPr>
            <w:tcW w:w="1433" w:type="pct"/>
            <w:tcBorders>
              <w:tl2br w:val="nil"/>
              <w:tr2bl w:val="nil"/>
            </w:tcBorders>
            <w:shd w:val="clear" w:color="auto" w:fill="FFFFFF"/>
            <w:tcMar>
              <w:top w:w="60" w:type="dxa"/>
              <w:left w:w="75" w:type="dxa"/>
              <w:bottom w:w="60" w:type="dxa"/>
              <w:right w:w="75" w:type="dxa"/>
            </w:tcMar>
            <w:vAlign w:val="center"/>
          </w:tcPr>
          <w:p w14:paraId="7B188C5E">
            <w:pPr>
              <w:pStyle w:val="261"/>
              <w:shd w:val="clear" w:color="auto" w:fill="FFFFFF"/>
              <w:rPr>
                <w:rFonts w:eastAsia="宋体"/>
                <w:sz w:val="21"/>
                <w:szCs w:val="21"/>
                <w:shd w:val="clear" w:color="auto" w:fill="FFFFFF"/>
                <w:lang w:eastAsia="zh-CN"/>
              </w:rPr>
            </w:pPr>
            <w:r>
              <w:rPr>
                <w:rFonts w:hint="eastAsia" w:eastAsia="宋体"/>
                <w:sz w:val="21"/>
                <w:szCs w:val="21"/>
                <w:shd w:val="clear" w:color="auto" w:fill="FFFFFF"/>
              </w:rPr>
              <w:t>超标时段</w:t>
            </w:r>
          </w:p>
        </w:tc>
        <w:tc>
          <w:tcPr>
            <w:tcW w:w="763" w:type="pct"/>
            <w:tcBorders>
              <w:tl2br w:val="nil"/>
              <w:tr2bl w:val="nil"/>
            </w:tcBorders>
            <w:shd w:val="clear" w:color="auto" w:fill="FFFFFF"/>
            <w:tcMar>
              <w:top w:w="60" w:type="dxa"/>
              <w:left w:w="75" w:type="dxa"/>
              <w:bottom w:w="60" w:type="dxa"/>
              <w:right w:w="75" w:type="dxa"/>
            </w:tcMar>
            <w:vAlign w:val="center"/>
          </w:tcPr>
          <w:p w14:paraId="423D57C8">
            <w:pPr>
              <w:pStyle w:val="261"/>
              <w:shd w:val="clear" w:color="auto" w:fill="FFFFFF"/>
              <w:rPr>
                <w:rFonts w:eastAsia="宋体"/>
                <w:sz w:val="21"/>
                <w:szCs w:val="21"/>
                <w:shd w:val="clear" w:color="auto" w:fill="FFFFFF"/>
              </w:rPr>
            </w:pPr>
            <w:r>
              <w:rPr>
                <w:rFonts w:hint="eastAsia" w:eastAsia="宋体"/>
                <w:sz w:val="21"/>
                <w:szCs w:val="21"/>
                <w:shd w:val="clear" w:color="auto" w:fill="FFFFFF"/>
              </w:rPr>
              <w:t>排放口编号</w:t>
            </w:r>
          </w:p>
        </w:tc>
        <w:tc>
          <w:tcPr>
            <w:tcW w:w="971" w:type="pct"/>
            <w:tcBorders>
              <w:tl2br w:val="nil"/>
              <w:tr2bl w:val="nil"/>
            </w:tcBorders>
            <w:shd w:val="clear" w:color="auto" w:fill="FFFFFF"/>
            <w:tcMar>
              <w:top w:w="60" w:type="dxa"/>
              <w:left w:w="75" w:type="dxa"/>
              <w:bottom w:w="60" w:type="dxa"/>
              <w:right w:w="75" w:type="dxa"/>
            </w:tcMar>
            <w:vAlign w:val="center"/>
          </w:tcPr>
          <w:p w14:paraId="5C29EBA4">
            <w:pPr>
              <w:pStyle w:val="261"/>
              <w:shd w:val="clear" w:color="auto" w:fill="FFFFFF"/>
              <w:rPr>
                <w:rFonts w:eastAsia="宋体"/>
                <w:sz w:val="21"/>
                <w:szCs w:val="21"/>
                <w:shd w:val="clear" w:color="auto" w:fill="FFFFFF"/>
              </w:rPr>
            </w:pPr>
            <w:r>
              <w:rPr>
                <w:rFonts w:hint="eastAsia" w:eastAsia="宋体"/>
                <w:sz w:val="21"/>
                <w:szCs w:val="21"/>
                <w:shd w:val="clear" w:color="auto" w:fill="FFFFFF"/>
              </w:rPr>
              <w:t>超标污染物种类</w:t>
            </w:r>
          </w:p>
        </w:tc>
        <w:tc>
          <w:tcPr>
            <w:tcW w:w="906" w:type="pct"/>
            <w:tcBorders>
              <w:tl2br w:val="nil"/>
              <w:tr2bl w:val="nil"/>
            </w:tcBorders>
            <w:shd w:val="clear" w:color="auto" w:fill="FFFFFF"/>
            <w:tcMar>
              <w:top w:w="60" w:type="dxa"/>
              <w:left w:w="75" w:type="dxa"/>
              <w:bottom w:w="60" w:type="dxa"/>
              <w:right w:w="75" w:type="dxa"/>
            </w:tcMar>
            <w:vAlign w:val="center"/>
          </w:tcPr>
          <w:p w14:paraId="29F25B36">
            <w:pPr>
              <w:pStyle w:val="261"/>
              <w:shd w:val="clear" w:color="auto" w:fill="FFFFFF"/>
              <w:rPr>
                <w:rFonts w:eastAsia="宋体"/>
                <w:sz w:val="21"/>
                <w:szCs w:val="21"/>
                <w:shd w:val="clear" w:color="auto" w:fill="FFFFFF"/>
              </w:rPr>
            </w:pPr>
            <w:r>
              <w:rPr>
                <w:rFonts w:hint="eastAsia" w:eastAsia="宋体"/>
                <w:sz w:val="21"/>
                <w:szCs w:val="21"/>
                <w:shd w:val="clear" w:color="auto" w:fill="FFFFFF"/>
              </w:rPr>
              <w:t>实际排放浓度（折标，mg/m³）</w:t>
            </w:r>
          </w:p>
        </w:tc>
        <w:tc>
          <w:tcPr>
            <w:tcW w:w="924" w:type="pct"/>
            <w:tcBorders>
              <w:tl2br w:val="nil"/>
              <w:tr2bl w:val="nil"/>
            </w:tcBorders>
            <w:shd w:val="clear" w:color="auto" w:fill="FFFFFF"/>
            <w:tcMar>
              <w:top w:w="60" w:type="dxa"/>
              <w:left w:w="75" w:type="dxa"/>
              <w:bottom w:w="60" w:type="dxa"/>
              <w:right w:w="75" w:type="dxa"/>
            </w:tcMar>
            <w:vAlign w:val="center"/>
          </w:tcPr>
          <w:p w14:paraId="4A1E2D3B">
            <w:pPr>
              <w:pStyle w:val="261"/>
              <w:shd w:val="clear" w:color="auto" w:fill="FFFFFF"/>
              <w:rPr>
                <w:rFonts w:eastAsia="宋体"/>
                <w:sz w:val="21"/>
                <w:szCs w:val="21"/>
                <w:shd w:val="clear" w:color="auto" w:fill="FFFFFF"/>
                <w:lang w:eastAsia="zh-CN"/>
              </w:rPr>
            </w:pPr>
            <w:r>
              <w:rPr>
                <w:rFonts w:hint="eastAsia" w:eastAsia="宋体"/>
                <w:sz w:val="21"/>
                <w:szCs w:val="21"/>
                <w:shd w:val="clear" w:color="auto" w:fill="FFFFFF"/>
              </w:rPr>
              <w:t>超标原因说明</w:t>
            </w:r>
          </w:p>
        </w:tc>
      </w:tr>
    </w:tbl>
    <w:p w14:paraId="12F4E70F">
      <w:pPr>
        <w:rPr>
          <w:lang w:eastAsia="zh-CN"/>
        </w:rPr>
      </w:pPr>
    </w:p>
    <w:p w14:paraId="21348707">
      <w:pPr>
        <w:pageBreakBefore/>
      </w:pPr>
    </w:p>
    <w:p w14:paraId="7898F41B">
      <w:pPr>
        <w:pStyle w:val="3"/>
        <w:spacing w:line="480" w:lineRule="auto"/>
      </w:pPr>
      <w:r>
        <w:rPr>
          <w:rFonts w:ascii="宋体" w:hAnsi="宋体" w:eastAsia="宋体" w:cs="宋体"/>
          <w:b/>
          <w:sz w:val="30"/>
        </w:rPr>
        <w:t>（三）特殊时段废气污染物排放信息</w:t>
      </w:r>
    </w:p>
    <w:p w14:paraId="5D9B0509">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ascii="宋体" w:hAnsi="宋体" w:eastAsia="宋体" w:cs="fangsong_gb2312"/>
          <w:b/>
          <w:bCs/>
          <w:sz w:val="28"/>
          <w:szCs w:val="28"/>
          <w:shd w:val="clear" w:color="auto" w:fill="FFFFFF"/>
        </w:rPr>
        <w:t>重污染天气应急预警期间等特殊时段</w:t>
      </w:r>
    </w:p>
    <w:tbl>
      <w:tblPr>
        <w:tblStyle w:val="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108" w:type="dxa"/>
          <w:bottom w:w="0" w:type="dxa"/>
          <w:right w:w="108" w:type="dxa"/>
        </w:tblCellMar>
      </w:tblPr>
      <w:tblGrid>
        <w:gridCol w:w="1891"/>
        <w:gridCol w:w="1262"/>
        <w:gridCol w:w="1124"/>
        <w:gridCol w:w="1470"/>
        <w:gridCol w:w="1685"/>
        <w:gridCol w:w="991"/>
        <w:gridCol w:w="763"/>
      </w:tblGrid>
      <w:tr w14:paraId="482B09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CellMar>
            <w:top w:w="0" w:type="dxa"/>
            <w:left w:w="108" w:type="dxa"/>
            <w:bottom w:w="0" w:type="dxa"/>
            <w:right w:w="108" w:type="dxa"/>
          </w:tblCellMar>
        </w:tblPrEx>
        <w:trPr>
          <w:trHeight w:val="459" w:hRule="atLeast"/>
          <w:jc w:val="center"/>
        </w:trPr>
        <w:tc>
          <w:tcPr>
            <w:tcW w:w="1028" w:type="pct"/>
            <w:tcBorders>
              <w:tl2br w:val="nil"/>
              <w:tr2bl w:val="nil"/>
            </w:tcBorders>
            <w:shd w:val="clear" w:color="auto" w:fill="FFFFFF"/>
            <w:tcMar>
              <w:top w:w="60" w:type="dxa"/>
              <w:left w:w="75" w:type="dxa"/>
              <w:bottom w:w="60" w:type="dxa"/>
              <w:right w:w="75" w:type="dxa"/>
            </w:tcMar>
            <w:vAlign w:val="center"/>
          </w:tcPr>
          <w:p w14:paraId="0D1DA4C9">
            <w:pPr>
              <w:pStyle w:val="294"/>
              <w:shd w:val="clear" w:color="auto" w:fill="FFFFFF"/>
              <w:rPr>
                <w:rFonts w:eastAsia="宋体"/>
                <w:sz w:val="21"/>
                <w:szCs w:val="21"/>
                <w:shd w:val="clear" w:color="auto" w:fill="FFFFFF"/>
                <w:lang w:eastAsia="zh-CN"/>
              </w:rPr>
            </w:pPr>
            <w:r>
              <w:rPr>
                <w:rFonts w:hint="eastAsia" w:eastAsia="宋体"/>
                <w:sz w:val="21"/>
                <w:szCs w:val="21"/>
                <w:shd w:val="clear" w:color="auto" w:fill="FFFFFF"/>
              </w:rPr>
              <w:t>日期</w:t>
            </w:r>
          </w:p>
        </w:tc>
        <w:tc>
          <w:tcPr>
            <w:tcW w:w="687" w:type="pct"/>
            <w:tcBorders>
              <w:tl2br w:val="nil"/>
              <w:tr2bl w:val="nil"/>
            </w:tcBorders>
            <w:shd w:val="clear" w:color="auto" w:fill="FFFFFF"/>
            <w:tcMar>
              <w:top w:w="60" w:type="dxa"/>
              <w:left w:w="75" w:type="dxa"/>
              <w:bottom w:w="60" w:type="dxa"/>
              <w:right w:w="75" w:type="dxa"/>
            </w:tcMar>
            <w:vAlign w:val="center"/>
          </w:tcPr>
          <w:p w14:paraId="1DAB8E3E">
            <w:pPr>
              <w:pStyle w:val="294"/>
              <w:shd w:val="clear" w:color="auto" w:fill="FFFFFF"/>
              <w:rPr>
                <w:rFonts w:eastAsia="宋体"/>
                <w:sz w:val="21"/>
                <w:szCs w:val="21"/>
                <w:shd w:val="clear" w:color="auto" w:fill="FFFFFF"/>
              </w:rPr>
            </w:pPr>
            <w:r>
              <w:rPr>
                <w:rFonts w:hint="eastAsia" w:eastAsia="宋体"/>
                <w:sz w:val="21"/>
                <w:szCs w:val="21"/>
                <w:shd w:val="clear" w:color="auto" w:fill="FFFFFF"/>
              </w:rPr>
              <w:t>废气类型</w:t>
            </w:r>
          </w:p>
        </w:tc>
        <w:tc>
          <w:tcPr>
            <w:tcW w:w="612" w:type="pct"/>
            <w:tcBorders>
              <w:tl2br w:val="nil"/>
              <w:tr2bl w:val="nil"/>
            </w:tcBorders>
            <w:shd w:val="clear" w:color="auto" w:fill="FFFFFF"/>
            <w:tcMar>
              <w:top w:w="60" w:type="dxa"/>
              <w:left w:w="75" w:type="dxa"/>
              <w:bottom w:w="60" w:type="dxa"/>
              <w:right w:w="75" w:type="dxa"/>
            </w:tcMar>
            <w:vAlign w:val="center"/>
          </w:tcPr>
          <w:p w14:paraId="2D83FD14">
            <w:pPr>
              <w:pStyle w:val="294"/>
              <w:shd w:val="clear" w:color="auto" w:fill="FFFFFF"/>
              <w:rPr>
                <w:rFonts w:eastAsia="宋体"/>
                <w:sz w:val="21"/>
                <w:szCs w:val="21"/>
                <w:shd w:val="clear" w:color="auto" w:fill="FFFFFF"/>
              </w:rPr>
            </w:pPr>
            <w:r>
              <w:rPr>
                <w:rFonts w:hint="eastAsia" w:eastAsia="宋体"/>
                <w:sz w:val="21"/>
                <w:szCs w:val="21"/>
                <w:shd w:val="clear" w:color="auto" w:fill="FFFFFF"/>
              </w:rPr>
              <w:t>排放口编号/设施编号</w:t>
            </w:r>
          </w:p>
        </w:tc>
        <w:tc>
          <w:tcPr>
            <w:tcW w:w="800" w:type="pct"/>
            <w:tcBorders>
              <w:tl2br w:val="nil"/>
              <w:tr2bl w:val="nil"/>
            </w:tcBorders>
            <w:shd w:val="clear" w:color="auto" w:fill="FFFFFF"/>
            <w:tcMar>
              <w:top w:w="60" w:type="dxa"/>
              <w:left w:w="75" w:type="dxa"/>
              <w:bottom w:w="60" w:type="dxa"/>
              <w:right w:w="75" w:type="dxa"/>
            </w:tcMar>
            <w:vAlign w:val="center"/>
          </w:tcPr>
          <w:p w14:paraId="4A715F13">
            <w:pPr>
              <w:pStyle w:val="294"/>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916" w:type="pct"/>
            <w:tcBorders>
              <w:tl2br w:val="nil"/>
              <w:tr2bl w:val="nil"/>
            </w:tcBorders>
            <w:shd w:val="clear" w:color="auto" w:fill="FFFFFF"/>
            <w:tcMar>
              <w:top w:w="60" w:type="dxa"/>
              <w:left w:w="75" w:type="dxa"/>
              <w:bottom w:w="60" w:type="dxa"/>
              <w:right w:w="75" w:type="dxa"/>
            </w:tcMar>
            <w:vAlign w:val="center"/>
          </w:tcPr>
          <w:p w14:paraId="2053CE70">
            <w:pPr>
              <w:pStyle w:val="294"/>
              <w:shd w:val="clear" w:color="auto" w:fill="FFFFFF"/>
              <w:rPr>
                <w:rFonts w:eastAsia="宋体"/>
                <w:sz w:val="21"/>
                <w:szCs w:val="21"/>
                <w:shd w:val="clear" w:color="auto" w:fill="FFFFFF"/>
                <w:lang w:eastAsia="zh-CN"/>
              </w:rPr>
            </w:pPr>
            <w:r>
              <w:rPr>
                <w:rFonts w:hint="eastAsia" w:eastAsia="宋体"/>
                <w:sz w:val="21"/>
                <w:szCs w:val="21"/>
                <w:shd w:val="clear" w:color="auto" w:fill="FFFFFF"/>
              </w:rPr>
              <w:t>许可日排放量(kg)</w:t>
            </w:r>
          </w:p>
        </w:tc>
        <w:tc>
          <w:tcPr>
            <w:tcW w:w="539" w:type="pct"/>
            <w:tcBorders>
              <w:tl2br w:val="nil"/>
              <w:tr2bl w:val="nil"/>
            </w:tcBorders>
            <w:shd w:val="clear" w:color="auto" w:fill="FFFFFF"/>
            <w:tcMar>
              <w:top w:w="60" w:type="dxa"/>
              <w:left w:w="75" w:type="dxa"/>
              <w:bottom w:w="60" w:type="dxa"/>
              <w:right w:w="75" w:type="dxa"/>
            </w:tcMar>
            <w:vAlign w:val="center"/>
          </w:tcPr>
          <w:p w14:paraId="58100A15">
            <w:pPr>
              <w:pStyle w:val="294"/>
              <w:shd w:val="clear" w:color="auto" w:fill="FFFFFF"/>
              <w:rPr>
                <w:rFonts w:eastAsia="宋体"/>
                <w:sz w:val="21"/>
                <w:szCs w:val="21"/>
                <w:shd w:val="clear" w:color="auto" w:fill="FFFFFF"/>
              </w:rPr>
            </w:pPr>
            <w:r>
              <w:rPr>
                <w:rFonts w:hint="eastAsia" w:eastAsia="宋体"/>
                <w:sz w:val="21"/>
                <w:szCs w:val="21"/>
                <w:shd w:val="clear" w:color="auto" w:fill="FFFFFF"/>
              </w:rPr>
              <w:t>实际日排放量(kg)</w:t>
            </w:r>
          </w:p>
        </w:tc>
        <w:tc>
          <w:tcPr>
            <w:tcW w:w="415" w:type="pct"/>
            <w:tcBorders>
              <w:tl2br w:val="nil"/>
              <w:tr2bl w:val="nil"/>
            </w:tcBorders>
            <w:shd w:val="clear" w:color="auto" w:fill="FFFFFF"/>
            <w:tcMar>
              <w:top w:w="60" w:type="dxa"/>
              <w:left w:w="75" w:type="dxa"/>
              <w:bottom w:w="60" w:type="dxa"/>
              <w:right w:w="75" w:type="dxa"/>
            </w:tcMar>
            <w:vAlign w:val="center"/>
          </w:tcPr>
          <w:p w14:paraId="5A6E1B3B">
            <w:pPr>
              <w:pStyle w:val="294"/>
              <w:shd w:val="clear" w:color="auto" w:fill="FFFFFF"/>
              <w:rPr>
                <w:rFonts w:eastAsia="宋体"/>
                <w:sz w:val="21"/>
                <w:szCs w:val="21"/>
                <w:shd w:val="clear" w:color="auto" w:fill="FFFFFF"/>
              </w:rPr>
            </w:pPr>
            <w:r>
              <w:rPr>
                <w:rFonts w:hint="eastAsia" w:eastAsia="宋体"/>
                <w:sz w:val="21"/>
                <w:szCs w:val="21"/>
                <w:shd w:val="clear" w:color="auto" w:fill="FFFFFF"/>
              </w:rPr>
              <w:t>是否超标及超标原因</w:t>
            </w:r>
          </w:p>
        </w:tc>
      </w:tr>
    </w:tbl>
    <w:p w14:paraId="743B4A2A">
      <w:pPr>
        <w:pStyle w:val="8"/>
        <w:shd w:val="clear" w:color="auto" w:fill="FFFFFF"/>
        <w:spacing w:beforeAutospacing="1" w:afterAutospacing="1"/>
        <w:jc w:val="center"/>
        <w:rPr>
          <w:rFonts w:ascii="宋体" w:hAnsi="宋体" w:eastAsia="宋体" w:cs="fangsong_gb2312"/>
          <w:b/>
          <w:bCs/>
          <w:sz w:val="28"/>
          <w:szCs w:val="28"/>
          <w:shd w:val="clear" w:color="auto" w:fill="FFFFFF"/>
        </w:rPr>
      </w:pPr>
      <w:r>
        <w:rPr>
          <w:rFonts w:ascii="宋体" w:hAnsi="宋体" w:eastAsia="宋体" w:cs="fangsong_gb2312"/>
          <w:b/>
          <w:bCs/>
          <w:sz w:val="28"/>
          <w:szCs w:val="28"/>
          <w:shd w:val="clear" w:color="auto" w:fill="FFFFFF"/>
        </w:rPr>
        <w:t>冬防等特殊时段</w:t>
      </w:r>
    </w:p>
    <w:tbl>
      <w:tblPr>
        <w:tblStyle w:val="9"/>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shd w:val="clear" w:color="auto" w:fill="FFFFFF"/>
        <w:tblLayout w:type="fixed"/>
        <w:tblCellMar>
          <w:top w:w="0" w:type="dxa"/>
          <w:left w:w="108" w:type="dxa"/>
          <w:bottom w:w="0" w:type="dxa"/>
          <w:right w:w="108" w:type="dxa"/>
        </w:tblCellMar>
      </w:tblPr>
      <w:tblGrid>
        <w:gridCol w:w="1891"/>
        <w:gridCol w:w="1296"/>
        <w:gridCol w:w="1119"/>
        <w:gridCol w:w="1433"/>
        <w:gridCol w:w="1704"/>
        <w:gridCol w:w="984"/>
        <w:gridCol w:w="758"/>
      </w:tblGrid>
      <w:tr w14:paraId="25604F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 w:hRule="atLeast"/>
          <w:jc w:val="center"/>
        </w:trPr>
        <w:tc>
          <w:tcPr>
            <w:tcW w:w="1028" w:type="pct"/>
            <w:tcBorders>
              <w:tl2br w:val="nil"/>
              <w:tr2bl w:val="nil"/>
            </w:tcBorders>
            <w:shd w:val="clear" w:color="auto" w:fill="FFFFFF"/>
            <w:tcMar>
              <w:top w:w="60" w:type="dxa"/>
              <w:left w:w="75" w:type="dxa"/>
              <w:bottom w:w="60" w:type="dxa"/>
              <w:right w:w="75" w:type="dxa"/>
            </w:tcMar>
            <w:vAlign w:val="center"/>
          </w:tcPr>
          <w:p w14:paraId="1184856B">
            <w:pPr>
              <w:pStyle w:val="294"/>
              <w:shd w:val="clear" w:color="auto" w:fill="FFFFFF"/>
              <w:rPr>
                <w:rFonts w:eastAsia="宋体"/>
                <w:sz w:val="21"/>
                <w:szCs w:val="21"/>
                <w:shd w:val="clear" w:color="auto" w:fill="FFFFFF"/>
                <w:lang w:eastAsia="zh-CN"/>
              </w:rPr>
            </w:pPr>
            <w:r>
              <w:rPr>
                <w:rFonts w:hint="eastAsia" w:eastAsia="宋体"/>
                <w:sz w:val="21"/>
                <w:szCs w:val="21"/>
                <w:shd w:val="clear" w:color="auto" w:fill="FFFFFF"/>
                <w:lang w:eastAsia="zh-CN"/>
              </w:rPr>
              <w:t>月份</w:t>
            </w:r>
          </w:p>
        </w:tc>
        <w:tc>
          <w:tcPr>
            <w:tcW w:w="704" w:type="pct"/>
            <w:tcBorders>
              <w:tl2br w:val="nil"/>
              <w:tr2bl w:val="nil"/>
            </w:tcBorders>
            <w:shd w:val="clear" w:color="auto" w:fill="FFFFFF"/>
            <w:tcMar>
              <w:top w:w="60" w:type="dxa"/>
              <w:left w:w="75" w:type="dxa"/>
              <w:bottom w:w="60" w:type="dxa"/>
              <w:right w:w="75" w:type="dxa"/>
            </w:tcMar>
            <w:vAlign w:val="center"/>
          </w:tcPr>
          <w:p w14:paraId="24A099B0">
            <w:pPr>
              <w:pStyle w:val="294"/>
              <w:shd w:val="clear" w:color="auto" w:fill="FFFFFF"/>
              <w:rPr>
                <w:rFonts w:eastAsia="宋体"/>
                <w:sz w:val="21"/>
                <w:szCs w:val="21"/>
                <w:shd w:val="clear" w:color="auto" w:fill="FFFFFF"/>
              </w:rPr>
            </w:pPr>
            <w:r>
              <w:rPr>
                <w:rFonts w:hint="eastAsia" w:eastAsia="宋体"/>
                <w:sz w:val="21"/>
                <w:szCs w:val="21"/>
                <w:shd w:val="clear" w:color="auto" w:fill="FFFFFF"/>
              </w:rPr>
              <w:t>废气类型</w:t>
            </w:r>
          </w:p>
        </w:tc>
        <w:tc>
          <w:tcPr>
            <w:tcW w:w="609" w:type="pct"/>
            <w:tcBorders>
              <w:tl2br w:val="nil"/>
              <w:tr2bl w:val="nil"/>
            </w:tcBorders>
            <w:shd w:val="clear" w:color="auto" w:fill="FFFFFF"/>
            <w:tcMar>
              <w:top w:w="60" w:type="dxa"/>
              <w:left w:w="75" w:type="dxa"/>
              <w:bottom w:w="60" w:type="dxa"/>
              <w:right w:w="75" w:type="dxa"/>
            </w:tcMar>
            <w:vAlign w:val="center"/>
          </w:tcPr>
          <w:p w14:paraId="26BBD0B1">
            <w:pPr>
              <w:pStyle w:val="294"/>
              <w:shd w:val="clear" w:color="auto" w:fill="FFFFFF"/>
              <w:rPr>
                <w:rFonts w:eastAsia="宋体"/>
                <w:sz w:val="21"/>
                <w:szCs w:val="21"/>
                <w:shd w:val="clear" w:color="auto" w:fill="FFFFFF"/>
              </w:rPr>
            </w:pPr>
            <w:r>
              <w:rPr>
                <w:rFonts w:hint="eastAsia" w:eastAsia="宋体"/>
                <w:sz w:val="21"/>
                <w:szCs w:val="21"/>
                <w:shd w:val="clear" w:color="auto" w:fill="FFFFFF"/>
              </w:rPr>
              <w:t>排放口编号/设施编号</w:t>
            </w:r>
          </w:p>
        </w:tc>
        <w:tc>
          <w:tcPr>
            <w:tcW w:w="779" w:type="pct"/>
            <w:tcBorders>
              <w:tl2br w:val="nil"/>
              <w:tr2bl w:val="nil"/>
            </w:tcBorders>
            <w:shd w:val="clear" w:color="auto" w:fill="FFFFFF"/>
            <w:tcMar>
              <w:top w:w="60" w:type="dxa"/>
              <w:left w:w="75" w:type="dxa"/>
              <w:bottom w:w="60" w:type="dxa"/>
              <w:right w:w="75" w:type="dxa"/>
            </w:tcMar>
            <w:vAlign w:val="center"/>
          </w:tcPr>
          <w:p w14:paraId="04D9ACA5">
            <w:pPr>
              <w:pStyle w:val="294"/>
              <w:shd w:val="clear" w:color="auto" w:fill="FFFFFF"/>
              <w:rPr>
                <w:rFonts w:eastAsia="宋体"/>
                <w:sz w:val="21"/>
                <w:szCs w:val="21"/>
                <w:shd w:val="clear" w:color="auto" w:fill="FFFFFF"/>
              </w:rPr>
            </w:pPr>
            <w:r>
              <w:rPr>
                <w:rFonts w:hint="eastAsia" w:eastAsia="宋体"/>
                <w:sz w:val="21"/>
                <w:szCs w:val="21"/>
                <w:shd w:val="clear" w:color="auto" w:fill="FFFFFF"/>
              </w:rPr>
              <w:t>污染物种类</w:t>
            </w:r>
          </w:p>
        </w:tc>
        <w:tc>
          <w:tcPr>
            <w:tcW w:w="927" w:type="pct"/>
            <w:tcBorders>
              <w:tl2br w:val="nil"/>
              <w:tr2bl w:val="nil"/>
            </w:tcBorders>
            <w:shd w:val="clear" w:color="auto" w:fill="FFFFFF"/>
            <w:tcMar>
              <w:top w:w="60" w:type="dxa"/>
              <w:left w:w="75" w:type="dxa"/>
              <w:bottom w:w="60" w:type="dxa"/>
              <w:right w:w="75" w:type="dxa"/>
            </w:tcMar>
            <w:vAlign w:val="center"/>
          </w:tcPr>
          <w:p w14:paraId="4DA57159">
            <w:pPr>
              <w:pStyle w:val="294"/>
              <w:shd w:val="clear" w:color="auto" w:fill="FFFFFF"/>
              <w:rPr>
                <w:rFonts w:eastAsia="宋体"/>
                <w:sz w:val="21"/>
                <w:szCs w:val="21"/>
                <w:shd w:val="clear" w:color="auto" w:fill="FFFFFF"/>
                <w:lang w:eastAsia="zh-CN"/>
              </w:rPr>
            </w:pPr>
            <w:r>
              <w:rPr>
                <w:rFonts w:hint="eastAsia" w:eastAsia="宋体"/>
                <w:sz w:val="21"/>
                <w:szCs w:val="21"/>
                <w:shd w:val="clear" w:color="auto" w:fill="FFFFFF"/>
              </w:rPr>
              <w:t>许可月排放量(t)</w:t>
            </w:r>
          </w:p>
        </w:tc>
        <w:tc>
          <w:tcPr>
            <w:tcW w:w="536" w:type="pct"/>
            <w:tcBorders>
              <w:tl2br w:val="nil"/>
              <w:tr2bl w:val="nil"/>
            </w:tcBorders>
            <w:shd w:val="clear" w:color="auto" w:fill="FFFFFF"/>
            <w:tcMar>
              <w:top w:w="60" w:type="dxa"/>
              <w:left w:w="75" w:type="dxa"/>
              <w:bottom w:w="60" w:type="dxa"/>
              <w:right w:w="75" w:type="dxa"/>
            </w:tcMar>
            <w:vAlign w:val="center"/>
          </w:tcPr>
          <w:p w14:paraId="3B856DAC">
            <w:pPr>
              <w:pStyle w:val="294"/>
              <w:shd w:val="clear" w:color="auto" w:fill="FFFFFF"/>
              <w:rPr>
                <w:rFonts w:eastAsia="宋体"/>
                <w:sz w:val="21"/>
                <w:szCs w:val="21"/>
                <w:shd w:val="clear" w:color="auto" w:fill="FFFFFF"/>
              </w:rPr>
            </w:pPr>
            <w:r>
              <w:rPr>
                <w:rFonts w:hint="eastAsia" w:eastAsia="宋体"/>
                <w:sz w:val="21"/>
                <w:szCs w:val="21"/>
                <w:shd w:val="clear" w:color="auto" w:fill="FFFFFF"/>
              </w:rPr>
              <w:t>实际月排放量(t)</w:t>
            </w:r>
          </w:p>
        </w:tc>
        <w:tc>
          <w:tcPr>
            <w:tcW w:w="413" w:type="pct"/>
            <w:tcBorders>
              <w:tl2br w:val="nil"/>
              <w:tr2bl w:val="nil"/>
            </w:tcBorders>
            <w:shd w:val="clear" w:color="auto" w:fill="FFFFFF"/>
            <w:tcMar>
              <w:top w:w="60" w:type="dxa"/>
              <w:left w:w="75" w:type="dxa"/>
              <w:bottom w:w="60" w:type="dxa"/>
              <w:right w:w="75" w:type="dxa"/>
            </w:tcMar>
            <w:vAlign w:val="center"/>
          </w:tcPr>
          <w:p w14:paraId="090C4388">
            <w:pPr>
              <w:pStyle w:val="294"/>
              <w:shd w:val="clear" w:color="auto" w:fill="FFFFFF"/>
              <w:rPr>
                <w:rFonts w:eastAsia="宋体"/>
                <w:sz w:val="21"/>
                <w:szCs w:val="21"/>
                <w:shd w:val="clear" w:color="auto" w:fill="FFFFFF"/>
              </w:rPr>
            </w:pPr>
            <w:r>
              <w:rPr>
                <w:rFonts w:hint="eastAsia" w:eastAsia="宋体"/>
                <w:sz w:val="21"/>
                <w:szCs w:val="21"/>
                <w:shd w:val="clear" w:color="auto" w:fill="FFFFFF"/>
              </w:rPr>
              <w:t>是否超标及超标原因</w:t>
            </w:r>
          </w:p>
        </w:tc>
      </w:tr>
    </w:tbl>
    <w:p w14:paraId="680FF3B9">
      <w:pPr>
        <w:rPr>
          <w:lang w:eastAsia="zh-CN"/>
        </w:rPr>
      </w:pPr>
    </w:p>
    <w:p w14:paraId="60E2BDF6">
      <w:pPr>
        <w:pageBreakBefore/>
      </w:pPr>
    </w:p>
    <w:p w14:paraId="3BA5750A">
      <w:pPr>
        <w:pStyle w:val="3"/>
        <w:spacing w:line="480" w:lineRule="auto"/>
      </w:pPr>
      <w:r>
        <w:rPr>
          <w:rFonts w:ascii="宋体" w:hAnsi="宋体" w:eastAsia="宋体" w:cs="宋体"/>
          <w:b/>
          <w:sz w:val="30"/>
        </w:rPr>
        <w:t>（四）小结</w:t>
      </w:r>
    </w:p>
    <w:p w14:paraId="14666FB8">
      <w:r>
        <w:rPr>
          <w:rFonts w:ascii="Times New Roman" w:eastAsia="宋体"/>
          <w:sz w:val="21"/>
        </w:rPr>
        <w:t>我厂全年正常运行，COD、氨氮、总磷、总氮、流量、PH安装有在线监控设备，并于环保部门联网。2024年全年无超标。</w:t>
      </w:r>
    </w:p>
    <w:p w14:paraId="24268E96">
      <w:pPr>
        <w:pageBreakBefore/>
      </w:pPr>
    </w:p>
    <w:p w14:paraId="26CC3B65">
      <w:pPr>
        <w:pStyle w:val="2"/>
        <w:spacing w:line="480" w:lineRule="auto"/>
      </w:pPr>
      <w:r>
        <w:rPr>
          <w:rFonts w:ascii="黑体" w:hAnsi="黑体" w:eastAsia="黑体" w:cs="黑体"/>
          <w:b/>
          <w:sz w:val="30"/>
        </w:rPr>
        <w:t>七、信息公开情况</w:t>
      </w:r>
    </w:p>
    <w:p w14:paraId="59BBA5FA">
      <w:pPr>
        <w:pStyle w:val="3"/>
        <w:spacing w:line="480" w:lineRule="auto"/>
      </w:pPr>
      <w:r>
        <w:rPr>
          <w:rFonts w:ascii="宋体" w:hAnsi="宋体" w:eastAsia="宋体" w:cs="宋体"/>
          <w:b/>
          <w:sz w:val="30"/>
        </w:rPr>
        <w:t>（一）信息公开信息</w:t>
      </w:r>
    </w:p>
    <w:p w14:paraId="3842C7CE">
      <w:pPr>
        <w:pStyle w:val="8"/>
        <w:shd w:val="clear" w:color="auto" w:fill="FFFFFF"/>
        <w:spacing w:beforeAutospacing="1" w:afterAutospacing="1"/>
        <w:jc w:val="center"/>
        <w:rPr>
          <w:rFonts w:hint="eastAsia" w:ascii="宋体" w:hAnsi="宋体" w:eastAsia="宋体" w:cs="fangsong_gb2312"/>
          <w:b/>
          <w:bCs/>
          <w:sz w:val="28"/>
          <w:szCs w:val="28"/>
          <w:shd w:val="clear" w:color="auto" w:fill="FFFFFF"/>
          <w:lang w:eastAsia="zh-CN"/>
        </w:rPr>
      </w:pPr>
      <w:r>
        <w:rPr>
          <w:rFonts w:hint="eastAsia" w:ascii="宋体" w:hAnsi="宋体" w:eastAsia="宋体" w:cs="fangsong_gb2312"/>
          <w:b/>
          <w:bCs/>
          <w:sz w:val="28"/>
          <w:szCs w:val="28"/>
          <w:shd w:val="clear" w:color="auto" w:fill="FFFFFF"/>
        </w:rPr>
        <w:t>信息公开信息</w:t>
      </w:r>
    </w:p>
    <w:tbl>
      <w:tblPr>
        <w:tblStyle w:val="9"/>
        <w:tblW w:w="0" w:type="auto"/>
        <w:jc w:val="center"/>
        <w:tblLayout w:type="fixed"/>
        <w:tblCellMar>
          <w:top w:w="0" w:type="dxa"/>
          <w:left w:w="108" w:type="dxa"/>
          <w:bottom w:w="0" w:type="dxa"/>
          <w:right w:w="108" w:type="dxa"/>
        </w:tblCellMar>
      </w:tblPr>
      <w:tblGrid>
        <w:gridCol w:w="2094"/>
        <w:gridCol w:w="1827"/>
        <w:gridCol w:w="1116"/>
        <w:gridCol w:w="2774"/>
        <w:gridCol w:w="642"/>
      </w:tblGrid>
      <w:tr w14:paraId="4CAF1BA4">
        <w:tblPrEx>
          <w:tblCellMar>
            <w:top w:w="0" w:type="dxa"/>
            <w:left w:w="108" w:type="dxa"/>
            <w:bottom w:w="0" w:type="dxa"/>
            <w:right w:w="108" w:type="dxa"/>
          </w:tblCellMar>
        </w:tblPrEx>
        <w:trPr>
          <w:trHeight w:val="570" w:hRule="atLeast"/>
          <w:jc w:val="center"/>
        </w:trPr>
        <w:tc>
          <w:tcPr>
            <w:tcW w:w="209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BA77ECD">
            <w:pPr>
              <w:pStyle w:val="302"/>
              <w:shd w:val="clear" w:color="auto" w:fill="FFFFFF"/>
              <w:rPr>
                <w:rFonts w:eastAsia="宋体"/>
                <w:sz w:val="21"/>
                <w:szCs w:val="21"/>
                <w:shd w:val="clear" w:color="auto" w:fill="FFFFFF"/>
                <w:lang w:eastAsia="zh-CN"/>
              </w:rPr>
            </w:pPr>
            <w:r>
              <w:rPr>
                <w:rFonts w:hint="eastAsia" w:eastAsia="宋体"/>
                <w:sz w:val="21"/>
                <w:szCs w:val="21"/>
                <w:shd w:val="clear" w:color="auto" w:fill="FFFFFF"/>
              </w:rPr>
              <w:t>分类</w:t>
            </w:r>
          </w:p>
        </w:tc>
        <w:tc>
          <w:tcPr>
            <w:tcW w:w="1827"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CFD2D01">
            <w:pPr>
              <w:pStyle w:val="302"/>
              <w:shd w:val="clear" w:color="auto" w:fill="FFFFFF"/>
              <w:rPr>
                <w:rFonts w:eastAsia="宋体"/>
                <w:sz w:val="21"/>
                <w:szCs w:val="21"/>
                <w:shd w:val="clear" w:color="auto" w:fill="FFFFFF"/>
              </w:rPr>
            </w:pPr>
            <w:r>
              <w:rPr>
                <w:rFonts w:hint="eastAsia" w:eastAsia="宋体"/>
                <w:sz w:val="21"/>
                <w:szCs w:val="21"/>
                <w:shd w:val="clear" w:color="auto" w:fill="FFFFFF"/>
              </w:rPr>
              <w:t>许可证规定内容</w:t>
            </w:r>
          </w:p>
        </w:tc>
        <w:tc>
          <w:tcPr>
            <w:tcW w:w="1116"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5E70BCA4">
            <w:pPr>
              <w:pStyle w:val="302"/>
              <w:shd w:val="clear" w:color="auto" w:fill="FFFFFF"/>
              <w:rPr>
                <w:rFonts w:eastAsia="宋体"/>
                <w:sz w:val="21"/>
                <w:szCs w:val="21"/>
                <w:shd w:val="clear" w:color="auto" w:fill="FFFFFF"/>
              </w:rPr>
            </w:pPr>
            <w:r>
              <w:rPr>
                <w:rFonts w:hint="eastAsia" w:eastAsia="宋体"/>
                <w:sz w:val="21"/>
                <w:szCs w:val="21"/>
                <w:shd w:val="clear" w:color="auto" w:fill="FFFFFF"/>
              </w:rPr>
              <w:t>实际情况</w:t>
            </w:r>
          </w:p>
        </w:tc>
        <w:tc>
          <w:tcPr>
            <w:tcW w:w="277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2C4FEA18">
            <w:pPr>
              <w:pStyle w:val="302"/>
              <w:shd w:val="clear" w:color="auto" w:fill="FFFFFF"/>
              <w:rPr>
                <w:rFonts w:eastAsia="宋体"/>
                <w:sz w:val="21"/>
                <w:szCs w:val="21"/>
                <w:shd w:val="clear" w:color="auto" w:fill="FFFFFF"/>
              </w:rPr>
            </w:pPr>
            <w:r>
              <w:rPr>
                <w:rFonts w:hint="eastAsia" w:eastAsia="宋体"/>
                <w:sz w:val="21"/>
                <w:szCs w:val="21"/>
                <w:shd w:val="clear" w:color="auto" w:fill="FFFFFF"/>
              </w:rPr>
              <w:t>是否符合排污许可证要求</w:t>
            </w:r>
          </w:p>
        </w:tc>
        <w:tc>
          <w:tcPr>
            <w:tcW w:w="642"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4758507C">
            <w:pPr>
              <w:pStyle w:val="302"/>
              <w:shd w:val="clear" w:color="auto" w:fill="FFFFFF"/>
              <w:rPr>
                <w:rFonts w:eastAsia="宋体"/>
                <w:sz w:val="21"/>
                <w:szCs w:val="21"/>
                <w:shd w:val="clear" w:color="auto" w:fill="FFFFFF"/>
              </w:rPr>
            </w:pPr>
            <w:r>
              <w:rPr>
                <w:rFonts w:hint="eastAsia" w:eastAsia="宋体"/>
                <w:sz w:val="21"/>
                <w:szCs w:val="21"/>
                <w:shd w:val="clear" w:color="auto" w:fill="FFFFFF"/>
              </w:rPr>
              <w:t>备注</w:t>
            </w:r>
          </w:p>
        </w:tc>
      </w:tr>
      <w:tr w14:paraId="081C4F9F">
        <w:tblPrEx>
          <w:tblCellMar>
            <w:top w:w="0" w:type="dxa"/>
            <w:left w:w="108" w:type="dxa"/>
            <w:bottom w:w="0" w:type="dxa"/>
            <w:right w:w="108" w:type="dxa"/>
          </w:tblCellMar>
        </w:tblPrEx>
        <w:trPr>
          <w:trHeight w:val="490" w:hRule="atLeast"/>
          <w:jc w:val="center"/>
        </w:trPr>
        <w:tc>
          <w:tcPr>
            <w:tcW w:w="209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7661B79B">
            <w:pPr>
              <w:jc w:val="center"/>
              <w:rPr>
                <w:rFonts w:ascii="宋体" w:hAnsi="宋体" w:eastAsia="宋体"/>
                <w:sz w:val="21"/>
                <w:szCs w:val="21"/>
                <w:lang w:eastAsia="zh-CN"/>
              </w:rPr>
            </w:pPr>
            <w:r>
              <w:rPr>
                <w:rFonts w:ascii="宋体" w:hAnsi="宋体" w:eastAsia="宋体"/>
                <w:sz w:val="21"/>
                <w:szCs w:val="21"/>
              </w:rPr>
              <w:t>公开方式</w:t>
            </w:r>
          </w:p>
        </w:tc>
        <w:tc>
          <w:tcPr>
            <w:tcW w:w="1827"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40CE02BE">
            <w:pPr>
              <w:jc w:val="center"/>
              <w:rPr>
                <w:rFonts w:ascii="宋体" w:hAnsi="宋体" w:eastAsia="宋体"/>
                <w:sz w:val="21"/>
                <w:szCs w:val="21"/>
                <w:lang w:eastAsia="zh-CN"/>
              </w:rPr>
            </w:pPr>
            <w:r>
              <w:rPr>
                <w:rFonts w:hint="eastAsia" w:ascii="宋体" w:hAnsi="宋体" w:eastAsia="宋体"/>
                <w:sz w:val="21"/>
                <w:szCs w:val="21"/>
                <w:lang w:eastAsia="zh-CN"/>
              </w:rPr>
              <w:t>1.国家排污许可信息公开系统。 2.其他便于公众知晓的方式。</w:t>
            </w:r>
          </w:p>
        </w:tc>
        <w:tc>
          <w:tcPr>
            <w:tcW w:w="11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177014B0">
            <w:pPr>
              <w:jc w:val="center"/>
              <w:rPr>
                <w:rFonts w:ascii="宋体" w:hAnsi="宋体" w:eastAsia="宋体"/>
                <w:sz w:val="21"/>
                <w:szCs w:val="21"/>
                <w:lang w:eastAsia="zh-CN"/>
              </w:rPr>
            </w:pPr>
            <w:r>
              <w:rPr>
                <w:rFonts w:hint="eastAsia" w:ascii="宋体" w:hAnsi="宋体" w:eastAsia="宋体"/>
                <w:sz w:val="21"/>
                <w:szCs w:val="21"/>
                <w:lang w:eastAsia="zh-CN"/>
              </w:rPr>
              <w:t>已在确山县水务有限公司管网公开</w:t>
            </w:r>
          </w:p>
        </w:tc>
        <w:tc>
          <w:tcPr>
            <w:tcW w:w="2774"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4D73D7B0">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642"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1B42949">
            <w:pPr>
              <w:jc w:val="center"/>
              <w:rPr>
                <w:rFonts w:ascii="宋体" w:hAnsi="宋体" w:eastAsia="宋体"/>
                <w:sz w:val="21"/>
                <w:szCs w:val="21"/>
                <w:lang w:eastAsia="zh-CN"/>
              </w:rPr>
            </w:pPr>
          </w:p>
        </w:tc>
      </w:tr>
      <w:tr w14:paraId="374FEFE6">
        <w:tblPrEx>
          <w:tblCellMar>
            <w:top w:w="0" w:type="dxa"/>
            <w:left w:w="108" w:type="dxa"/>
            <w:bottom w:w="0" w:type="dxa"/>
            <w:right w:w="108" w:type="dxa"/>
          </w:tblCellMar>
        </w:tblPrEx>
        <w:trPr>
          <w:trHeight w:val="490" w:hRule="atLeast"/>
          <w:jc w:val="center"/>
        </w:trPr>
        <w:tc>
          <w:tcPr>
            <w:tcW w:w="209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62E2E0E">
            <w:pPr>
              <w:jc w:val="center"/>
              <w:rPr>
                <w:rFonts w:ascii="宋体" w:hAnsi="宋体" w:eastAsia="宋体"/>
                <w:sz w:val="21"/>
                <w:szCs w:val="21"/>
                <w:lang w:eastAsia="zh-CN"/>
              </w:rPr>
            </w:pPr>
            <w:r>
              <w:rPr>
                <w:rFonts w:ascii="宋体" w:hAnsi="宋体" w:eastAsia="宋体"/>
                <w:sz w:val="21"/>
                <w:szCs w:val="21"/>
              </w:rPr>
              <w:t>时间节点</w:t>
            </w:r>
          </w:p>
        </w:tc>
        <w:tc>
          <w:tcPr>
            <w:tcW w:w="1827"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2DAD2CA">
            <w:pPr>
              <w:jc w:val="center"/>
              <w:rPr>
                <w:rFonts w:ascii="宋体" w:hAnsi="宋体" w:eastAsia="宋体"/>
                <w:sz w:val="21"/>
                <w:szCs w:val="21"/>
                <w:lang w:eastAsia="zh-CN"/>
              </w:rPr>
            </w:pPr>
            <w:r>
              <w:rPr>
                <w:rFonts w:hint="eastAsia" w:ascii="宋体" w:hAnsi="宋体" w:eastAsia="宋体"/>
                <w:sz w:val="21"/>
                <w:szCs w:val="21"/>
                <w:lang w:eastAsia="zh-CN"/>
              </w:rPr>
              <w:t>及时更新，及时公开。</w:t>
            </w:r>
          </w:p>
        </w:tc>
        <w:tc>
          <w:tcPr>
            <w:tcW w:w="11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A023FF6">
            <w:pPr>
              <w:jc w:val="center"/>
              <w:rPr>
                <w:rFonts w:ascii="宋体" w:hAnsi="宋体" w:eastAsia="宋体"/>
                <w:sz w:val="21"/>
                <w:szCs w:val="21"/>
                <w:lang w:eastAsia="zh-CN"/>
              </w:rPr>
            </w:pPr>
            <w:r>
              <w:rPr>
                <w:rFonts w:hint="eastAsia" w:ascii="宋体" w:hAnsi="宋体" w:eastAsia="宋体"/>
                <w:sz w:val="21"/>
                <w:szCs w:val="21"/>
                <w:lang w:eastAsia="zh-CN"/>
              </w:rPr>
              <w:t>已及时更新公开</w:t>
            </w:r>
          </w:p>
        </w:tc>
        <w:tc>
          <w:tcPr>
            <w:tcW w:w="2774"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558514F8">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642"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6E1CDDBC">
            <w:pPr>
              <w:jc w:val="center"/>
              <w:rPr>
                <w:rFonts w:ascii="宋体" w:hAnsi="宋体" w:eastAsia="宋体"/>
                <w:sz w:val="21"/>
                <w:szCs w:val="21"/>
                <w:lang w:eastAsia="zh-CN"/>
              </w:rPr>
            </w:pPr>
          </w:p>
        </w:tc>
      </w:tr>
      <w:tr w14:paraId="70AA70CA">
        <w:tblPrEx>
          <w:tblCellMar>
            <w:top w:w="0" w:type="dxa"/>
            <w:left w:w="108" w:type="dxa"/>
            <w:bottom w:w="0" w:type="dxa"/>
            <w:right w:w="108" w:type="dxa"/>
          </w:tblCellMar>
        </w:tblPrEx>
        <w:trPr>
          <w:trHeight w:val="490" w:hRule="atLeast"/>
          <w:jc w:val="center"/>
        </w:trPr>
        <w:tc>
          <w:tcPr>
            <w:tcW w:w="2094" w:type="dxa"/>
            <w:tcBorders>
              <w:top w:val="single" w:color="000000" w:sz="6" w:space="0"/>
              <w:left w:val="single" w:color="000000" w:sz="6" w:space="0"/>
              <w:bottom w:val="single" w:color="000000" w:sz="6" w:space="0"/>
              <w:right w:val="single" w:color="000000" w:sz="6" w:space="0"/>
            </w:tcBorders>
            <w:shd w:val="clear" w:color="auto" w:fill="FFFFFF"/>
            <w:tcMar>
              <w:top w:w="60" w:type="dxa"/>
              <w:left w:w="75" w:type="dxa"/>
              <w:bottom w:w="60" w:type="dxa"/>
              <w:right w:w="75" w:type="dxa"/>
            </w:tcMar>
            <w:vAlign w:val="center"/>
          </w:tcPr>
          <w:p w14:paraId="3553FF88">
            <w:pPr>
              <w:jc w:val="center"/>
              <w:rPr>
                <w:rFonts w:ascii="宋体" w:hAnsi="宋体" w:eastAsia="宋体"/>
                <w:sz w:val="21"/>
                <w:szCs w:val="21"/>
                <w:lang w:eastAsia="zh-CN"/>
              </w:rPr>
            </w:pPr>
            <w:r>
              <w:rPr>
                <w:rFonts w:ascii="宋体" w:hAnsi="宋体" w:eastAsia="宋体"/>
                <w:sz w:val="21"/>
                <w:szCs w:val="21"/>
              </w:rPr>
              <w:t>公开内容</w:t>
            </w:r>
          </w:p>
        </w:tc>
        <w:tc>
          <w:tcPr>
            <w:tcW w:w="1827"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46C41662">
            <w:pPr>
              <w:jc w:val="center"/>
              <w:rPr>
                <w:rFonts w:ascii="宋体" w:hAnsi="宋体" w:eastAsia="宋体"/>
                <w:sz w:val="21"/>
                <w:szCs w:val="21"/>
                <w:lang w:eastAsia="zh-CN"/>
              </w:rPr>
            </w:pPr>
            <w:r>
              <w:rPr>
                <w:rFonts w:hint="eastAsia" w:ascii="宋体" w:hAnsi="宋体" w:eastAsia="宋体"/>
                <w:sz w:val="21"/>
                <w:szCs w:val="21"/>
                <w:lang w:eastAsia="zh-CN"/>
              </w:rPr>
              <w:t>（1）基础信息，包括单位名称、组织机构代码、法定代表人、生产地址、联系方式、以及生产经营和管理服务的主要内容、产品及规模； （2）排污信息，包括主要污染物及特征污染物的名称、排放方式、排放口数量和分布情况、排放浓度和总量、超标情况，以及执行的污染物排放标准、核定的排放总量；（3）防治污染设施的建设和运行情况； （4）建设项目环境影响评价及其他环境保护行政许可情况；（5）突发环境事件应急预案；（6）年度报告按照《排污许可管理条例》和《企业环境信息依法披露管理办法》执行；（7）其他应当公开的环境信息。</w:t>
            </w:r>
          </w:p>
        </w:tc>
        <w:tc>
          <w:tcPr>
            <w:tcW w:w="1116"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20982BB">
            <w:pPr>
              <w:jc w:val="center"/>
              <w:rPr>
                <w:rFonts w:ascii="宋体" w:hAnsi="宋体" w:eastAsia="宋体"/>
                <w:sz w:val="21"/>
                <w:szCs w:val="21"/>
                <w:lang w:eastAsia="zh-CN"/>
              </w:rPr>
            </w:pPr>
            <w:r>
              <w:rPr>
                <w:rFonts w:hint="eastAsia" w:ascii="宋体" w:hAnsi="宋体" w:eastAsia="宋体"/>
                <w:sz w:val="21"/>
                <w:szCs w:val="21"/>
                <w:lang w:eastAsia="zh-CN"/>
              </w:rPr>
              <w:t>公开内容符合要求</w:t>
            </w:r>
          </w:p>
        </w:tc>
        <w:tc>
          <w:tcPr>
            <w:tcW w:w="2774"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2921BF78">
            <w:pPr>
              <w:jc w:val="center"/>
              <w:rPr>
                <w:rFonts w:ascii="宋体" w:hAnsi="宋体" w:eastAsia="宋体"/>
                <w:sz w:val="21"/>
                <w:szCs w:val="21"/>
                <w:lang w:eastAsia="zh-CN"/>
              </w:rPr>
            </w:pPr>
            <w:r>
              <w:rPr>
                <w:rFonts w:hint="eastAsia" w:ascii="宋体" w:hAnsi="宋体" w:eastAsia="宋体"/>
                <w:sz w:val="21"/>
                <w:szCs w:val="21"/>
                <w:lang w:eastAsia="zh-CN"/>
              </w:rPr>
              <w:t>是</w:t>
            </w:r>
          </w:p>
        </w:tc>
        <w:tc>
          <w:tcPr>
            <w:tcW w:w="642" w:type="dxa"/>
            <w:tcBorders>
              <w:top w:val="single" w:color="000000" w:sz="6" w:space="0"/>
              <w:left w:val="single" w:color="000000" w:sz="6" w:space="0"/>
              <w:bottom w:val="single" w:color="000000" w:sz="6" w:space="0"/>
              <w:right w:val="single" w:color="000000" w:sz="6" w:space="0"/>
            </w:tcBorders>
            <w:shd w:val="clear" w:color="auto" w:fill="auto"/>
            <w:tcMar>
              <w:top w:w="60" w:type="dxa"/>
              <w:left w:w="75" w:type="dxa"/>
              <w:bottom w:w="60" w:type="dxa"/>
              <w:right w:w="75" w:type="dxa"/>
            </w:tcMar>
            <w:vAlign w:val="center"/>
          </w:tcPr>
          <w:p w14:paraId="7092FE4A">
            <w:pPr>
              <w:jc w:val="center"/>
              <w:rPr>
                <w:rFonts w:ascii="宋体" w:hAnsi="宋体" w:eastAsia="宋体"/>
                <w:sz w:val="21"/>
                <w:szCs w:val="21"/>
                <w:lang w:eastAsia="zh-CN"/>
              </w:rPr>
            </w:pPr>
          </w:p>
        </w:tc>
      </w:tr>
    </w:tbl>
    <w:p w14:paraId="597136DA">
      <w:pPr>
        <w:rPr>
          <w:rFonts w:eastAsia="宋体"/>
          <w:bCs/>
          <w:shd w:val="clear" w:color="auto" w:fill="FFFFFF"/>
          <w:lang w:val="uk-UA"/>
        </w:rPr>
      </w:pPr>
    </w:p>
    <w:p w14:paraId="10947225">
      <w:pPr>
        <w:pageBreakBefore/>
      </w:pPr>
    </w:p>
    <w:p w14:paraId="602AD0B6">
      <w:pPr>
        <w:pStyle w:val="3"/>
        <w:spacing w:line="480" w:lineRule="auto"/>
      </w:pPr>
      <w:r>
        <w:rPr>
          <w:rFonts w:ascii="宋体" w:hAnsi="宋体" w:eastAsia="宋体" w:cs="宋体"/>
          <w:b/>
          <w:sz w:val="30"/>
        </w:rPr>
        <w:t>（二）小结</w:t>
      </w:r>
    </w:p>
    <w:p w14:paraId="54324659">
      <w:r>
        <w:rPr>
          <w:rFonts w:ascii="Times New Roman" w:eastAsia="宋体"/>
          <w:sz w:val="21"/>
        </w:rPr>
        <w:t>我厂全年正常运行，COD、氨氮、总磷、总氮、流量、PH安装有在线监控设备，并于环保部门联网。2024年全年无超标。</w:t>
      </w:r>
    </w:p>
    <w:p w14:paraId="086C76B9">
      <w:pPr>
        <w:pageBreakBefore/>
      </w:pPr>
    </w:p>
    <w:p w14:paraId="1AF6024B">
      <w:pPr>
        <w:pStyle w:val="2"/>
        <w:spacing w:line="480" w:lineRule="auto"/>
      </w:pPr>
      <w:r>
        <w:rPr>
          <w:rFonts w:ascii="黑体" w:hAnsi="黑体" w:eastAsia="黑体" w:cs="黑体"/>
          <w:b/>
          <w:sz w:val="30"/>
        </w:rPr>
        <w:t>八、企业内部情况环境体系建设与运行情况</w:t>
      </w:r>
    </w:p>
    <w:p w14:paraId="15F66F4C">
      <w:pPr>
        <w:widowControl/>
        <w:spacing w:line="360" w:lineRule="auto"/>
        <w:jc w:val="left"/>
        <w:rPr>
          <w:rFonts w:ascii="宋体" w:hAnsi="宋体" w:eastAsia="宋体" w:cs="宋体"/>
          <w:kern w:val="0"/>
          <w:szCs w:val="21"/>
        </w:rPr>
      </w:pPr>
      <w:r>
        <w:rPr>
          <w:rFonts w:ascii="宋体" w:hAnsi="宋体" w:eastAsia="宋体" w:cs="宋体"/>
          <w:kern w:val="0"/>
          <w:szCs w:val="21"/>
        </w:rPr>
        <w:t>注：说明企业内部环境管理体系的设置、人员保障、设施配备、企业环境保护规划、相关规章制度的建设和实施情况、相关责任的落实情况等。</w:t>
      </w:r>
    </w:p>
    <w:p w14:paraId="5B36DDF4">
      <w:pPr>
        <w:widowControl/>
        <w:spacing w:line="360" w:lineRule="auto"/>
        <w:jc w:val="left"/>
        <w:rPr>
          <w:rFonts w:hint="eastAsia" w:ascii="宋体" w:hAnsi="宋体" w:eastAsia="宋体" w:cs="宋体"/>
          <w:kern w:val="0"/>
          <w:szCs w:val="21"/>
        </w:rPr>
      </w:pPr>
    </w:p>
    <w:p w14:paraId="60EF8FEE">
      <w:pPr>
        <w:spacing w:line="360" w:lineRule="auto"/>
        <w:rPr>
          <w:rFonts w:hint="eastAsia" w:ascii="宋体" w:hAnsi="宋体" w:eastAsia="宋体" w:cs="宋体"/>
          <w:szCs w:val="21"/>
        </w:rPr>
      </w:pPr>
      <w:r>
        <w:rPr>
          <w:rFonts w:hint="eastAsia" w:ascii="宋体" w:hAnsi="宋体" w:eastAsia="宋体" w:cs="宋体"/>
          <w:szCs w:val="21"/>
        </w:rPr>
        <w:t>环境管理体系:污水处理厂厂长担任环保领导小组组长，副厂长担任副组长，各组班长担任组员。</w:t>
      </w:r>
      <w:r>
        <w:rPr>
          <w:rFonts w:hint="eastAsia" w:ascii="宋体" w:hAnsi="宋体" w:eastAsia="宋体" w:cs="宋体"/>
          <w:szCs w:val="21"/>
        </w:rPr>
        <w:cr/>
      </w:r>
      <w:r>
        <w:rPr>
          <w:rFonts w:hint="eastAsia" w:ascii="宋体" w:hAnsi="宋体" w:eastAsia="宋体" w:cs="宋体"/>
          <w:szCs w:val="21"/>
        </w:rPr>
        <w:t>人员保障:厂内配备有救生衣，救生圈，正压式空气呼吸器等设备保障人员安全。</w:t>
      </w:r>
      <w:r>
        <w:rPr>
          <w:rFonts w:hint="eastAsia" w:ascii="宋体" w:hAnsi="宋体" w:eastAsia="宋体" w:cs="宋体"/>
          <w:szCs w:val="21"/>
        </w:rPr>
        <w:cr/>
      </w:r>
      <w:r>
        <w:rPr>
          <w:rFonts w:hint="eastAsia" w:ascii="宋体" w:hAnsi="宋体" w:eastAsia="宋体" w:cs="宋体"/>
          <w:szCs w:val="21"/>
        </w:rPr>
        <w:t>设施配备:厂区污水处理采用预处理+二级生化处理+三级深度处理工艺。</w:t>
      </w:r>
      <w:r>
        <w:rPr>
          <w:rFonts w:hint="eastAsia" w:ascii="宋体" w:hAnsi="宋体" w:eastAsia="宋体" w:cs="宋体"/>
          <w:szCs w:val="21"/>
        </w:rPr>
        <w:cr/>
      </w:r>
      <w:r>
        <w:rPr>
          <w:rFonts w:hint="eastAsia" w:ascii="宋体" w:hAnsi="宋体" w:eastAsia="宋体" w:cs="宋体"/>
          <w:szCs w:val="21"/>
        </w:rPr>
        <w:t>企业环境保护规划:全年生产废水达标排放，达标废水严格按照国家一级A排放标准执行。</w:t>
      </w:r>
      <w:r>
        <w:rPr>
          <w:rFonts w:hint="eastAsia" w:ascii="宋体" w:hAnsi="宋体" w:eastAsia="宋体" w:cs="宋体"/>
          <w:szCs w:val="21"/>
        </w:rPr>
        <w:cr/>
      </w:r>
      <w:r>
        <w:rPr>
          <w:rFonts w:hint="eastAsia" w:ascii="宋体" w:hAnsi="宋体" w:eastAsia="宋体" w:cs="宋体"/>
          <w:szCs w:val="21"/>
        </w:rPr>
        <w:t>相关规章制度的建设:建立健全双重预防体系、地下有限空间作业等相关规章制度，并严格落实实施情况。</w:t>
      </w:r>
      <w:r>
        <w:rPr>
          <w:rFonts w:hint="eastAsia" w:ascii="宋体" w:hAnsi="宋体" w:eastAsia="宋体" w:cs="宋体"/>
          <w:szCs w:val="21"/>
        </w:rPr>
        <w:cr/>
      </w:r>
      <w:r>
        <w:rPr>
          <w:rFonts w:hint="eastAsia" w:ascii="宋体" w:hAnsi="宋体" w:eastAsia="宋体" w:cs="宋体"/>
          <w:szCs w:val="21"/>
        </w:rPr>
        <w:t>实施情况、相关责任的落实情况:明确主要负责人、管理人员、操作工等各岗位人员的的职责，并严格落实。</w:t>
      </w:r>
    </w:p>
    <w:p w14:paraId="2427983E">
      <w:pPr>
        <w:pageBreakBefore/>
      </w:pPr>
    </w:p>
    <w:p w14:paraId="0A2F98D0">
      <w:pPr>
        <w:pStyle w:val="2"/>
        <w:spacing w:line="480" w:lineRule="auto"/>
      </w:pPr>
      <w:r>
        <w:rPr>
          <w:rFonts w:ascii="黑体" w:hAnsi="黑体" w:eastAsia="黑体" w:cs="黑体"/>
          <w:b/>
          <w:sz w:val="30"/>
        </w:rPr>
        <w:t>九、其他排污许可证规定的内容执行情况</w:t>
      </w:r>
    </w:p>
    <w:p w14:paraId="120D95B9">
      <w:r>
        <w:rPr>
          <w:rFonts w:ascii="Times New Roman" w:eastAsia="宋体"/>
          <w:sz w:val="21"/>
        </w:rPr>
        <w:t>无</w:t>
      </w:r>
    </w:p>
    <w:p w14:paraId="17779C25">
      <w:pPr>
        <w:pageBreakBefore/>
      </w:pPr>
    </w:p>
    <w:p w14:paraId="548111F5">
      <w:pPr>
        <w:pStyle w:val="2"/>
        <w:spacing w:line="480" w:lineRule="auto"/>
      </w:pPr>
      <w:r>
        <w:rPr>
          <w:rFonts w:ascii="黑体" w:hAnsi="黑体" w:eastAsia="黑体" w:cs="黑体"/>
          <w:b/>
          <w:sz w:val="30"/>
        </w:rPr>
        <w:t>十、其他需要说明的情况</w:t>
      </w:r>
    </w:p>
    <w:p w14:paraId="2B791B20">
      <w:r>
        <w:rPr>
          <w:rFonts w:ascii="Times New Roman" w:eastAsia="宋体"/>
          <w:sz w:val="21"/>
        </w:rPr>
        <w:t>环境管理体系:污水处理厂厂长担任环保领导小组组长，副厂长担任副组长，各组班长担任组员。</w:t>
      </w:r>
    </w:p>
    <w:p w14:paraId="51180B76">
      <w:r>
        <w:rPr>
          <w:rFonts w:ascii="Times New Roman" w:eastAsia="宋体"/>
          <w:sz w:val="21"/>
        </w:rPr>
        <w:t>人员保障:厂内配备有救生衣，救生圈，正压式空气呼吸器等设备保障人员安全。</w:t>
      </w:r>
    </w:p>
    <w:p w14:paraId="528B34C5">
      <w:r>
        <w:rPr>
          <w:rFonts w:ascii="Times New Roman" w:eastAsia="宋体"/>
          <w:sz w:val="21"/>
        </w:rPr>
        <w:t>设施配备:厂区污水处理采用预处理+二级生化处理+三级深度处理工艺。</w:t>
      </w:r>
    </w:p>
    <w:p w14:paraId="0B16CC4B">
      <w:r>
        <w:rPr>
          <w:rFonts w:ascii="Times New Roman" w:eastAsia="宋体"/>
          <w:sz w:val="21"/>
        </w:rPr>
        <w:t>企业环境保护规划:全年生产废水达标排放，达标废水严格按照国家一级A排放标准执行。</w:t>
      </w:r>
    </w:p>
    <w:p w14:paraId="606702C4">
      <w:r>
        <w:rPr>
          <w:rFonts w:ascii="Times New Roman" w:eastAsia="宋体"/>
          <w:sz w:val="21"/>
        </w:rPr>
        <w:t>相关规章制度的建设:建立健全双重预防体系、地下有限空间作业等相关规章制度，并严格落实实施情况。</w:t>
      </w:r>
    </w:p>
    <w:p w14:paraId="5058AE7D">
      <w:r>
        <w:rPr>
          <w:rFonts w:ascii="Times New Roman" w:eastAsia="宋体"/>
          <w:sz w:val="21"/>
        </w:rPr>
        <w:t>实施情况、相关责任的落实情况:明确主要负责人、管理人员、操作工等各岗位人员的的职责，并严格落实。</w:t>
      </w:r>
    </w:p>
    <w:sectPr>
      <w:pgSz w:w="11915" w:h="16839"/>
      <w:pgMar w:top="1440" w:right="1440" w:bottom="1440" w:left="14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汉仪书宋二KW">
    <w:altName w:val="宋体"/>
    <w:panose1 w:val="00020600040101010101"/>
    <w:charset w:val="86"/>
    <w:family w:val="auto"/>
    <w:pitch w:val="default"/>
    <w:sig w:usb0="00000000" w:usb1="00000000" w:usb2="00000016" w:usb3="00000000" w:csb0="00040000" w:csb1="00000000"/>
  </w:font>
  <w:font w:name="楷体">
    <w:panose1 w:val="02010609060101010101"/>
    <w:charset w:val="86"/>
    <w:family w:val="auto"/>
    <w:pitch w:val="default"/>
    <w:sig w:usb0="800002BF" w:usb1="38CF7CFA" w:usb2="00000016" w:usb3="00000000" w:csb0="00040001" w:csb1="00000000"/>
  </w:font>
  <w:font w:name="fangsong_gb2312">
    <w:altName w:val="Segoe Print"/>
    <w:panose1 w:val="020B0604020202020204"/>
    <w:charset w:val="00"/>
    <w:family w:val="roman"/>
    <w:pitch w:val="default"/>
    <w:sig w:usb0="00000000" w:usb1="00000000" w:usb2="00000000" w:usb3="00000000" w:csb0="00000000" w:csb1="00000000"/>
  </w:font>
  <w:font w:name="苹方-简">
    <w:altName w:val="宋体"/>
    <w:panose1 w:val="020B0400000000000000"/>
    <w:charset w:val="86"/>
    <w:family w:val="auto"/>
    <w:pitch w:val="default"/>
    <w:sig w:usb0="00000000" w:usb1="00000000" w:usb2="00000017"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72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666"/>
    <w:rsid w:val="005758B2"/>
    <w:rsid w:val="00BC3666"/>
    <w:rsid w:val="2FDFEE97"/>
    <w:rsid w:val="2FFB4562"/>
    <w:rsid w:val="3B7F3515"/>
    <w:rsid w:val="3DF6079E"/>
    <w:rsid w:val="4F7F70A8"/>
    <w:rsid w:val="57AFA9C7"/>
    <w:rsid w:val="5FAF8C80"/>
    <w:rsid w:val="5FF059CA"/>
    <w:rsid w:val="6F321A6E"/>
    <w:rsid w:val="6FA64A46"/>
    <w:rsid w:val="6FEE702B"/>
    <w:rsid w:val="775FFF02"/>
    <w:rsid w:val="79CF6183"/>
    <w:rsid w:val="79DFE8A0"/>
    <w:rsid w:val="7FFB84B7"/>
    <w:rsid w:val="7FFFF277"/>
    <w:rsid w:val="9CB35233"/>
    <w:rsid w:val="9D7D1E65"/>
    <w:rsid w:val="9FFF0EB5"/>
    <w:rsid w:val="BB3EA46F"/>
    <w:rsid w:val="BCCFC958"/>
    <w:rsid w:val="BEDF7096"/>
    <w:rsid w:val="BF77EC7B"/>
    <w:rsid w:val="CF791020"/>
    <w:rsid w:val="DECD2F2F"/>
    <w:rsid w:val="DFDF7E0E"/>
    <w:rsid w:val="E5CC8DE4"/>
    <w:rsid w:val="E63D7307"/>
    <w:rsid w:val="EFF3F320"/>
    <w:rsid w:val="EFFE7EEC"/>
    <w:rsid w:val="F3FF2839"/>
    <w:rsid w:val="F4D6384E"/>
    <w:rsid w:val="FA7C4C23"/>
    <w:rsid w:val="FBCCF8BF"/>
    <w:rsid w:val="FDA5340A"/>
    <w:rsid w:val="FDDE13AC"/>
    <w:rsid w:val="FDFA479D"/>
    <w:rsid w:val="FED7C63F"/>
    <w:rsid w:val="FEFED231"/>
    <w:rsid w:val="FFEE82DB"/>
    <w:rsid w:val="FFF2F0E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nhideWhenUsed="0" w:uiPriority="0" w:semiHidden="0"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rPr>
  </w:style>
  <w:style w:type="paragraph" w:styleId="2">
    <w:name w:val="heading 2"/>
    <w:basedOn w:val="1"/>
    <w:link w:val="102"/>
    <w:qFormat/>
    <w:uiPriority w:val="0"/>
    <w:pPr>
      <w:keepNext/>
      <w:spacing w:before="240" w:after="60"/>
      <w:outlineLvl w:val="1"/>
    </w:pPr>
    <w:rPr>
      <w:rFonts w:ascii="黑体" w:hAnsi="黑体" w:eastAsia="黑体" w:cs="黑体"/>
      <w:b/>
      <w:bCs/>
      <w:iCs/>
      <w:sz w:val="30"/>
      <w:szCs w:val="28"/>
    </w:rPr>
  </w:style>
  <w:style w:type="paragraph" w:styleId="3">
    <w:name w:val="heading 3"/>
    <w:basedOn w:val="1"/>
    <w:link w:val="296"/>
    <w:qFormat/>
    <w:uiPriority w:val="0"/>
    <w:pPr>
      <w:keepNext/>
      <w:shd w:val="clear" w:color="auto" w:fill="FFFFFF"/>
      <w:outlineLvl w:val="2"/>
    </w:pPr>
    <w:rPr>
      <w:rFonts w:ascii="Arial" w:hAnsi="Arial" w:cs="Arial"/>
      <w:b/>
      <w:bCs/>
      <w:sz w:val="30"/>
      <w:szCs w:val="26"/>
      <w:shd w:val="clear" w:color="auto" w:fill="FFFFFF"/>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uiPriority w:val="1"/>
  </w:style>
  <w:style w:type="table" w:default="1" w:styleId="9">
    <w:name w:val="Normal Table"/>
    <w:semiHidden/>
    <w:unhideWhenUsed/>
    <w:qFormat/>
    <w:uiPriority w:val="99"/>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footer"/>
    <w:basedOn w:val="1"/>
    <w:link w:val="308"/>
    <w:uiPriority w:val="0"/>
    <w:pPr>
      <w:tabs>
        <w:tab w:val="center" w:pos="4153"/>
        <w:tab w:val="right" w:pos="8306"/>
      </w:tabs>
      <w:snapToGrid w:val="0"/>
      <w:jc w:val="left"/>
    </w:pPr>
    <w:rPr>
      <w:sz w:val="18"/>
      <w:szCs w:val="18"/>
    </w:rPr>
  </w:style>
  <w:style w:type="paragraph" w:styleId="6">
    <w:name w:val="header"/>
    <w:basedOn w:val="1"/>
    <w:link w:val="307"/>
    <w:qFormat/>
    <w:uiPriority w:val="0"/>
    <w:pPr>
      <w:tabs>
        <w:tab w:val="center" w:pos="4153"/>
        <w:tab w:val="right" w:pos="8306"/>
      </w:tabs>
      <w:snapToGrid w:val="0"/>
      <w:jc w:val="center"/>
    </w:pPr>
    <w:rPr>
      <w:sz w:val="18"/>
      <w:szCs w:val="18"/>
    </w:rPr>
  </w:style>
  <w:style w:type="paragraph" w:styleId="7">
    <w:name w:val="HTML Preformatted"/>
    <w:basedOn w:val="1"/>
    <w:link w:val="295"/>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8">
    <w:name w:val="Normal (Web)"/>
    <w:basedOn w:val="1"/>
    <w:link w:val="309"/>
    <w:qFormat/>
    <w:uiPriority w:val="0"/>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TML Code"/>
    <w:basedOn w:val="11"/>
    <w:uiPriority w:val="0"/>
    <w:rPr>
      <w:rFonts w:ascii="Courier New" w:hAnsi="Courier New"/>
      <w:sz w:val="20"/>
    </w:rPr>
  </w:style>
  <w:style w:type="paragraph" w:customStyle="1" w:styleId="13">
    <w:name w:val="SpireTableThStyle218c164a-1494-412d-9204-6d7638cf19d6"/>
    <w:basedOn w:val="1"/>
    <w:qFormat/>
    <w:uiPriority w:val="0"/>
    <w:pPr>
      <w:jc w:val="center"/>
    </w:pPr>
    <w:rPr>
      <w:b/>
    </w:rPr>
  </w:style>
  <w:style w:type="paragraph" w:customStyle="1" w:styleId="14">
    <w:name w:val="SpireTableThStyle6fb1a385-2e9c-4493-87e3-47fe15dad537"/>
    <w:basedOn w:val="1"/>
    <w:qFormat/>
    <w:uiPriority w:val="0"/>
    <w:pPr>
      <w:jc w:val="center"/>
    </w:pPr>
    <w:rPr>
      <w:b/>
    </w:rPr>
  </w:style>
  <w:style w:type="paragraph" w:customStyle="1" w:styleId="15">
    <w:name w:val="SpireTableThStyle63e5610c-d27c-40fd-b01b-739b550736d8"/>
    <w:basedOn w:val="1"/>
    <w:qFormat/>
    <w:uiPriority w:val="0"/>
    <w:pPr>
      <w:jc w:val="center"/>
    </w:pPr>
    <w:rPr>
      <w:b/>
    </w:rPr>
  </w:style>
  <w:style w:type="paragraph" w:customStyle="1" w:styleId="16">
    <w:name w:val="SpireTableThStyle1cc7f728-64ec-42fa-bf27-29110d63bb90"/>
    <w:basedOn w:val="1"/>
    <w:qFormat/>
    <w:uiPriority w:val="0"/>
    <w:pPr>
      <w:jc w:val="center"/>
    </w:pPr>
    <w:rPr>
      <w:b/>
    </w:rPr>
  </w:style>
  <w:style w:type="paragraph" w:customStyle="1" w:styleId="17">
    <w:name w:val="SpireTableThStyle432df0a1-f57d-42c3-a9f7-aa2d081ed636"/>
    <w:basedOn w:val="1"/>
    <w:qFormat/>
    <w:uiPriority w:val="0"/>
    <w:pPr>
      <w:jc w:val="center"/>
    </w:pPr>
    <w:rPr>
      <w:b/>
    </w:rPr>
  </w:style>
  <w:style w:type="paragraph" w:customStyle="1" w:styleId="18">
    <w:name w:val="SpireTableThStyle407c1c4e-26fb-49d6-b791-e43d0dd582cc"/>
    <w:basedOn w:val="1"/>
    <w:qFormat/>
    <w:uiPriority w:val="0"/>
    <w:pPr>
      <w:jc w:val="center"/>
    </w:pPr>
    <w:rPr>
      <w:b/>
    </w:rPr>
  </w:style>
  <w:style w:type="paragraph" w:customStyle="1" w:styleId="19">
    <w:name w:val="SpireTableThStyle22021c7e-21a4-488a-a909-8f80dfb06b68"/>
    <w:basedOn w:val="1"/>
    <w:qFormat/>
    <w:uiPriority w:val="0"/>
    <w:pPr>
      <w:jc w:val="center"/>
    </w:pPr>
    <w:rPr>
      <w:b/>
    </w:rPr>
  </w:style>
  <w:style w:type="paragraph" w:customStyle="1" w:styleId="20">
    <w:name w:val="SpireTableThStyle0d4413a0-cda7-4fa7-9b02-0321a471a6ce"/>
    <w:basedOn w:val="1"/>
    <w:qFormat/>
    <w:uiPriority w:val="0"/>
    <w:pPr>
      <w:jc w:val="center"/>
    </w:pPr>
    <w:rPr>
      <w:b/>
    </w:rPr>
  </w:style>
  <w:style w:type="paragraph" w:customStyle="1" w:styleId="21">
    <w:name w:val="SpireTableThStyle08ebac5c-5ef5-4559-95b5-9cd1bc9cff1e"/>
    <w:basedOn w:val="1"/>
    <w:qFormat/>
    <w:uiPriority w:val="0"/>
    <w:pPr>
      <w:jc w:val="center"/>
    </w:pPr>
    <w:rPr>
      <w:b/>
    </w:rPr>
  </w:style>
  <w:style w:type="paragraph" w:customStyle="1" w:styleId="22">
    <w:name w:val="SpireTableThStyle1dc4aecf-2f90-45b7-af71-8cdee759fafa"/>
    <w:basedOn w:val="1"/>
    <w:qFormat/>
    <w:uiPriority w:val="0"/>
    <w:pPr>
      <w:jc w:val="center"/>
    </w:pPr>
    <w:rPr>
      <w:b/>
    </w:rPr>
  </w:style>
  <w:style w:type="paragraph" w:customStyle="1" w:styleId="23">
    <w:name w:val="SpireTableThStyle5907e50d-15ef-4523-9696-b4e5815b6885"/>
    <w:basedOn w:val="1"/>
    <w:qFormat/>
    <w:uiPriority w:val="0"/>
    <w:pPr>
      <w:jc w:val="center"/>
    </w:pPr>
    <w:rPr>
      <w:b/>
    </w:rPr>
  </w:style>
  <w:style w:type="paragraph" w:customStyle="1" w:styleId="24">
    <w:name w:val="SpireTableThStyleca08da7a-36f1-4723-ad6e-c5899117f9fa"/>
    <w:basedOn w:val="1"/>
    <w:qFormat/>
    <w:uiPriority w:val="0"/>
    <w:pPr>
      <w:jc w:val="center"/>
    </w:pPr>
    <w:rPr>
      <w:b/>
    </w:rPr>
  </w:style>
  <w:style w:type="paragraph" w:customStyle="1" w:styleId="25">
    <w:name w:val="SpireTableThStyle43077fe0-e8a4-4b1b-b1b2-21d9d86a51ca"/>
    <w:basedOn w:val="1"/>
    <w:qFormat/>
    <w:uiPriority w:val="0"/>
    <w:pPr>
      <w:jc w:val="center"/>
    </w:pPr>
    <w:rPr>
      <w:b/>
    </w:rPr>
  </w:style>
  <w:style w:type="paragraph" w:customStyle="1" w:styleId="26">
    <w:name w:val="SpireTableThStyleb40c22cb-7801-4009-bfa3-4b1e32ee2efc"/>
    <w:basedOn w:val="1"/>
    <w:qFormat/>
    <w:uiPriority w:val="0"/>
    <w:pPr>
      <w:jc w:val="center"/>
    </w:pPr>
    <w:rPr>
      <w:b/>
    </w:rPr>
  </w:style>
  <w:style w:type="paragraph" w:customStyle="1" w:styleId="27">
    <w:name w:val="SpireTableThStyle9b0a9416-dd23-4bde-9c69-0a68a1ea63d2"/>
    <w:basedOn w:val="1"/>
    <w:qFormat/>
    <w:uiPriority w:val="0"/>
    <w:pPr>
      <w:jc w:val="center"/>
    </w:pPr>
    <w:rPr>
      <w:b/>
    </w:rPr>
  </w:style>
  <w:style w:type="paragraph" w:customStyle="1" w:styleId="28">
    <w:name w:val="SpireTableThStyle05755518-e35d-4b2f-9f96-0a14d3b5ad47"/>
    <w:basedOn w:val="1"/>
    <w:qFormat/>
    <w:uiPriority w:val="0"/>
    <w:pPr>
      <w:jc w:val="center"/>
    </w:pPr>
    <w:rPr>
      <w:b/>
    </w:rPr>
  </w:style>
  <w:style w:type="paragraph" w:customStyle="1" w:styleId="29">
    <w:name w:val="SpireTableThStyle612e5120-df96-45b8-ab23-75baf7ed9a3c"/>
    <w:basedOn w:val="1"/>
    <w:qFormat/>
    <w:uiPriority w:val="0"/>
    <w:pPr>
      <w:jc w:val="center"/>
    </w:pPr>
    <w:rPr>
      <w:b/>
    </w:rPr>
  </w:style>
  <w:style w:type="paragraph" w:customStyle="1" w:styleId="30">
    <w:name w:val="SpireTableThStyle6a49ee70-d6f8-415a-bcc2-209c8fcf4a79"/>
    <w:basedOn w:val="1"/>
    <w:qFormat/>
    <w:uiPriority w:val="0"/>
    <w:pPr>
      <w:jc w:val="center"/>
    </w:pPr>
    <w:rPr>
      <w:b/>
    </w:rPr>
  </w:style>
  <w:style w:type="paragraph" w:customStyle="1" w:styleId="31">
    <w:name w:val="SpireTableThStylea9b4804b-bc4a-441e-b974-c6fd14886c31"/>
    <w:basedOn w:val="1"/>
    <w:qFormat/>
    <w:uiPriority w:val="0"/>
    <w:pPr>
      <w:jc w:val="center"/>
    </w:pPr>
    <w:rPr>
      <w:b/>
    </w:rPr>
  </w:style>
  <w:style w:type="paragraph" w:customStyle="1" w:styleId="32">
    <w:name w:val="SpireTableThStylec12eea64-9393-496f-b282-4e49bb3dfced"/>
    <w:basedOn w:val="1"/>
    <w:qFormat/>
    <w:uiPriority w:val="0"/>
    <w:pPr>
      <w:jc w:val="center"/>
    </w:pPr>
    <w:rPr>
      <w:b/>
    </w:rPr>
  </w:style>
  <w:style w:type="paragraph" w:customStyle="1" w:styleId="33">
    <w:name w:val="SpireTableThStylec34f23af-3374-4af5-ba80-249ca1153683"/>
    <w:basedOn w:val="1"/>
    <w:qFormat/>
    <w:uiPriority w:val="0"/>
    <w:pPr>
      <w:jc w:val="center"/>
    </w:pPr>
    <w:rPr>
      <w:b/>
    </w:rPr>
  </w:style>
  <w:style w:type="paragraph" w:customStyle="1" w:styleId="34">
    <w:name w:val="SpireTableThStyle9a890723-11c7-4910-9de7-8bfa852327ef"/>
    <w:basedOn w:val="1"/>
    <w:qFormat/>
    <w:uiPriority w:val="0"/>
    <w:pPr>
      <w:jc w:val="center"/>
    </w:pPr>
    <w:rPr>
      <w:b/>
    </w:rPr>
  </w:style>
  <w:style w:type="paragraph" w:customStyle="1" w:styleId="35">
    <w:name w:val="SpireTableThStyle2cf0ae1a-6cd3-447c-af2d-14908df06a10"/>
    <w:basedOn w:val="1"/>
    <w:qFormat/>
    <w:uiPriority w:val="0"/>
    <w:pPr>
      <w:jc w:val="center"/>
    </w:pPr>
    <w:rPr>
      <w:b/>
    </w:rPr>
  </w:style>
  <w:style w:type="paragraph" w:customStyle="1" w:styleId="36">
    <w:name w:val="SpireTableThStyle6b7428b7-5ac9-462c-a378-736bcbf80664"/>
    <w:basedOn w:val="1"/>
    <w:qFormat/>
    <w:uiPriority w:val="0"/>
    <w:pPr>
      <w:jc w:val="center"/>
    </w:pPr>
    <w:rPr>
      <w:b/>
    </w:rPr>
  </w:style>
  <w:style w:type="paragraph" w:customStyle="1" w:styleId="37">
    <w:name w:val="SpireTableThStyle7a01ffa5-9cc1-48ee-bd61-48d0dde59f78"/>
    <w:basedOn w:val="1"/>
    <w:qFormat/>
    <w:uiPriority w:val="0"/>
    <w:pPr>
      <w:jc w:val="center"/>
    </w:pPr>
    <w:rPr>
      <w:b/>
    </w:rPr>
  </w:style>
  <w:style w:type="paragraph" w:customStyle="1" w:styleId="38">
    <w:name w:val="SpireTableThStylef35382e4-e5df-4a7f-9769-8eaa71ea8d3d"/>
    <w:basedOn w:val="1"/>
    <w:qFormat/>
    <w:uiPriority w:val="0"/>
    <w:pPr>
      <w:jc w:val="center"/>
    </w:pPr>
    <w:rPr>
      <w:b/>
    </w:rPr>
  </w:style>
  <w:style w:type="paragraph" w:customStyle="1" w:styleId="39">
    <w:name w:val="SpireTableThStylec79ac1af-721c-4943-b61f-e44f213f2766"/>
    <w:basedOn w:val="1"/>
    <w:qFormat/>
    <w:uiPriority w:val="0"/>
    <w:pPr>
      <w:jc w:val="center"/>
    </w:pPr>
    <w:rPr>
      <w:b/>
    </w:rPr>
  </w:style>
  <w:style w:type="paragraph" w:customStyle="1" w:styleId="40">
    <w:name w:val="SpireTableThStylea3577e34-b6f4-4024-aa6b-68b3f0958413"/>
    <w:basedOn w:val="1"/>
    <w:qFormat/>
    <w:uiPriority w:val="0"/>
    <w:pPr>
      <w:jc w:val="center"/>
    </w:pPr>
    <w:rPr>
      <w:b/>
    </w:rPr>
  </w:style>
  <w:style w:type="paragraph" w:customStyle="1" w:styleId="41">
    <w:name w:val="SpireTableThStyle05cb038a-9eb6-40c5-a56e-633b4e525b3a"/>
    <w:basedOn w:val="1"/>
    <w:qFormat/>
    <w:uiPriority w:val="0"/>
    <w:pPr>
      <w:jc w:val="center"/>
    </w:pPr>
    <w:rPr>
      <w:b/>
    </w:rPr>
  </w:style>
  <w:style w:type="paragraph" w:customStyle="1" w:styleId="42">
    <w:name w:val="SpireTableThStyle0bede0f1-dc94-4b66-acd7-5206d6e2423c"/>
    <w:basedOn w:val="1"/>
    <w:qFormat/>
    <w:uiPriority w:val="0"/>
    <w:pPr>
      <w:jc w:val="center"/>
    </w:pPr>
    <w:rPr>
      <w:b/>
    </w:rPr>
  </w:style>
  <w:style w:type="paragraph" w:customStyle="1" w:styleId="43">
    <w:name w:val="SpireTableThStyleed3e206a-4760-4446-9142-2c7072872a3b"/>
    <w:basedOn w:val="1"/>
    <w:qFormat/>
    <w:uiPriority w:val="0"/>
    <w:pPr>
      <w:jc w:val="center"/>
    </w:pPr>
    <w:rPr>
      <w:b/>
    </w:rPr>
  </w:style>
  <w:style w:type="paragraph" w:customStyle="1" w:styleId="44">
    <w:name w:val="SpireTableThStyleabf87739-7bb9-4ba5-b659-75bd0dc5575c"/>
    <w:basedOn w:val="1"/>
    <w:qFormat/>
    <w:uiPriority w:val="0"/>
    <w:pPr>
      <w:jc w:val="center"/>
    </w:pPr>
    <w:rPr>
      <w:b/>
    </w:rPr>
  </w:style>
  <w:style w:type="paragraph" w:customStyle="1" w:styleId="45">
    <w:name w:val="SpireTableThStyle1a98f599-3fdb-43b8-85d7-2c9ecaee1b33"/>
    <w:basedOn w:val="1"/>
    <w:qFormat/>
    <w:uiPriority w:val="0"/>
    <w:pPr>
      <w:jc w:val="center"/>
    </w:pPr>
    <w:rPr>
      <w:b/>
    </w:rPr>
  </w:style>
  <w:style w:type="character" w:customStyle="1" w:styleId="46">
    <w:name w:val="页眉 字符"/>
    <w:basedOn w:val="11"/>
    <w:link w:val="6"/>
    <w:qFormat/>
    <w:uiPriority w:val="0"/>
    <w:rPr>
      <w:rFonts w:eastAsia="Times New Roman" w:cstheme="minorBidi"/>
      <w:sz w:val="18"/>
      <w:szCs w:val="18"/>
      <w:lang w:eastAsia="uk-UA"/>
    </w:rPr>
  </w:style>
  <w:style w:type="character" w:customStyle="1" w:styleId="47">
    <w:name w:val="页脚 字符"/>
    <w:basedOn w:val="11"/>
    <w:link w:val="5"/>
    <w:qFormat/>
    <w:uiPriority w:val="0"/>
    <w:rPr>
      <w:rFonts w:eastAsia="Times New Roman" w:cstheme="minorBidi"/>
      <w:sz w:val="18"/>
      <w:szCs w:val="18"/>
      <w:lang w:eastAsia="uk-UA"/>
    </w:rPr>
  </w:style>
  <w:style w:type="paragraph" w:customStyle="1" w:styleId="48">
    <w:name w:val="SpireTableThStyle056c9baf-eeec-4670-99c0-a59627ba9a59"/>
    <w:basedOn w:val="1"/>
    <w:qFormat/>
    <w:uiPriority w:val="0"/>
    <w:pPr>
      <w:jc w:val="center"/>
    </w:pPr>
    <w:rPr>
      <w:b/>
    </w:rPr>
  </w:style>
  <w:style w:type="paragraph" w:customStyle="1" w:styleId="49">
    <w:name w:val="SpireTableThStyle190ef45e-55e7-47ec-a5c4-aa9e3beeda1b"/>
    <w:basedOn w:val="1"/>
    <w:qFormat/>
    <w:uiPriority w:val="0"/>
    <w:pPr>
      <w:jc w:val="center"/>
    </w:pPr>
    <w:rPr>
      <w:b/>
    </w:rPr>
  </w:style>
  <w:style w:type="paragraph" w:customStyle="1" w:styleId="50">
    <w:name w:val="SpireTableThStylea148aee1-2c16-401e-9e22-919b1dd0ae84"/>
    <w:basedOn w:val="1"/>
    <w:qFormat/>
    <w:uiPriority w:val="0"/>
    <w:pPr>
      <w:jc w:val="center"/>
    </w:pPr>
    <w:rPr>
      <w:b/>
    </w:rPr>
  </w:style>
  <w:style w:type="paragraph" w:customStyle="1" w:styleId="51">
    <w:name w:val="SpireTableThStyle851d748b-30ae-4e25-99a0-c67f8bb897d4"/>
    <w:basedOn w:val="1"/>
    <w:qFormat/>
    <w:uiPriority w:val="0"/>
    <w:pPr>
      <w:jc w:val="center"/>
    </w:pPr>
    <w:rPr>
      <w:b/>
    </w:rPr>
  </w:style>
  <w:style w:type="paragraph" w:customStyle="1" w:styleId="52">
    <w:name w:val="SpireTableThStyle86abca9a-1c63-42c4-86c2-4c0bd9089d29"/>
    <w:basedOn w:val="1"/>
    <w:qFormat/>
    <w:uiPriority w:val="0"/>
    <w:pPr>
      <w:jc w:val="center"/>
    </w:pPr>
    <w:rPr>
      <w:b/>
    </w:rPr>
  </w:style>
  <w:style w:type="paragraph" w:customStyle="1" w:styleId="53">
    <w:name w:val="SpireTableThStyle068d9834-4b76-4beb-a3be-0c3cc94500d1"/>
    <w:basedOn w:val="1"/>
    <w:qFormat/>
    <w:uiPriority w:val="0"/>
    <w:pPr>
      <w:jc w:val="center"/>
    </w:pPr>
    <w:rPr>
      <w:b/>
    </w:rPr>
  </w:style>
  <w:style w:type="paragraph" w:customStyle="1" w:styleId="54">
    <w:name w:val="SpireTableThStyle8396ef0b-127c-42d7-bba3-c3d151c392e3"/>
    <w:basedOn w:val="1"/>
    <w:qFormat/>
    <w:uiPriority w:val="0"/>
    <w:pPr>
      <w:jc w:val="center"/>
    </w:pPr>
    <w:rPr>
      <w:b/>
    </w:rPr>
  </w:style>
  <w:style w:type="paragraph" w:customStyle="1" w:styleId="55">
    <w:name w:val="SpireTableThStyle01265b17-4f54-4d31-ac15-a94458045b59"/>
    <w:basedOn w:val="1"/>
    <w:qFormat/>
    <w:uiPriority w:val="0"/>
    <w:pPr>
      <w:jc w:val="center"/>
    </w:pPr>
    <w:rPr>
      <w:b/>
    </w:rPr>
  </w:style>
  <w:style w:type="paragraph" w:customStyle="1" w:styleId="56">
    <w:name w:val="SpireTableThStyled124a6f0-80bd-4fef-8c0b-0e708c8f14aa"/>
    <w:basedOn w:val="1"/>
    <w:qFormat/>
    <w:uiPriority w:val="0"/>
    <w:pPr>
      <w:jc w:val="center"/>
    </w:pPr>
    <w:rPr>
      <w:b/>
    </w:rPr>
  </w:style>
  <w:style w:type="paragraph" w:customStyle="1" w:styleId="57">
    <w:name w:val="SpireTableThStyle592c2413-f773-461f-9d6f-538429756a9d"/>
    <w:basedOn w:val="1"/>
    <w:qFormat/>
    <w:uiPriority w:val="0"/>
    <w:pPr>
      <w:jc w:val="center"/>
    </w:pPr>
    <w:rPr>
      <w:b/>
    </w:rPr>
  </w:style>
  <w:style w:type="paragraph" w:customStyle="1" w:styleId="58">
    <w:name w:val="SpireTableThStyle0e498a8d-ac52-410a-8588-9b39918b761a"/>
    <w:basedOn w:val="1"/>
    <w:qFormat/>
    <w:uiPriority w:val="0"/>
    <w:pPr>
      <w:jc w:val="center"/>
    </w:pPr>
    <w:rPr>
      <w:b/>
    </w:rPr>
  </w:style>
  <w:style w:type="paragraph" w:customStyle="1" w:styleId="59">
    <w:name w:val="SpireTableThStyle261323bf-6623-497d-9976-96a5cf537f09"/>
    <w:basedOn w:val="1"/>
    <w:qFormat/>
    <w:uiPriority w:val="0"/>
    <w:pPr>
      <w:jc w:val="center"/>
    </w:pPr>
    <w:rPr>
      <w:b/>
    </w:rPr>
  </w:style>
  <w:style w:type="paragraph" w:customStyle="1" w:styleId="60">
    <w:name w:val="SpireTableThStyle1a98f599-3fdb-43b8-85d7-2c9ecaee1b331"/>
    <w:basedOn w:val="1"/>
    <w:qFormat/>
    <w:uiPriority w:val="0"/>
    <w:pPr>
      <w:jc w:val="center"/>
    </w:pPr>
    <w:rPr>
      <w:b/>
    </w:rPr>
  </w:style>
  <w:style w:type="character" w:customStyle="1" w:styleId="61">
    <w:name w:val="页眉 字符1"/>
    <w:basedOn w:val="11"/>
    <w:link w:val="6"/>
    <w:uiPriority w:val="0"/>
    <w:rPr>
      <w:rFonts w:eastAsia="Times New Roman" w:cstheme="minorBidi"/>
      <w:sz w:val="18"/>
      <w:szCs w:val="18"/>
      <w:lang w:eastAsia="uk-UA"/>
    </w:rPr>
  </w:style>
  <w:style w:type="character" w:customStyle="1" w:styleId="62">
    <w:name w:val="页脚 字符1"/>
    <w:basedOn w:val="11"/>
    <w:link w:val="5"/>
    <w:qFormat/>
    <w:uiPriority w:val="0"/>
    <w:rPr>
      <w:rFonts w:eastAsia="Times New Roman" w:cstheme="minorBidi"/>
      <w:sz w:val="18"/>
      <w:szCs w:val="18"/>
      <w:lang w:eastAsia="uk-UA"/>
    </w:rPr>
  </w:style>
  <w:style w:type="paragraph" w:customStyle="1" w:styleId="63">
    <w:name w:val="SpireTableThStyle056c9baf-eeec-4670-99c0-a59627ba9a591"/>
    <w:basedOn w:val="1"/>
    <w:qFormat/>
    <w:uiPriority w:val="0"/>
    <w:pPr>
      <w:jc w:val="center"/>
    </w:pPr>
    <w:rPr>
      <w:b/>
    </w:rPr>
  </w:style>
  <w:style w:type="paragraph" w:customStyle="1" w:styleId="64">
    <w:name w:val="SpireTableThStyle190ef45e-55e7-47ec-a5c4-aa9e3beeda1b1"/>
    <w:basedOn w:val="1"/>
    <w:qFormat/>
    <w:uiPriority w:val="0"/>
    <w:pPr>
      <w:jc w:val="center"/>
    </w:pPr>
    <w:rPr>
      <w:b/>
    </w:rPr>
  </w:style>
  <w:style w:type="paragraph" w:customStyle="1" w:styleId="65">
    <w:name w:val="SpireTableThStylea148aee1-2c16-401e-9e22-919b1dd0ae841"/>
    <w:basedOn w:val="1"/>
    <w:qFormat/>
    <w:uiPriority w:val="0"/>
    <w:pPr>
      <w:jc w:val="center"/>
    </w:pPr>
    <w:rPr>
      <w:b/>
    </w:rPr>
  </w:style>
  <w:style w:type="paragraph" w:customStyle="1" w:styleId="66">
    <w:name w:val="SpireTableThStyle851d748b-30ae-4e25-99a0-c67f8bb897d41"/>
    <w:basedOn w:val="1"/>
    <w:qFormat/>
    <w:uiPriority w:val="0"/>
    <w:pPr>
      <w:jc w:val="center"/>
    </w:pPr>
    <w:rPr>
      <w:b/>
    </w:rPr>
  </w:style>
  <w:style w:type="paragraph" w:customStyle="1" w:styleId="67">
    <w:name w:val="SpireTableThStyle86abca9a-1c63-42c4-86c2-4c0bd9089d291"/>
    <w:basedOn w:val="1"/>
    <w:qFormat/>
    <w:uiPriority w:val="0"/>
    <w:pPr>
      <w:jc w:val="center"/>
    </w:pPr>
    <w:rPr>
      <w:b/>
    </w:rPr>
  </w:style>
  <w:style w:type="paragraph" w:customStyle="1" w:styleId="68">
    <w:name w:val="SpireTableThStyle068d9834-4b76-4beb-a3be-0c3cc94500d11"/>
    <w:basedOn w:val="1"/>
    <w:qFormat/>
    <w:uiPriority w:val="0"/>
    <w:pPr>
      <w:jc w:val="center"/>
    </w:pPr>
    <w:rPr>
      <w:b/>
    </w:rPr>
  </w:style>
  <w:style w:type="paragraph" w:customStyle="1" w:styleId="69">
    <w:name w:val="SpireTableThStyleee27613c-f56c-47be-b9ab-1d079cb0a7cc"/>
    <w:basedOn w:val="1"/>
    <w:qFormat/>
    <w:uiPriority w:val="0"/>
    <w:pPr>
      <w:jc w:val="center"/>
    </w:pPr>
    <w:rPr>
      <w:b/>
    </w:rPr>
  </w:style>
  <w:style w:type="paragraph" w:customStyle="1" w:styleId="70">
    <w:name w:val="SpireTableThStyle1a98f599-3fdb-43b8-85d7-2c9ecaee1b332"/>
    <w:basedOn w:val="1"/>
    <w:qFormat/>
    <w:uiPriority w:val="0"/>
    <w:pPr>
      <w:jc w:val="center"/>
    </w:pPr>
    <w:rPr>
      <w:b/>
    </w:rPr>
  </w:style>
  <w:style w:type="character" w:customStyle="1" w:styleId="71">
    <w:name w:val="页眉 字符2"/>
    <w:basedOn w:val="11"/>
    <w:uiPriority w:val="0"/>
    <w:rPr>
      <w:rFonts w:eastAsia="Times New Roman" w:cstheme="minorBidi"/>
      <w:sz w:val="18"/>
      <w:szCs w:val="18"/>
      <w:lang w:eastAsia="uk-UA"/>
    </w:rPr>
  </w:style>
  <w:style w:type="character" w:customStyle="1" w:styleId="72">
    <w:name w:val="页脚 字符2"/>
    <w:basedOn w:val="11"/>
    <w:qFormat/>
    <w:uiPriority w:val="0"/>
    <w:rPr>
      <w:rFonts w:eastAsia="Times New Roman" w:cstheme="minorBidi"/>
      <w:sz w:val="18"/>
      <w:szCs w:val="18"/>
      <w:lang w:eastAsia="uk-UA"/>
    </w:rPr>
  </w:style>
  <w:style w:type="paragraph" w:customStyle="1" w:styleId="73">
    <w:name w:val="SpireTableThStyle710d15d2-8bb7-4408-9393-a4aa5de21591"/>
    <w:basedOn w:val="1"/>
    <w:qFormat/>
    <w:uiPriority w:val="0"/>
    <w:pPr>
      <w:jc w:val="center"/>
    </w:pPr>
    <w:rPr>
      <w:b/>
    </w:rPr>
  </w:style>
  <w:style w:type="paragraph" w:customStyle="1" w:styleId="74">
    <w:name w:val="SpireTableThStyledc48d31f-a2a8-49a4-8af4-5f8b21bdadf2"/>
    <w:basedOn w:val="1"/>
    <w:qFormat/>
    <w:uiPriority w:val="0"/>
    <w:pPr>
      <w:jc w:val="center"/>
    </w:pPr>
    <w:rPr>
      <w:b/>
    </w:rPr>
  </w:style>
  <w:style w:type="paragraph" w:customStyle="1" w:styleId="75">
    <w:name w:val="SpireTableThStyleb479f034-021a-4a88-9dd9-e48afeff8d0d"/>
    <w:basedOn w:val="1"/>
    <w:qFormat/>
    <w:uiPriority w:val="0"/>
    <w:pPr>
      <w:jc w:val="center"/>
    </w:pPr>
    <w:rPr>
      <w:b/>
    </w:rPr>
  </w:style>
  <w:style w:type="paragraph" w:customStyle="1" w:styleId="76">
    <w:name w:val="SpireTableThStyle19dd47b4-d740-4dc9-9d83-01aa918adecf"/>
    <w:basedOn w:val="1"/>
    <w:qFormat/>
    <w:uiPriority w:val="0"/>
    <w:pPr>
      <w:jc w:val="center"/>
    </w:pPr>
    <w:rPr>
      <w:b/>
    </w:rPr>
  </w:style>
  <w:style w:type="paragraph" w:customStyle="1" w:styleId="77">
    <w:name w:val="SpireTableThStyle62d4eebb-0ed0-4f16-9da5-155d731b2d8c"/>
    <w:basedOn w:val="1"/>
    <w:qFormat/>
    <w:uiPriority w:val="0"/>
    <w:pPr>
      <w:jc w:val="center"/>
    </w:pPr>
    <w:rPr>
      <w:b/>
    </w:rPr>
  </w:style>
  <w:style w:type="paragraph" w:customStyle="1" w:styleId="78">
    <w:name w:val="SpireTableThStyle101e30f8-9533-4749-9aa6-5ece22aa5332"/>
    <w:basedOn w:val="1"/>
    <w:qFormat/>
    <w:uiPriority w:val="0"/>
    <w:pPr>
      <w:jc w:val="center"/>
    </w:pPr>
    <w:rPr>
      <w:b/>
    </w:rPr>
  </w:style>
  <w:style w:type="paragraph" w:customStyle="1" w:styleId="79">
    <w:name w:val="SpireTableThStyle031d71b3-921f-45b4-a3e2-c170b7fe6b21"/>
    <w:basedOn w:val="1"/>
    <w:qFormat/>
    <w:uiPriority w:val="0"/>
    <w:pPr>
      <w:jc w:val="center"/>
    </w:pPr>
    <w:rPr>
      <w:b/>
    </w:rPr>
  </w:style>
  <w:style w:type="paragraph" w:customStyle="1" w:styleId="80">
    <w:name w:val="SpireTableThStyle83f26e54-5c10-4341-bd90-f6239fe1e6e7"/>
    <w:basedOn w:val="1"/>
    <w:qFormat/>
    <w:uiPriority w:val="0"/>
    <w:pPr>
      <w:jc w:val="center"/>
    </w:pPr>
    <w:rPr>
      <w:b/>
    </w:rPr>
  </w:style>
  <w:style w:type="paragraph" w:customStyle="1" w:styleId="81">
    <w:name w:val="SpireTableThStyle1a98f599-3fdb-43b8-85d7-2c9ecaee1b333"/>
    <w:basedOn w:val="1"/>
    <w:qFormat/>
    <w:uiPriority w:val="0"/>
    <w:pPr>
      <w:jc w:val="center"/>
    </w:pPr>
    <w:rPr>
      <w:b/>
    </w:rPr>
  </w:style>
  <w:style w:type="character" w:customStyle="1" w:styleId="82">
    <w:name w:val="页眉 字符3"/>
    <w:basedOn w:val="11"/>
    <w:link w:val="6"/>
    <w:qFormat/>
    <w:uiPriority w:val="0"/>
    <w:rPr>
      <w:rFonts w:eastAsia="Times New Roman" w:cstheme="minorBidi"/>
      <w:sz w:val="18"/>
      <w:szCs w:val="18"/>
      <w:lang w:eastAsia="uk-UA"/>
    </w:rPr>
  </w:style>
  <w:style w:type="character" w:customStyle="1" w:styleId="83">
    <w:name w:val="页脚 字符3"/>
    <w:basedOn w:val="11"/>
    <w:link w:val="5"/>
    <w:uiPriority w:val="0"/>
    <w:rPr>
      <w:rFonts w:eastAsia="Times New Roman" w:cstheme="minorBidi"/>
      <w:sz w:val="18"/>
      <w:szCs w:val="18"/>
      <w:lang w:eastAsia="uk-UA"/>
    </w:rPr>
  </w:style>
  <w:style w:type="paragraph" w:customStyle="1" w:styleId="84">
    <w:name w:val="SpireTableThStyle056c9baf-eeec-4670-99c0-a59627ba9a592"/>
    <w:basedOn w:val="1"/>
    <w:qFormat/>
    <w:uiPriority w:val="0"/>
    <w:pPr>
      <w:jc w:val="center"/>
    </w:pPr>
    <w:rPr>
      <w:b/>
    </w:rPr>
  </w:style>
  <w:style w:type="paragraph" w:customStyle="1" w:styleId="85">
    <w:name w:val="SpireTableThStyle190ef45e-55e7-47ec-a5c4-aa9e3beeda1b2"/>
    <w:basedOn w:val="1"/>
    <w:qFormat/>
    <w:uiPriority w:val="0"/>
    <w:pPr>
      <w:jc w:val="center"/>
    </w:pPr>
    <w:rPr>
      <w:b/>
    </w:rPr>
  </w:style>
  <w:style w:type="paragraph" w:customStyle="1" w:styleId="86">
    <w:name w:val="SpireTableThStylea148aee1-2c16-401e-9e22-919b1dd0ae842"/>
    <w:basedOn w:val="1"/>
    <w:qFormat/>
    <w:uiPriority w:val="0"/>
    <w:pPr>
      <w:jc w:val="center"/>
    </w:pPr>
    <w:rPr>
      <w:b/>
    </w:rPr>
  </w:style>
  <w:style w:type="paragraph" w:customStyle="1" w:styleId="87">
    <w:name w:val="SpireTableThStyle851d748b-30ae-4e25-99a0-c67f8bb897d42"/>
    <w:basedOn w:val="1"/>
    <w:qFormat/>
    <w:uiPriority w:val="0"/>
    <w:pPr>
      <w:jc w:val="center"/>
    </w:pPr>
    <w:rPr>
      <w:b/>
    </w:rPr>
  </w:style>
  <w:style w:type="paragraph" w:customStyle="1" w:styleId="88">
    <w:name w:val="SpireTableThStyle86abca9a-1c63-42c4-86c2-4c0bd9089d292"/>
    <w:basedOn w:val="1"/>
    <w:qFormat/>
    <w:uiPriority w:val="0"/>
    <w:pPr>
      <w:jc w:val="center"/>
    </w:pPr>
    <w:rPr>
      <w:b/>
    </w:rPr>
  </w:style>
  <w:style w:type="paragraph" w:customStyle="1" w:styleId="89">
    <w:name w:val="SpireTableThStyle068d9834-4b76-4beb-a3be-0c3cc94500d12"/>
    <w:basedOn w:val="1"/>
    <w:qFormat/>
    <w:uiPriority w:val="0"/>
    <w:pPr>
      <w:jc w:val="center"/>
    </w:pPr>
    <w:rPr>
      <w:b/>
    </w:rPr>
  </w:style>
  <w:style w:type="paragraph" w:customStyle="1" w:styleId="90">
    <w:name w:val="SpireTableThStyle1a98f599-3fdb-43b8-85d7-2c9ecaee1b334"/>
    <w:basedOn w:val="1"/>
    <w:qFormat/>
    <w:uiPriority w:val="0"/>
    <w:pPr>
      <w:jc w:val="center"/>
    </w:pPr>
    <w:rPr>
      <w:b/>
    </w:rPr>
  </w:style>
  <w:style w:type="character" w:customStyle="1" w:styleId="91">
    <w:name w:val="页眉 字符4"/>
    <w:basedOn w:val="11"/>
    <w:link w:val="6"/>
    <w:uiPriority w:val="0"/>
    <w:rPr>
      <w:rFonts w:eastAsia="Times New Roman" w:cstheme="minorBidi"/>
      <w:sz w:val="18"/>
      <w:szCs w:val="18"/>
      <w:lang w:eastAsia="uk-UA"/>
    </w:rPr>
  </w:style>
  <w:style w:type="character" w:customStyle="1" w:styleId="92">
    <w:name w:val="页脚 字符4"/>
    <w:basedOn w:val="11"/>
    <w:link w:val="5"/>
    <w:uiPriority w:val="0"/>
    <w:rPr>
      <w:rFonts w:eastAsia="Times New Roman" w:cstheme="minorBidi"/>
      <w:sz w:val="18"/>
      <w:szCs w:val="18"/>
      <w:lang w:eastAsia="uk-UA"/>
    </w:rPr>
  </w:style>
  <w:style w:type="paragraph" w:customStyle="1" w:styleId="93">
    <w:name w:val="SpireTableThStylef112194f-0670-4ab3-b20c-d02522d6a44e"/>
    <w:basedOn w:val="1"/>
    <w:qFormat/>
    <w:uiPriority w:val="0"/>
    <w:pPr>
      <w:jc w:val="center"/>
    </w:pPr>
    <w:rPr>
      <w:b/>
    </w:rPr>
  </w:style>
  <w:style w:type="paragraph" w:customStyle="1" w:styleId="94">
    <w:name w:val="SpireTableThStyle2c56b586-b864-40f1-a0c1-d8a86f790df9"/>
    <w:basedOn w:val="1"/>
    <w:qFormat/>
    <w:uiPriority w:val="0"/>
    <w:pPr>
      <w:jc w:val="center"/>
    </w:pPr>
    <w:rPr>
      <w:b/>
    </w:rPr>
  </w:style>
  <w:style w:type="paragraph" w:customStyle="1" w:styleId="95">
    <w:name w:val="SpireTableThStylef4e1cda7-2e60-4228-b82d-d132b380faa2"/>
    <w:basedOn w:val="1"/>
    <w:qFormat/>
    <w:uiPriority w:val="0"/>
    <w:pPr>
      <w:jc w:val="center"/>
    </w:pPr>
    <w:rPr>
      <w:b/>
    </w:rPr>
  </w:style>
  <w:style w:type="paragraph" w:customStyle="1" w:styleId="96">
    <w:name w:val="SpireTableThStyle730f5f22-7023-4f9c-8e22-2567e36cd7a4"/>
    <w:basedOn w:val="1"/>
    <w:qFormat/>
    <w:uiPriority w:val="0"/>
    <w:pPr>
      <w:jc w:val="center"/>
    </w:pPr>
    <w:rPr>
      <w:b/>
    </w:rPr>
  </w:style>
  <w:style w:type="paragraph" w:customStyle="1" w:styleId="97">
    <w:name w:val="SpireTableThStyle936ad396-f8ef-46bf-a473-d598d3d73408"/>
    <w:basedOn w:val="1"/>
    <w:qFormat/>
    <w:uiPriority w:val="0"/>
    <w:pPr>
      <w:jc w:val="center"/>
    </w:pPr>
    <w:rPr>
      <w:b/>
    </w:rPr>
  </w:style>
  <w:style w:type="paragraph" w:customStyle="1" w:styleId="98">
    <w:name w:val="SpireTableThStyledff88117-e4cd-4748-a02e-e2bdc1cc0b77"/>
    <w:basedOn w:val="1"/>
    <w:qFormat/>
    <w:uiPriority w:val="0"/>
    <w:pPr>
      <w:jc w:val="center"/>
    </w:pPr>
    <w:rPr>
      <w:b/>
    </w:rPr>
  </w:style>
  <w:style w:type="paragraph" w:customStyle="1" w:styleId="99">
    <w:name w:val="SpireTableThStyle06f461ee-4b9f-404a-8d4e-12c922584f8a"/>
    <w:basedOn w:val="1"/>
    <w:qFormat/>
    <w:uiPriority w:val="0"/>
    <w:pPr>
      <w:jc w:val="center"/>
    </w:pPr>
    <w:rPr>
      <w:b/>
    </w:rPr>
  </w:style>
  <w:style w:type="paragraph" w:customStyle="1" w:styleId="100">
    <w:name w:val="SpireTableThStyle1a98f599-3fdb-43b8-85d7-2c9ecaee1b335"/>
    <w:basedOn w:val="1"/>
    <w:qFormat/>
    <w:uiPriority w:val="0"/>
    <w:pPr>
      <w:jc w:val="center"/>
    </w:pPr>
    <w:rPr>
      <w:b/>
    </w:rPr>
  </w:style>
  <w:style w:type="character" w:customStyle="1" w:styleId="101">
    <w:name w:val="页眉 字符5"/>
    <w:basedOn w:val="11"/>
    <w:link w:val="3"/>
    <w:uiPriority w:val="0"/>
    <w:rPr>
      <w:rFonts w:eastAsia="Times New Roman" w:cstheme="minorBidi"/>
      <w:sz w:val="18"/>
      <w:szCs w:val="18"/>
      <w:lang w:eastAsia="uk-UA"/>
    </w:rPr>
  </w:style>
  <w:style w:type="character" w:customStyle="1" w:styleId="102">
    <w:name w:val="页脚 字符5"/>
    <w:basedOn w:val="11"/>
    <w:link w:val="2"/>
    <w:uiPriority w:val="0"/>
    <w:rPr>
      <w:rFonts w:eastAsia="Times New Roman" w:cstheme="minorBidi"/>
      <w:sz w:val="18"/>
      <w:szCs w:val="18"/>
      <w:lang w:eastAsia="uk-UA"/>
    </w:rPr>
  </w:style>
  <w:style w:type="paragraph" w:customStyle="1" w:styleId="103">
    <w:name w:val="SpireTableThStylef112194f-0670-4ab3-b20c-d02522d6a44e1"/>
    <w:basedOn w:val="1"/>
    <w:qFormat/>
    <w:uiPriority w:val="0"/>
    <w:pPr>
      <w:jc w:val="center"/>
    </w:pPr>
    <w:rPr>
      <w:b/>
    </w:rPr>
  </w:style>
  <w:style w:type="paragraph" w:customStyle="1" w:styleId="104">
    <w:name w:val="SpireTableThStyle2c56b586-b864-40f1-a0c1-d8a86f790df91"/>
    <w:basedOn w:val="1"/>
    <w:qFormat/>
    <w:uiPriority w:val="0"/>
    <w:pPr>
      <w:jc w:val="center"/>
    </w:pPr>
    <w:rPr>
      <w:b/>
    </w:rPr>
  </w:style>
  <w:style w:type="paragraph" w:customStyle="1" w:styleId="105">
    <w:name w:val="SpireTableThStylef4e1cda7-2e60-4228-b82d-d132b380faa21"/>
    <w:basedOn w:val="1"/>
    <w:qFormat/>
    <w:uiPriority w:val="0"/>
    <w:pPr>
      <w:jc w:val="center"/>
    </w:pPr>
    <w:rPr>
      <w:b/>
    </w:rPr>
  </w:style>
  <w:style w:type="paragraph" w:customStyle="1" w:styleId="106">
    <w:name w:val="SpireTableThStyle730f5f22-7023-4f9c-8e22-2567e36cd7a41"/>
    <w:basedOn w:val="1"/>
    <w:qFormat/>
    <w:uiPriority w:val="0"/>
    <w:pPr>
      <w:jc w:val="center"/>
    </w:pPr>
    <w:rPr>
      <w:b/>
    </w:rPr>
  </w:style>
  <w:style w:type="paragraph" w:customStyle="1" w:styleId="107">
    <w:name w:val="SpireTableThStyle936ad396-f8ef-46bf-a473-d598d3d734081"/>
    <w:basedOn w:val="1"/>
    <w:qFormat/>
    <w:uiPriority w:val="0"/>
    <w:pPr>
      <w:jc w:val="center"/>
    </w:pPr>
    <w:rPr>
      <w:b/>
    </w:rPr>
  </w:style>
  <w:style w:type="paragraph" w:customStyle="1" w:styleId="108">
    <w:name w:val="SpireTableThStyledff88117-e4cd-4748-a02e-e2bdc1cc0b771"/>
    <w:basedOn w:val="1"/>
    <w:qFormat/>
    <w:uiPriority w:val="0"/>
    <w:pPr>
      <w:jc w:val="center"/>
    </w:pPr>
    <w:rPr>
      <w:b/>
    </w:rPr>
  </w:style>
  <w:style w:type="paragraph" w:customStyle="1" w:styleId="109">
    <w:name w:val="SpireTableThStyle06f461ee-4b9f-404a-8d4e-12c922584f8a1"/>
    <w:basedOn w:val="1"/>
    <w:qFormat/>
    <w:uiPriority w:val="0"/>
    <w:pPr>
      <w:jc w:val="center"/>
    </w:pPr>
    <w:rPr>
      <w:b/>
    </w:rPr>
  </w:style>
  <w:style w:type="paragraph" w:customStyle="1" w:styleId="110">
    <w:name w:val="SpireTableThStyled9369054-c761-4d46-8e34-8005bb06947a"/>
    <w:basedOn w:val="1"/>
    <w:qFormat/>
    <w:uiPriority w:val="0"/>
    <w:pPr>
      <w:jc w:val="center"/>
    </w:pPr>
    <w:rPr>
      <w:b/>
    </w:rPr>
  </w:style>
  <w:style w:type="paragraph" w:customStyle="1" w:styleId="111">
    <w:name w:val="SpireTableThStyle01c7b154-8ed1-45f8-82f4-e95125547e17"/>
    <w:basedOn w:val="1"/>
    <w:qFormat/>
    <w:uiPriority w:val="0"/>
    <w:pPr>
      <w:jc w:val="center"/>
    </w:pPr>
    <w:rPr>
      <w:b/>
    </w:rPr>
  </w:style>
  <w:style w:type="paragraph" w:customStyle="1" w:styleId="112">
    <w:name w:val="SpireTableThStylecdf841bf-1ca0-4de9-8544-cfd738d3e812"/>
    <w:basedOn w:val="1"/>
    <w:qFormat/>
    <w:uiPriority w:val="0"/>
    <w:pPr>
      <w:jc w:val="center"/>
    </w:pPr>
    <w:rPr>
      <w:b/>
    </w:rPr>
  </w:style>
  <w:style w:type="paragraph" w:customStyle="1" w:styleId="113">
    <w:name w:val="SpireTableThStylef6a2386b-642f-40b2-b380-20c02c419f0e"/>
    <w:basedOn w:val="1"/>
    <w:qFormat/>
    <w:uiPriority w:val="0"/>
    <w:pPr>
      <w:jc w:val="center"/>
    </w:pPr>
    <w:rPr>
      <w:b/>
    </w:rPr>
  </w:style>
  <w:style w:type="paragraph" w:customStyle="1" w:styleId="114">
    <w:name w:val="SpireTableThStyle6d42df71-b24d-48d4-9b2a-6c04b6f41b5b"/>
    <w:basedOn w:val="1"/>
    <w:qFormat/>
    <w:uiPriority w:val="0"/>
    <w:pPr>
      <w:jc w:val="center"/>
    </w:pPr>
    <w:rPr>
      <w:b/>
    </w:rPr>
  </w:style>
  <w:style w:type="paragraph" w:customStyle="1" w:styleId="115">
    <w:name w:val="SpireTableThStylec46e0d57-43b3-42f2-9cca-ce8a3f973468"/>
    <w:basedOn w:val="1"/>
    <w:qFormat/>
    <w:uiPriority w:val="0"/>
    <w:pPr>
      <w:jc w:val="center"/>
    </w:pPr>
    <w:rPr>
      <w:b/>
    </w:rPr>
  </w:style>
  <w:style w:type="paragraph" w:customStyle="1" w:styleId="116">
    <w:name w:val="SpireTableThStyle87920635-f65a-4146-9569-1346d07f56c2"/>
    <w:basedOn w:val="1"/>
    <w:qFormat/>
    <w:uiPriority w:val="0"/>
    <w:pPr>
      <w:jc w:val="center"/>
    </w:pPr>
    <w:rPr>
      <w:b/>
    </w:rPr>
  </w:style>
  <w:style w:type="paragraph" w:customStyle="1" w:styleId="117">
    <w:name w:val="SpireTableThStyle56684906-acf9-42b0-95ef-24555afccb2b"/>
    <w:basedOn w:val="1"/>
    <w:qFormat/>
    <w:uiPriority w:val="0"/>
    <w:pPr>
      <w:jc w:val="center"/>
    </w:pPr>
    <w:rPr>
      <w:b/>
    </w:rPr>
  </w:style>
  <w:style w:type="paragraph" w:customStyle="1" w:styleId="118">
    <w:name w:val="SpireTableThStylef8a0819e-3e35-4bdf-be7e-a93e5068037a"/>
    <w:basedOn w:val="1"/>
    <w:qFormat/>
    <w:uiPriority w:val="0"/>
    <w:pPr>
      <w:jc w:val="center"/>
    </w:pPr>
    <w:rPr>
      <w:b/>
    </w:rPr>
  </w:style>
  <w:style w:type="paragraph" w:customStyle="1" w:styleId="119">
    <w:name w:val="SpireTableThStyle8fa4be73-586f-4745-8230-c5439358ffe5"/>
    <w:basedOn w:val="1"/>
    <w:qFormat/>
    <w:uiPriority w:val="0"/>
    <w:pPr>
      <w:jc w:val="center"/>
    </w:pPr>
    <w:rPr>
      <w:b/>
    </w:rPr>
  </w:style>
  <w:style w:type="paragraph" w:customStyle="1" w:styleId="120">
    <w:name w:val="SpireTableThStyle8b47c153-e99b-495d-b7ed-605da39f5701"/>
    <w:basedOn w:val="1"/>
    <w:qFormat/>
    <w:uiPriority w:val="0"/>
    <w:pPr>
      <w:jc w:val="center"/>
    </w:pPr>
    <w:rPr>
      <w:b/>
    </w:rPr>
  </w:style>
  <w:style w:type="paragraph" w:customStyle="1" w:styleId="121">
    <w:name w:val="SpireTableThStyle6342b05d-f090-4d99-a81f-1688b911074d"/>
    <w:basedOn w:val="1"/>
    <w:qFormat/>
    <w:uiPriority w:val="0"/>
    <w:pPr>
      <w:jc w:val="center"/>
    </w:pPr>
    <w:rPr>
      <w:b/>
    </w:rPr>
  </w:style>
  <w:style w:type="paragraph" w:customStyle="1" w:styleId="122">
    <w:name w:val="SpireTableThStyled3f1c915-7958-4779-9ce8-704d240f226a"/>
    <w:basedOn w:val="1"/>
    <w:qFormat/>
    <w:uiPriority w:val="0"/>
    <w:pPr>
      <w:jc w:val="center"/>
    </w:pPr>
    <w:rPr>
      <w:b/>
    </w:rPr>
  </w:style>
  <w:style w:type="paragraph" w:customStyle="1" w:styleId="123">
    <w:name w:val="SpireTableThStyle8f311391-f3bd-4ded-9c96-41a7399d789c"/>
    <w:basedOn w:val="1"/>
    <w:qFormat/>
    <w:uiPriority w:val="0"/>
    <w:pPr>
      <w:jc w:val="center"/>
    </w:pPr>
    <w:rPr>
      <w:b/>
    </w:rPr>
  </w:style>
  <w:style w:type="paragraph" w:customStyle="1" w:styleId="124">
    <w:name w:val="SpireTableThStyle5a8dcb5e-a823-4274-81d0-d5f510bd9588"/>
    <w:basedOn w:val="1"/>
    <w:qFormat/>
    <w:uiPriority w:val="0"/>
    <w:pPr>
      <w:jc w:val="center"/>
    </w:pPr>
    <w:rPr>
      <w:b/>
    </w:rPr>
  </w:style>
  <w:style w:type="paragraph" w:customStyle="1" w:styleId="125">
    <w:name w:val="SpireTableThStyleb6bcb6ae-8b89-4621-9485-87a9def32035"/>
    <w:basedOn w:val="1"/>
    <w:qFormat/>
    <w:uiPriority w:val="0"/>
    <w:pPr>
      <w:jc w:val="center"/>
    </w:pPr>
    <w:rPr>
      <w:b/>
    </w:rPr>
  </w:style>
  <w:style w:type="paragraph" w:customStyle="1" w:styleId="126">
    <w:name w:val="SpireTableThStyleed8ef372-9771-40c4-8c5e-94d23fcb7866"/>
    <w:basedOn w:val="1"/>
    <w:qFormat/>
    <w:uiPriority w:val="0"/>
    <w:pPr>
      <w:jc w:val="center"/>
    </w:pPr>
    <w:rPr>
      <w:b/>
    </w:rPr>
  </w:style>
  <w:style w:type="paragraph" w:customStyle="1" w:styleId="127">
    <w:name w:val="SpireTableThStyle3ccddab3-c304-4f9e-a5b5-a42161f1f30b"/>
    <w:basedOn w:val="1"/>
    <w:qFormat/>
    <w:uiPriority w:val="0"/>
    <w:pPr>
      <w:jc w:val="center"/>
    </w:pPr>
    <w:rPr>
      <w:b/>
    </w:rPr>
  </w:style>
  <w:style w:type="paragraph" w:customStyle="1" w:styleId="128">
    <w:name w:val="SpireTableThStylefe0b0453-8add-4788-ac94-ad92c299ad81"/>
    <w:basedOn w:val="1"/>
    <w:qFormat/>
    <w:uiPriority w:val="0"/>
    <w:pPr>
      <w:jc w:val="center"/>
    </w:pPr>
    <w:rPr>
      <w:b/>
    </w:rPr>
  </w:style>
  <w:style w:type="paragraph" w:customStyle="1" w:styleId="129">
    <w:name w:val="SpireTableThStyle124f54a0-11f8-499f-9dfd-e6fe7b9f32de"/>
    <w:basedOn w:val="1"/>
    <w:qFormat/>
    <w:uiPriority w:val="0"/>
    <w:pPr>
      <w:jc w:val="center"/>
    </w:pPr>
    <w:rPr>
      <w:b/>
    </w:rPr>
  </w:style>
  <w:style w:type="paragraph" w:customStyle="1" w:styleId="130">
    <w:name w:val="SpireTableThStyle91f510cd-4966-46c7-a72c-a2f8846db3dd"/>
    <w:basedOn w:val="1"/>
    <w:qFormat/>
    <w:uiPriority w:val="0"/>
    <w:pPr>
      <w:jc w:val="center"/>
    </w:pPr>
    <w:rPr>
      <w:b/>
    </w:rPr>
  </w:style>
  <w:style w:type="paragraph" w:customStyle="1" w:styleId="131">
    <w:name w:val="SpireTableThStyleaf838d6b-b70e-4725-938c-71611de9c04a"/>
    <w:basedOn w:val="1"/>
    <w:qFormat/>
    <w:uiPriority w:val="0"/>
    <w:pPr>
      <w:jc w:val="center"/>
    </w:pPr>
    <w:rPr>
      <w:b/>
    </w:rPr>
  </w:style>
  <w:style w:type="paragraph" w:customStyle="1" w:styleId="132">
    <w:name w:val="SpireTableThStyle4d6504e7-388f-4e83-afaa-5df9c4532604"/>
    <w:basedOn w:val="1"/>
    <w:qFormat/>
    <w:uiPriority w:val="0"/>
    <w:pPr>
      <w:jc w:val="center"/>
    </w:pPr>
    <w:rPr>
      <w:b/>
    </w:rPr>
  </w:style>
  <w:style w:type="paragraph" w:customStyle="1" w:styleId="133">
    <w:name w:val="SpireTableThStylef0d1c70d-b7fa-4d90-9bb7-1619109c4eb0"/>
    <w:basedOn w:val="1"/>
    <w:qFormat/>
    <w:uiPriority w:val="0"/>
    <w:pPr>
      <w:jc w:val="center"/>
    </w:pPr>
    <w:rPr>
      <w:b/>
    </w:rPr>
  </w:style>
  <w:style w:type="paragraph" w:customStyle="1" w:styleId="134">
    <w:name w:val="SpireTableThStyled97496cb-8e44-4857-8088-78c513cbe264"/>
    <w:basedOn w:val="1"/>
    <w:qFormat/>
    <w:uiPriority w:val="0"/>
    <w:pPr>
      <w:jc w:val="center"/>
    </w:pPr>
    <w:rPr>
      <w:b/>
    </w:rPr>
  </w:style>
  <w:style w:type="paragraph" w:customStyle="1" w:styleId="135">
    <w:name w:val="SpireTableThStylee8b86b88-5e66-4d5c-b939-61b5def906f3"/>
    <w:basedOn w:val="1"/>
    <w:qFormat/>
    <w:uiPriority w:val="0"/>
    <w:pPr>
      <w:jc w:val="center"/>
    </w:pPr>
    <w:rPr>
      <w:b/>
    </w:rPr>
  </w:style>
  <w:style w:type="paragraph" w:customStyle="1" w:styleId="136">
    <w:name w:val="SpireTableThStyle3f7038c0-1182-490e-8d3e-fcd1fde966ab"/>
    <w:basedOn w:val="1"/>
    <w:qFormat/>
    <w:uiPriority w:val="0"/>
    <w:pPr>
      <w:jc w:val="center"/>
    </w:pPr>
    <w:rPr>
      <w:b/>
    </w:rPr>
  </w:style>
  <w:style w:type="paragraph" w:customStyle="1" w:styleId="137">
    <w:name w:val="SpireTableThStyled7d6cee5-8d37-46a4-9843-80a8d25ac5a4"/>
    <w:basedOn w:val="1"/>
    <w:qFormat/>
    <w:uiPriority w:val="0"/>
    <w:pPr>
      <w:jc w:val="center"/>
    </w:pPr>
    <w:rPr>
      <w:b/>
    </w:rPr>
  </w:style>
  <w:style w:type="paragraph" w:customStyle="1" w:styleId="138">
    <w:name w:val="SpireTableThStyle0ea83240-ee31-4ee1-8110-50b11ba29c67"/>
    <w:basedOn w:val="1"/>
    <w:qFormat/>
    <w:uiPriority w:val="0"/>
    <w:pPr>
      <w:jc w:val="center"/>
    </w:pPr>
    <w:rPr>
      <w:b/>
    </w:rPr>
  </w:style>
  <w:style w:type="paragraph" w:customStyle="1" w:styleId="139">
    <w:name w:val="SpireTableThStyle83acbbe2-861e-43cb-b5e9-f3ed7cbdc5f3"/>
    <w:basedOn w:val="1"/>
    <w:qFormat/>
    <w:uiPriority w:val="0"/>
    <w:pPr>
      <w:jc w:val="center"/>
    </w:pPr>
    <w:rPr>
      <w:b/>
    </w:rPr>
  </w:style>
  <w:style w:type="paragraph" w:customStyle="1" w:styleId="140">
    <w:name w:val="SpireTableThStyle30d38c99-2b60-4f64-8d70-bd4a3b067725"/>
    <w:basedOn w:val="1"/>
    <w:qFormat/>
    <w:uiPriority w:val="0"/>
    <w:pPr>
      <w:jc w:val="center"/>
    </w:pPr>
    <w:rPr>
      <w:b/>
    </w:rPr>
  </w:style>
  <w:style w:type="paragraph" w:customStyle="1" w:styleId="141">
    <w:name w:val="SpireTableThStyle485f8901-a3a7-45c7-a3b9-ea944820d612"/>
    <w:basedOn w:val="1"/>
    <w:qFormat/>
    <w:uiPriority w:val="0"/>
    <w:pPr>
      <w:jc w:val="center"/>
    </w:pPr>
    <w:rPr>
      <w:b/>
    </w:rPr>
  </w:style>
  <w:style w:type="paragraph" w:customStyle="1" w:styleId="142">
    <w:name w:val="SpireTableThStyle09eb03e2-34e0-4eed-b5ee-81356d1bdd56"/>
    <w:basedOn w:val="1"/>
    <w:qFormat/>
    <w:uiPriority w:val="0"/>
    <w:pPr>
      <w:jc w:val="center"/>
    </w:pPr>
    <w:rPr>
      <w:b/>
    </w:rPr>
  </w:style>
  <w:style w:type="paragraph" w:customStyle="1" w:styleId="143">
    <w:name w:val="SpireTableThStylee5e7b5a9-2f43-4b20-a3f6-c8583fc13148"/>
    <w:basedOn w:val="1"/>
    <w:qFormat/>
    <w:uiPriority w:val="0"/>
    <w:pPr>
      <w:jc w:val="center"/>
    </w:pPr>
    <w:rPr>
      <w:b/>
    </w:rPr>
  </w:style>
  <w:style w:type="paragraph" w:customStyle="1" w:styleId="144">
    <w:name w:val="SpireTableThStyleaad55588-32c6-423a-8d77-45f56579533c"/>
    <w:basedOn w:val="1"/>
    <w:qFormat/>
    <w:uiPriority w:val="0"/>
    <w:pPr>
      <w:jc w:val="center"/>
    </w:pPr>
    <w:rPr>
      <w:b/>
    </w:rPr>
  </w:style>
  <w:style w:type="paragraph" w:customStyle="1" w:styleId="145">
    <w:name w:val="SpireTableThStyleeda9e2a1-4905-4cec-8cf2-6330235b99e0"/>
    <w:basedOn w:val="1"/>
    <w:qFormat/>
    <w:uiPriority w:val="0"/>
    <w:pPr>
      <w:jc w:val="center"/>
    </w:pPr>
    <w:rPr>
      <w:b/>
    </w:rPr>
  </w:style>
  <w:style w:type="paragraph" w:customStyle="1" w:styleId="146">
    <w:name w:val="SpireTableThStyleb7e7e3df-e2a9-487b-a4b5-e143be019bff"/>
    <w:basedOn w:val="1"/>
    <w:qFormat/>
    <w:uiPriority w:val="0"/>
    <w:pPr>
      <w:jc w:val="center"/>
    </w:pPr>
    <w:rPr>
      <w:b/>
    </w:rPr>
  </w:style>
  <w:style w:type="paragraph" w:customStyle="1" w:styleId="147">
    <w:name w:val="SpireTableThStyle86f995a1-6987-4f4c-a12b-6664101af473"/>
    <w:basedOn w:val="1"/>
    <w:qFormat/>
    <w:uiPriority w:val="0"/>
    <w:pPr>
      <w:jc w:val="center"/>
    </w:pPr>
    <w:rPr>
      <w:b/>
    </w:rPr>
  </w:style>
  <w:style w:type="paragraph" w:customStyle="1" w:styleId="148">
    <w:name w:val="SpireTableThStyle0b666852-6f0b-450f-9e42-02bea1b69e7f"/>
    <w:basedOn w:val="1"/>
    <w:qFormat/>
    <w:uiPriority w:val="0"/>
    <w:pPr>
      <w:jc w:val="center"/>
    </w:pPr>
    <w:rPr>
      <w:b/>
    </w:rPr>
  </w:style>
  <w:style w:type="paragraph" w:customStyle="1" w:styleId="149">
    <w:name w:val="SpireTableThStyle1a98f599-3fdb-43b8-85d7-2c9ecaee1b336"/>
    <w:basedOn w:val="1"/>
    <w:qFormat/>
    <w:uiPriority w:val="0"/>
    <w:pPr>
      <w:jc w:val="center"/>
    </w:pPr>
    <w:rPr>
      <w:b/>
    </w:rPr>
  </w:style>
  <w:style w:type="character" w:customStyle="1" w:styleId="150">
    <w:name w:val="页眉 字符6"/>
    <w:basedOn w:val="11"/>
    <w:link w:val="6"/>
    <w:qFormat/>
    <w:uiPriority w:val="0"/>
    <w:rPr>
      <w:rFonts w:eastAsia="Times New Roman" w:cstheme="minorBidi"/>
      <w:sz w:val="18"/>
      <w:szCs w:val="18"/>
      <w:lang w:eastAsia="uk-UA"/>
    </w:rPr>
  </w:style>
  <w:style w:type="character" w:customStyle="1" w:styleId="151">
    <w:name w:val="页脚 字符6"/>
    <w:basedOn w:val="11"/>
    <w:link w:val="5"/>
    <w:qFormat/>
    <w:uiPriority w:val="0"/>
    <w:rPr>
      <w:rFonts w:eastAsia="Times New Roman" w:cstheme="minorBidi"/>
      <w:sz w:val="18"/>
      <w:szCs w:val="18"/>
      <w:lang w:eastAsia="uk-UA"/>
    </w:rPr>
  </w:style>
  <w:style w:type="paragraph" w:customStyle="1" w:styleId="152">
    <w:name w:val="SpireTableThStylea28337b5-49f6-42c0-bd39-eba838b8cbfc"/>
    <w:basedOn w:val="1"/>
    <w:qFormat/>
    <w:uiPriority w:val="0"/>
    <w:pPr>
      <w:jc w:val="center"/>
    </w:pPr>
    <w:rPr>
      <w:b/>
    </w:rPr>
  </w:style>
  <w:style w:type="paragraph" w:customStyle="1" w:styleId="153">
    <w:name w:val="SpireTableThStylea364504e-b137-40e3-a509-bca5d66497b8"/>
    <w:basedOn w:val="1"/>
    <w:qFormat/>
    <w:uiPriority w:val="0"/>
    <w:pPr>
      <w:jc w:val="center"/>
    </w:pPr>
    <w:rPr>
      <w:b/>
    </w:rPr>
  </w:style>
  <w:style w:type="paragraph" w:customStyle="1" w:styleId="154">
    <w:name w:val="SpireTableThStyleb8440c98-e296-49ee-ad4f-403c896554f8"/>
    <w:basedOn w:val="1"/>
    <w:qFormat/>
    <w:uiPriority w:val="0"/>
    <w:pPr>
      <w:jc w:val="center"/>
    </w:pPr>
    <w:rPr>
      <w:b/>
    </w:rPr>
  </w:style>
  <w:style w:type="paragraph" w:customStyle="1" w:styleId="155">
    <w:name w:val="SpireTableThStyleba7e0bd5-e670-428c-80cf-fdeb840f6447"/>
    <w:basedOn w:val="1"/>
    <w:qFormat/>
    <w:uiPriority w:val="0"/>
    <w:pPr>
      <w:jc w:val="center"/>
    </w:pPr>
    <w:rPr>
      <w:b/>
    </w:rPr>
  </w:style>
  <w:style w:type="paragraph" w:customStyle="1" w:styleId="156">
    <w:name w:val="SpireTableThStyle4a5dbbcc-1e81-4c45-83d7-d88dff294fad"/>
    <w:basedOn w:val="1"/>
    <w:qFormat/>
    <w:uiPriority w:val="0"/>
    <w:pPr>
      <w:jc w:val="center"/>
    </w:pPr>
    <w:rPr>
      <w:b/>
    </w:rPr>
  </w:style>
  <w:style w:type="paragraph" w:customStyle="1" w:styleId="157">
    <w:name w:val="SpireTableThStylea55ee22f-fa08-4541-9d67-834f6ae35180"/>
    <w:basedOn w:val="1"/>
    <w:qFormat/>
    <w:uiPriority w:val="0"/>
    <w:pPr>
      <w:jc w:val="center"/>
    </w:pPr>
    <w:rPr>
      <w:b/>
    </w:rPr>
  </w:style>
  <w:style w:type="paragraph" w:customStyle="1" w:styleId="158">
    <w:name w:val="SpireTableThStyled53698ad-d5fd-4748-982c-574fe7ef5a5a"/>
    <w:basedOn w:val="1"/>
    <w:qFormat/>
    <w:uiPriority w:val="0"/>
    <w:pPr>
      <w:jc w:val="center"/>
    </w:pPr>
    <w:rPr>
      <w:b/>
    </w:rPr>
  </w:style>
  <w:style w:type="paragraph" w:customStyle="1" w:styleId="159">
    <w:name w:val="SpireTableThStylef5d6ad32-01f8-47cd-ad1f-21f395a20d8d"/>
    <w:basedOn w:val="1"/>
    <w:qFormat/>
    <w:uiPriority w:val="0"/>
    <w:pPr>
      <w:jc w:val="center"/>
    </w:pPr>
    <w:rPr>
      <w:b/>
    </w:rPr>
  </w:style>
  <w:style w:type="paragraph" w:customStyle="1" w:styleId="160">
    <w:name w:val="SpireTableThStyle7829ee64-14ce-4578-8755-eb857a03ab93"/>
    <w:basedOn w:val="1"/>
    <w:qFormat/>
    <w:uiPriority w:val="0"/>
    <w:pPr>
      <w:jc w:val="center"/>
    </w:pPr>
    <w:rPr>
      <w:b/>
    </w:rPr>
  </w:style>
  <w:style w:type="paragraph" w:customStyle="1" w:styleId="161">
    <w:name w:val="SpireTableThStyleff6bd150-b02f-43ea-9ece-659228db3a32"/>
    <w:basedOn w:val="1"/>
    <w:qFormat/>
    <w:uiPriority w:val="0"/>
    <w:pPr>
      <w:jc w:val="center"/>
    </w:pPr>
    <w:rPr>
      <w:b/>
    </w:rPr>
  </w:style>
  <w:style w:type="paragraph" w:customStyle="1" w:styleId="162">
    <w:name w:val="SpireTableThStyle066aa946-34c7-4a5e-b55a-3cdd3a0d4288"/>
    <w:basedOn w:val="1"/>
    <w:qFormat/>
    <w:uiPriority w:val="0"/>
    <w:pPr>
      <w:jc w:val="center"/>
    </w:pPr>
    <w:rPr>
      <w:b/>
    </w:rPr>
  </w:style>
  <w:style w:type="paragraph" w:customStyle="1" w:styleId="163">
    <w:name w:val="SpireTableThStyle549a6219-2d82-4d04-8190-e6919ae718b0"/>
    <w:basedOn w:val="1"/>
    <w:qFormat/>
    <w:uiPriority w:val="0"/>
    <w:pPr>
      <w:jc w:val="center"/>
    </w:pPr>
    <w:rPr>
      <w:b/>
    </w:rPr>
  </w:style>
  <w:style w:type="paragraph" w:customStyle="1" w:styleId="164">
    <w:name w:val="SpireTableThStyle965c99b4-0d43-4e12-913b-c49ed9bd975d"/>
    <w:basedOn w:val="1"/>
    <w:qFormat/>
    <w:uiPriority w:val="0"/>
    <w:pPr>
      <w:jc w:val="center"/>
    </w:pPr>
    <w:rPr>
      <w:b/>
    </w:rPr>
  </w:style>
  <w:style w:type="paragraph" w:customStyle="1" w:styleId="165">
    <w:name w:val="SpireTableThStyle86411a8e-84ba-4611-a483-2c6390f51beb"/>
    <w:basedOn w:val="1"/>
    <w:qFormat/>
    <w:uiPriority w:val="0"/>
    <w:pPr>
      <w:jc w:val="center"/>
    </w:pPr>
    <w:rPr>
      <w:b/>
    </w:rPr>
  </w:style>
  <w:style w:type="paragraph" w:customStyle="1" w:styleId="166">
    <w:name w:val="SpireTableThStyle90004c90-a4f4-4fdb-8655-7ff9aedb39e2"/>
    <w:basedOn w:val="1"/>
    <w:qFormat/>
    <w:uiPriority w:val="0"/>
    <w:pPr>
      <w:jc w:val="center"/>
    </w:pPr>
    <w:rPr>
      <w:b/>
    </w:rPr>
  </w:style>
  <w:style w:type="paragraph" w:customStyle="1" w:styleId="167">
    <w:name w:val="SpireTableThStyle9462edc0-dab1-4161-9aed-70b9f05457b4"/>
    <w:basedOn w:val="1"/>
    <w:qFormat/>
    <w:uiPriority w:val="0"/>
    <w:pPr>
      <w:jc w:val="center"/>
    </w:pPr>
    <w:rPr>
      <w:b/>
    </w:rPr>
  </w:style>
  <w:style w:type="paragraph" w:customStyle="1" w:styleId="168">
    <w:name w:val="SpireTableThStyle0b72e639-0fae-4354-b61f-d2516b51cb88"/>
    <w:basedOn w:val="1"/>
    <w:qFormat/>
    <w:uiPriority w:val="0"/>
    <w:pPr>
      <w:jc w:val="center"/>
    </w:pPr>
    <w:rPr>
      <w:b/>
    </w:rPr>
  </w:style>
  <w:style w:type="paragraph" w:customStyle="1" w:styleId="169">
    <w:name w:val="SpireTableThStyle1a98f599-3fdb-43b8-85d7-2c9ecaee1b337"/>
    <w:basedOn w:val="1"/>
    <w:qFormat/>
    <w:uiPriority w:val="0"/>
    <w:pPr>
      <w:jc w:val="center"/>
    </w:pPr>
    <w:rPr>
      <w:b/>
    </w:rPr>
  </w:style>
  <w:style w:type="character" w:customStyle="1" w:styleId="170">
    <w:name w:val="页眉 字符7"/>
    <w:basedOn w:val="11"/>
    <w:link w:val="6"/>
    <w:qFormat/>
    <w:uiPriority w:val="0"/>
    <w:rPr>
      <w:rFonts w:eastAsia="Times New Roman" w:cstheme="minorBidi"/>
      <w:sz w:val="18"/>
      <w:szCs w:val="18"/>
      <w:lang w:eastAsia="uk-UA"/>
    </w:rPr>
  </w:style>
  <w:style w:type="character" w:customStyle="1" w:styleId="171">
    <w:name w:val="页脚 字符7"/>
    <w:basedOn w:val="11"/>
    <w:link w:val="5"/>
    <w:qFormat/>
    <w:uiPriority w:val="0"/>
    <w:rPr>
      <w:rFonts w:eastAsia="Times New Roman" w:cstheme="minorBidi"/>
      <w:sz w:val="18"/>
      <w:szCs w:val="18"/>
      <w:lang w:eastAsia="uk-UA"/>
    </w:rPr>
  </w:style>
  <w:style w:type="paragraph" w:customStyle="1" w:styleId="172">
    <w:name w:val="SpireTableThStylee3849314-48e9-4376-a6e5-0e66a0523170"/>
    <w:basedOn w:val="1"/>
    <w:qFormat/>
    <w:uiPriority w:val="0"/>
    <w:pPr>
      <w:jc w:val="center"/>
    </w:pPr>
    <w:rPr>
      <w:b/>
    </w:rPr>
  </w:style>
  <w:style w:type="paragraph" w:customStyle="1" w:styleId="173">
    <w:name w:val="SpireTableThStyleee27613c-f56c-47be-b9ab-1d079cb0a7cc1"/>
    <w:basedOn w:val="1"/>
    <w:qFormat/>
    <w:uiPriority w:val="0"/>
    <w:pPr>
      <w:jc w:val="center"/>
    </w:pPr>
    <w:rPr>
      <w:b/>
    </w:rPr>
  </w:style>
  <w:style w:type="paragraph" w:customStyle="1" w:styleId="174">
    <w:name w:val="SpireTableThStylea2d5bad4-d7cf-49e3-a28b-6ae53be36f69"/>
    <w:basedOn w:val="1"/>
    <w:qFormat/>
    <w:uiPriority w:val="0"/>
    <w:pPr>
      <w:jc w:val="center"/>
    </w:pPr>
    <w:rPr>
      <w:b/>
    </w:rPr>
  </w:style>
  <w:style w:type="paragraph" w:customStyle="1" w:styleId="175">
    <w:name w:val="SpireTableThStyle1eb0dd43-c533-4f5e-a5e8-485e86e609e1"/>
    <w:basedOn w:val="1"/>
    <w:qFormat/>
    <w:uiPriority w:val="0"/>
    <w:pPr>
      <w:jc w:val="center"/>
    </w:pPr>
    <w:rPr>
      <w:b/>
    </w:rPr>
  </w:style>
  <w:style w:type="paragraph" w:customStyle="1" w:styleId="176">
    <w:name w:val="SpireTableThStylec3d9cc4f-b1b1-42b6-82d7-01129e8a85b1"/>
    <w:basedOn w:val="1"/>
    <w:qFormat/>
    <w:uiPriority w:val="0"/>
    <w:pPr>
      <w:jc w:val="center"/>
    </w:pPr>
    <w:rPr>
      <w:b/>
    </w:rPr>
  </w:style>
  <w:style w:type="paragraph" w:customStyle="1" w:styleId="177">
    <w:name w:val="SpireTableThStyle1a98f599-3fdb-43b8-85d7-2c9ecaee1b338"/>
    <w:basedOn w:val="1"/>
    <w:qFormat/>
    <w:uiPriority w:val="0"/>
    <w:pPr>
      <w:jc w:val="center"/>
    </w:pPr>
    <w:rPr>
      <w:b/>
    </w:rPr>
  </w:style>
  <w:style w:type="character" w:customStyle="1" w:styleId="178">
    <w:name w:val="页眉 字符8"/>
    <w:basedOn w:val="11"/>
    <w:link w:val="6"/>
    <w:qFormat/>
    <w:uiPriority w:val="0"/>
    <w:rPr>
      <w:rFonts w:ascii="Times New Roman" w:hAnsi="Times New Roman" w:eastAsia="Times New Roman"/>
      <w:sz w:val="18"/>
      <w:szCs w:val="18"/>
      <w:lang w:eastAsia="uk-UA"/>
    </w:rPr>
  </w:style>
  <w:style w:type="character" w:customStyle="1" w:styleId="179">
    <w:name w:val="页脚 字符8"/>
    <w:basedOn w:val="11"/>
    <w:link w:val="5"/>
    <w:qFormat/>
    <w:uiPriority w:val="0"/>
    <w:rPr>
      <w:rFonts w:ascii="Times New Roman" w:hAnsi="Times New Roman" w:eastAsia="Times New Roman"/>
      <w:sz w:val="18"/>
      <w:szCs w:val="18"/>
      <w:lang w:eastAsia="uk-UA"/>
    </w:rPr>
  </w:style>
  <w:style w:type="paragraph" w:customStyle="1" w:styleId="180">
    <w:name w:val="SpireTableThStyle05cb038a-9eb6-40c5-a56e-633b4e525b3a1"/>
    <w:basedOn w:val="1"/>
    <w:qFormat/>
    <w:uiPriority w:val="0"/>
    <w:pPr>
      <w:jc w:val="center"/>
    </w:pPr>
    <w:rPr>
      <w:b/>
    </w:rPr>
  </w:style>
  <w:style w:type="paragraph" w:customStyle="1" w:styleId="181">
    <w:name w:val="SpireTableThStyle0bede0f1-dc94-4b66-acd7-5206d6e2423c1"/>
    <w:basedOn w:val="1"/>
    <w:qFormat/>
    <w:uiPriority w:val="0"/>
    <w:pPr>
      <w:jc w:val="center"/>
    </w:pPr>
    <w:rPr>
      <w:b/>
    </w:rPr>
  </w:style>
  <w:style w:type="paragraph" w:customStyle="1" w:styleId="182">
    <w:name w:val="SpireTableThStyleed3e206a-4760-4446-9142-2c7072872a3b1"/>
    <w:basedOn w:val="1"/>
    <w:qFormat/>
    <w:uiPriority w:val="0"/>
    <w:pPr>
      <w:jc w:val="center"/>
    </w:pPr>
    <w:rPr>
      <w:b/>
    </w:rPr>
  </w:style>
  <w:style w:type="paragraph" w:customStyle="1" w:styleId="183">
    <w:name w:val="SpireTableThStyleabf87739-7bb9-4ba5-b659-75bd0dc5575c1"/>
    <w:basedOn w:val="1"/>
    <w:qFormat/>
    <w:uiPriority w:val="0"/>
    <w:pPr>
      <w:jc w:val="center"/>
    </w:pPr>
    <w:rPr>
      <w:b/>
    </w:rPr>
  </w:style>
  <w:style w:type="paragraph" w:customStyle="1" w:styleId="184">
    <w:name w:val="SpireTableThStyle8396ef0b-127c-42d7-bba3-c3d151c392e31"/>
    <w:basedOn w:val="1"/>
    <w:qFormat/>
    <w:uiPriority w:val="0"/>
    <w:pPr>
      <w:jc w:val="center"/>
    </w:pPr>
    <w:rPr>
      <w:b/>
    </w:rPr>
  </w:style>
  <w:style w:type="paragraph" w:customStyle="1" w:styleId="185">
    <w:name w:val="SpireTableThStyle01265b17-4f54-4d31-ac15-a94458045b591"/>
    <w:basedOn w:val="1"/>
    <w:qFormat/>
    <w:uiPriority w:val="0"/>
    <w:pPr>
      <w:jc w:val="center"/>
    </w:pPr>
    <w:rPr>
      <w:b/>
    </w:rPr>
  </w:style>
  <w:style w:type="paragraph" w:customStyle="1" w:styleId="186">
    <w:name w:val="SpireTableThStyled124a6f0-80bd-4fef-8c0b-0e708c8f14aa1"/>
    <w:basedOn w:val="1"/>
    <w:qFormat/>
    <w:uiPriority w:val="0"/>
    <w:pPr>
      <w:jc w:val="center"/>
    </w:pPr>
    <w:rPr>
      <w:b/>
    </w:rPr>
  </w:style>
  <w:style w:type="paragraph" w:customStyle="1" w:styleId="187">
    <w:name w:val="SpireTableThStyle592c2413-f773-461f-9d6f-538429756a9d1"/>
    <w:basedOn w:val="1"/>
    <w:qFormat/>
    <w:uiPriority w:val="0"/>
    <w:pPr>
      <w:jc w:val="center"/>
    </w:pPr>
    <w:rPr>
      <w:b/>
    </w:rPr>
  </w:style>
  <w:style w:type="paragraph" w:customStyle="1" w:styleId="188">
    <w:name w:val="SpireTableThStyle0e498a8d-ac52-410a-8588-9b39918b761a1"/>
    <w:basedOn w:val="1"/>
    <w:qFormat/>
    <w:uiPriority w:val="0"/>
    <w:pPr>
      <w:jc w:val="center"/>
    </w:pPr>
    <w:rPr>
      <w:b/>
    </w:rPr>
  </w:style>
  <w:style w:type="paragraph" w:customStyle="1" w:styleId="189">
    <w:name w:val="SpireTableThStyle261323bf-6623-497d-9976-96a5cf537f091"/>
    <w:basedOn w:val="1"/>
    <w:qFormat/>
    <w:uiPriority w:val="0"/>
    <w:pPr>
      <w:jc w:val="center"/>
    </w:pPr>
    <w:rPr>
      <w:b/>
    </w:rPr>
  </w:style>
  <w:style w:type="paragraph" w:customStyle="1" w:styleId="190">
    <w:name w:val="SpireTableThStyle74fc8798-420e-465a-82cc-1c79f059a1ff"/>
    <w:basedOn w:val="1"/>
    <w:qFormat/>
    <w:uiPriority w:val="0"/>
    <w:pPr>
      <w:jc w:val="center"/>
    </w:pPr>
    <w:rPr>
      <w:b/>
    </w:rPr>
  </w:style>
  <w:style w:type="paragraph" w:customStyle="1" w:styleId="191">
    <w:name w:val="SpireTableThStylee39ec31e-9dbf-47f1-9d18-0b4b43eb6479"/>
    <w:basedOn w:val="1"/>
    <w:qFormat/>
    <w:uiPriority w:val="0"/>
    <w:pPr>
      <w:jc w:val="center"/>
    </w:pPr>
    <w:rPr>
      <w:b/>
    </w:rPr>
  </w:style>
  <w:style w:type="paragraph" w:customStyle="1" w:styleId="192">
    <w:name w:val="SpireTableThStyleac018bd6-ecf8-490a-b805-10a019da3a30"/>
    <w:basedOn w:val="1"/>
    <w:qFormat/>
    <w:uiPriority w:val="0"/>
    <w:pPr>
      <w:jc w:val="center"/>
    </w:pPr>
    <w:rPr>
      <w:b/>
    </w:rPr>
  </w:style>
  <w:style w:type="paragraph" w:customStyle="1" w:styleId="193">
    <w:name w:val="SpireTableThStylee8aa244b-5158-4c42-b067-7b6a4e7f6fe5"/>
    <w:basedOn w:val="1"/>
    <w:qFormat/>
    <w:uiPriority w:val="0"/>
    <w:pPr>
      <w:jc w:val="center"/>
    </w:pPr>
    <w:rPr>
      <w:b/>
    </w:rPr>
  </w:style>
  <w:style w:type="paragraph" w:customStyle="1" w:styleId="194">
    <w:name w:val="SpireTableThStyle541efdcf-012e-4d54-b769-8c05ab59cdff"/>
    <w:basedOn w:val="1"/>
    <w:qFormat/>
    <w:uiPriority w:val="0"/>
    <w:pPr>
      <w:jc w:val="center"/>
    </w:pPr>
    <w:rPr>
      <w:b/>
    </w:rPr>
  </w:style>
  <w:style w:type="paragraph" w:customStyle="1" w:styleId="195">
    <w:name w:val="SpireTableThStyle0c0300ac-86dc-435c-9686-fe9d065d0f6a"/>
    <w:basedOn w:val="1"/>
    <w:qFormat/>
    <w:uiPriority w:val="0"/>
    <w:pPr>
      <w:jc w:val="center"/>
    </w:pPr>
    <w:rPr>
      <w:b/>
    </w:rPr>
  </w:style>
  <w:style w:type="paragraph" w:customStyle="1" w:styleId="196">
    <w:name w:val="SpireTableThStyleb4f29b1f-5635-4330-9cd9-0ee3ffd10dc1"/>
    <w:basedOn w:val="1"/>
    <w:qFormat/>
    <w:uiPriority w:val="0"/>
    <w:pPr>
      <w:jc w:val="center"/>
    </w:pPr>
    <w:rPr>
      <w:b/>
    </w:rPr>
  </w:style>
  <w:style w:type="paragraph" w:customStyle="1" w:styleId="197">
    <w:name w:val="SpireTableThStylec245673b-81c3-461b-a4a4-f3d46251f184"/>
    <w:basedOn w:val="1"/>
    <w:qFormat/>
    <w:uiPriority w:val="0"/>
    <w:pPr>
      <w:jc w:val="center"/>
    </w:pPr>
    <w:rPr>
      <w:b/>
    </w:rPr>
  </w:style>
  <w:style w:type="paragraph" w:customStyle="1" w:styleId="198">
    <w:name w:val="SpireTableThStyle327810db-7607-477b-849c-32048f53f6d3"/>
    <w:basedOn w:val="1"/>
    <w:qFormat/>
    <w:uiPriority w:val="0"/>
    <w:pPr>
      <w:jc w:val="center"/>
    </w:pPr>
    <w:rPr>
      <w:b/>
    </w:rPr>
  </w:style>
  <w:style w:type="paragraph" w:customStyle="1" w:styleId="199">
    <w:name w:val="SpireTableThStyle0884f865-1e69-4c62-8b5b-d69e4927b086"/>
    <w:basedOn w:val="1"/>
    <w:qFormat/>
    <w:uiPriority w:val="0"/>
    <w:pPr>
      <w:jc w:val="center"/>
    </w:pPr>
    <w:rPr>
      <w:b/>
    </w:rPr>
  </w:style>
  <w:style w:type="paragraph" w:customStyle="1" w:styleId="200">
    <w:name w:val="SpireTableThStylec0ee148a-d149-4e1b-af2b-42b83236febe"/>
    <w:basedOn w:val="1"/>
    <w:qFormat/>
    <w:uiPriority w:val="0"/>
    <w:pPr>
      <w:jc w:val="center"/>
    </w:pPr>
    <w:rPr>
      <w:b/>
    </w:rPr>
  </w:style>
  <w:style w:type="paragraph" w:customStyle="1" w:styleId="201">
    <w:name w:val="SpireTableThStylea370029d-b85d-4622-b9b7-f762401c246f"/>
    <w:basedOn w:val="1"/>
    <w:qFormat/>
    <w:uiPriority w:val="0"/>
    <w:pPr>
      <w:jc w:val="center"/>
    </w:pPr>
    <w:rPr>
      <w:b/>
    </w:rPr>
  </w:style>
  <w:style w:type="paragraph" w:customStyle="1" w:styleId="202">
    <w:name w:val="SpireTableThStylee341251b-f5a5-408f-8245-3c7165bc0943"/>
    <w:basedOn w:val="1"/>
    <w:qFormat/>
    <w:uiPriority w:val="0"/>
    <w:pPr>
      <w:jc w:val="center"/>
    </w:pPr>
    <w:rPr>
      <w:b/>
    </w:rPr>
  </w:style>
  <w:style w:type="paragraph" w:customStyle="1" w:styleId="203">
    <w:name w:val="SpireTableThStyle9acc969f-18c5-491b-b111-54eca529c247"/>
    <w:basedOn w:val="1"/>
    <w:qFormat/>
    <w:uiPriority w:val="0"/>
    <w:pPr>
      <w:jc w:val="center"/>
    </w:pPr>
    <w:rPr>
      <w:b/>
    </w:rPr>
  </w:style>
  <w:style w:type="paragraph" w:customStyle="1" w:styleId="204">
    <w:name w:val="SpireTableThStyle8b97b15c-3f0c-43f2-85ed-74fbfbe8ef94"/>
    <w:basedOn w:val="1"/>
    <w:qFormat/>
    <w:uiPriority w:val="0"/>
    <w:pPr>
      <w:jc w:val="center"/>
    </w:pPr>
    <w:rPr>
      <w:b/>
    </w:rPr>
  </w:style>
  <w:style w:type="paragraph" w:customStyle="1" w:styleId="205">
    <w:name w:val="SpireTableThStylec44b7c98-75ed-416c-b83b-00eaec554e12"/>
    <w:basedOn w:val="1"/>
    <w:qFormat/>
    <w:uiPriority w:val="0"/>
    <w:pPr>
      <w:jc w:val="center"/>
    </w:pPr>
    <w:rPr>
      <w:b/>
    </w:rPr>
  </w:style>
  <w:style w:type="paragraph" w:customStyle="1" w:styleId="206">
    <w:name w:val="SpireTableThStylefc60ea02-cb53-464c-8ad1-55a27513bbc3"/>
    <w:basedOn w:val="1"/>
    <w:qFormat/>
    <w:uiPriority w:val="0"/>
    <w:pPr>
      <w:jc w:val="center"/>
    </w:pPr>
    <w:rPr>
      <w:b/>
    </w:rPr>
  </w:style>
  <w:style w:type="paragraph" w:customStyle="1" w:styleId="207">
    <w:name w:val="SpireTableThStylef4265199-356f-4032-a878-ec57894dd640"/>
    <w:basedOn w:val="1"/>
    <w:qFormat/>
    <w:uiPriority w:val="0"/>
    <w:pPr>
      <w:jc w:val="center"/>
    </w:pPr>
    <w:rPr>
      <w:b/>
    </w:rPr>
  </w:style>
  <w:style w:type="paragraph" w:customStyle="1" w:styleId="208">
    <w:name w:val="SpireTableThStyle87f82403-e912-4ada-8ddb-e9f6613f6c92"/>
    <w:basedOn w:val="1"/>
    <w:qFormat/>
    <w:uiPriority w:val="0"/>
    <w:pPr>
      <w:jc w:val="center"/>
    </w:pPr>
    <w:rPr>
      <w:b/>
    </w:rPr>
  </w:style>
  <w:style w:type="paragraph" w:customStyle="1" w:styleId="209">
    <w:name w:val="SpireTableThStyleb3af3252-acdc-4708-b6a0-929a48c60e9b"/>
    <w:basedOn w:val="1"/>
    <w:qFormat/>
    <w:uiPriority w:val="0"/>
    <w:pPr>
      <w:jc w:val="center"/>
    </w:pPr>
    <w:rPr>
      <w:b/>
    </w:rPr>
  </w:style>
  <w:style w:type="paragraph" w:customStyle="1" w:styleId="210">
    <w:name w:val="SpireTableThStyle88f8ad74-814b-40d0-9279-8d0324efb2c6"/>
    <w:basedOn w:val="1"/>
    <w:qFormat/>
    <w:uiPriority w:val="0"/>
    <w:pPr>
      <w:jc w:val="center"/>
    </w:pPr>
    <w:rPr>
      <w:b/>
    </w:rPr>
  </w:style>
  <w:style w:type="paragraph" w:customStyle="1" w:styleId="211">
    <w:name w:val="SpireTableThStylede20e31d-d5f0-4d23-a70b-8d9abd5044e9"/>
    <w:basedOn w:val="1"/>
    <w:qFormat/>
    <w:uiPriority w:val="0"/>
    <w:pPr>
      <w:jc w:val="center"/>
    </w:pPr>
    <w:rPr>
      <w:b/>
    </w:rPr>
  </w:style>
  <w:style w:type="paragraph" w:customStyle="1" w:styleId="212">
    <w:name w:val="SpireTableThStyle0eab7d54-0a92-40f7-9001-b9e7ed1f493c"/>
    <w:basedOn w:val="1"/>
    <w:qFormat/>
    <w:uiPriority w:val="0"/>
    <w:pPr>
      <w:jc w:val="center"/>
    </w:pPr>
    <w:rPr>
      <w:b/>
    </w:rPr>
  </w:style>
  <w:style w:type="paragraph" w:customStyle="1" w:styleId="213">
    <w:name w:val="SpireTableThStyle4529ece4-1152-4093-b545-a4cc719f28a5"/>
    <w:basedOn w:val="1"/>
    <w:qFormat/>
    <w:uiPriority w:val="0"/>
    <w:pPr>
      <w:jc w:val="center"/>
    </w:pPr>
    <w:rPr>
      <w:b/>
    </w:rPr>
  </w:style>
  <w:style w:type="paragraph" w:customStyle="1" w:styleId="214">
    <w:name w:val="SpireTableThStyle58cae91f-9286-4722-b1d6-a043619eb4cd"/>
    <w:basedOn w:val="1"/>
    <w:qFormat/>
    <w:uiPriority w:val="0"/>
    <w:pPr>
      <w:jc w:val="center"/>
    </w:pPr>
    <w:rPr>
      <w:b/>
    </w:rPr>
  </w:style>
  <w:style w:type="paragraph" w:customStyle="1" w:styleId="215">
    <w:name w:val="SpireTableThStyle2abde5e1-b29a-4249-9c14-511305867ef5"/>
    <w:basedOn w:val="1"/>
    <w:qFormat/>
    <w:uiPriority w:val="0"/>
    <w:pPr>
      <w:jc w:val="center"/>
    </w:pPr>
    <w:rPr>
      <w:b/>
    </w:rPr>
  </w:style>
  <w:style w:type="paragraph" w:customStyle="1" w:styleId="216">
    <w:name w:val="SpireTableThStylef3e64e99-4acc-47c0-b903-0880082e41c1"/>
    <w:basedOn w:val="1"/>
    <w:qFormat/>
    <w:uiPriority w:val="0"/>
    <w:pPr>
      <w:jc w:val="center"/>
    </w:pPr>
    <w:rPr>
      <w:b/>
    </w:rPr>
  </w:style>
  <w:style w:type="paragraph" w:customStyle="1" w:styleId="217">
    <w:name w:val="SpireTableThStyle0ad39f9b-660b-4ffc-80b2-07990780b96b"/>
    <w:basedOn w:val="1"/>
    <w:qFormat/>
    <w:uiPriority w:val="0"/>
    <w:pPr>
      <w:jc w:val="center"/>
    </w:pPr>
    <w:rPr>
      <w:b/>
    </w:rPr>
  </w:style>
  <w:style w:type="paragraph" w:customStyle="1" w:styleId="218">
    <w:name w:val="SpireTableThStyle6fe23ddc-bf50-4b05-8466-f3ee6a3c6a3d"/>
    <w:basedOn w:val="1"/>
    <w:qFormat/>
    <w:uiPriority w:val="0"/>
    <w:pPr>
      <w:jc w:val="center"/>
    </w:pPr>
    <w:rPr>
      <w:b/>
    </w:rPr>
  </w:style>
  <w:style w:type="paragraph" w:customStyle="1" w:styleId="219">
    <w:name w:val="SpireTableThStyle9774546d-868e-4681-afc2-b6ef5adcb480"/>
    <w:basedOn w:val="1"/>
    <w:qFormat/>
    <w:uiPriority w:val="0"/>
    <w:pPr>
      <w:jc w:val="center"/>
    </w:pPr>
    <w:rPr>
      <w:b/>
    </w:rPr>
  </w:style>
  <w:style w:type="paragraph" w:customStyle="1" w:styleId="220">
    <w:name w:val="SpireTableThStyle26c700f3-ecb7-4073-8d7d-c4342bac7a4b"/>
    <w:basedOn w:val="1"/>
    <w:qFormat/>
    <w:uiPriority w:val="0"/>
    <w:pPr>
      <w:jc w:val="center"/>
    </w:pPr>
    <w:rPr>
      <w:b/>
    </w:rPr>
  </w:style>
  <w:style w:type="paragraph" w:customStyle="1" w:styleId="221">
    <w:name w:val="SpireTableThStyle4d596df8-3cfb-4b88-be54-31374167752c"/>
    <w:basedOn w:val="1"/>
    <w:qFormat/>
    <w:uiPriority w:val="0"/>
    <w:pPr>
      <w:jc w:val="center"/>
    </w:pPr>
    <w:rPr>
      <w:b/>
    </w:rPr>
  </w:style>
  <w:style w:type="paragraph" w:customStyle="1" w:styleId="222">
    <w:name w:val="SpireTableThStylecd21fd75-5c7c-4a8b-86ab-187804eba193"/>
    <w:basedOn w:val="1"/>
    <w:qFormat/>
    <w:uiPriority w:val="0"/>
    <w:pPr>
      <w:jc w:val="center"/>
    </w:pPr>
    <w:rPr>
      <w:b/>
    </w:rPr>
  </w:style>
  <w:style w:type="paragraph" w:customStyle="1" w:styleId="223">
    <w:name w:val="SpireTableThStyle79133f4f-32af-4266-8e75-66fccee4aee2"/>
    <w:basedOn w:val="1"/>
    <w:qFormat/>
    <w:uiPriority w:val="0"/>
    <w:pPr>
      <w:jc w:val="center"/>
    </w:pPr>
    <w:rPr>
      <w:b/>
    </w:rPr>
  </w:style>
  <w:style w:type="paragraph" w:customStyle="1" w:styleId="224">
    <w:name w:val="SpireTableThStyle3306aa88-b317-473f-b886-d0ac77262e77"/>
    <w:basedOn w:val="1"/>
    <w:qFormat/>
    <w:uiPriority w:val="0"/>
    <w:pPr>
      <w:jc w:val="center"/>
    </w:pPr>
    <w:rPr>
      <w:b/>
    </w:rPr>
  </w:style>
  <w:style w:type="paragraph" w:customStyle="1" w:styleId="225">
    <w:name w:val="SpireTableThStyle2e87a325-3ccd-469b-9e23-0c6d36a33aa6"/>
    <w:basedOn w:val="1"/>
    <w:qFormat/>
    <w:uiPriority w:val="0"/>
    <w:pPr>
      <w:jc w:val="center"/>
    </w:pPr>
    <w:rPr>
      <w:b/>
    </w:rPr>
  </w:style>
  <w:style w:type="paragraph" w:customStyle="1" w:styleId="226">
    <w:name w:val="SpireTableThStyle9f86367f-da03-484d-b75f-5a667ba9902c"/>
    <w:basedOn w:val="1"/>
    <w:qFormat/>
    <w:uiPriority w:val="0"/>
    <w:pPr>
      <w:jc w:val="center"/>
    </w:pPr>
    <w:rPr>
      <w:b/>
    </w:rPr>
  </w:style>
  <w:style w:type="paragraph" w:customStyle="1" w:styleId="227">
    <w:name w:val="SpireTableThStylec157c54e-cfc8-45e1-a079-d7b64a96a115"/>
    <w:basedOn w:val="1"/>
    <w:qFormat/>
    <w:uiPriority w:val="0"/>
    <w:pPr>
      <w:jc w:val="center"/>
    </w:pPr>
    <w:rPr>
      <w:b/>
    </w:rPr>
  </w:style>
  <w:style w:type="paragraph" w:customStyle="1" w:styleId="228">
    <w:name w:val="SpireTableThStyle6334cb8f-6f36-426a-831c-4bd2223c65b3"/>
    <w:basedOn w:val="1"/>
    <w:qFormat/>
    <w:uiPriority w:val="0"/>
    <w:pPr>
      <w:jc w:val="center"/>
    </w:pPr>
    <w:rPr>
      <w:b/>
    </w:rPr>
  </w:style>
  <w:style w:type="paragraph" w:customStyle="1" w:styleId="229">
    <w:name w:val="SpireTableThStyle25a710ed-5f16-4922-9071-f22ac915df62"/>
    <w:basedOn w:val="1"/>
    <w:qFormat/>
    <w:uiPriority w:val="0"/>
    <w:pPr>
      <w:jc w:val="center"/>
    </w:pPr>
    <w:rPr>
      <w:b/>
    </w:rPr>
  </w:style>
  <w:style w:type="paragraph" w:customStyle="1" w:styleId="230">
    <w:name w:val="SpireTableThStylef7954475-2f69-4f32-9a93-fbcf099e8c0a"/>
    <w:basedOn w:val="1"/>
    <w:qFormat/>
    <w:uiPriority w:val="0"/>
    <w:pPr>
      <w:jc w:val="center"/>
    </w:pPr>
    <w:rPr>
      <w:b/>
    </w:rPr>
  </w:style>
  <w:style w:type="paragraph" w:customStyle="1" w:styleId="231">
    <w:name w:val="SpireTableThStylee773a4b5-9e47-4f9c-9a35-dba88f474249"/>
    <w:basedOn w:val="1"/>
    <w:qFormat/>
    <w:uiPriority w:val="0"/>
    <w:pPr>
      <w:jc w:val="center"/>
    </w:pPr>
    <w:rPr>
      <w:b/>
    </w:rPr>
  </w:style>
  <w:style w:type="paragraph" w:customStyle="1" w:styleId="232">
    <w:name w:val="SpireTableThStylee4a8a2da-2428-4449-bbfa-1038b8d11f83"/>
    <w:basedOn w:val="1"/>
    <w:qFormat/>
    <w:uiPriority w:val="0"/>
    <w:pPr>
      <w:jc w:val="center"/>
    </w:pPr>
    <w:rPr>
      <w:b/>
    </w:rPr>
  </w:style>
  <w:style w:type="paragraph" w:customStyle="1" w:styleId="233">
    <w:name w:val="SpireTableThStyle474fdb6f-cf81-40e0-b782-ec52e15a8aa3"/>
    <w:basedOn w:val="1"/>
    <w:qFormat/>
    <w:uiPriority w:val="0"/>
    <w:pPr>
      <w:jc w:val="center"/>
    </w:pPr>
    <w:rPr>
      <w:b/>
    </w:rPr>
  </w:style>
  <w:style w:type="paragraph" w:customStyle="1" w:styleId="234">
    <w:name w:val="SpireTableThStyle209d4421-d56a-4233-b243-884695b1636b"/>
    <w:basedOn w:val="1"/>
    <w:qFormat/>
    <w:uiPriority w:val="0"/>
    <w:pPr>
      <w:jc w:val="center"/>
    </w:pPr>
    <w:rPr>
      <w:b/>
    </w:rPr>
  </w:style>
  <w:style w:type="paragraph" w:customStyle="1" w:styleId="235">
    <w:name w:val="SpireTableThStyle1a98f599-3fdb-43b8-85d7-2c9ecaee1b339"/>
    <w:basedOn w:val="1"/>
    <w:qFormat/>
    <w:uiPriority w:val="0"/>
    <w:pPr>
      <w:jc w:val="center"/>
    </w:pPr>
    <w:rPr>
      <w:b/>
    </w:rPr>
  </w:style>
  <w:style w:type="character" w:customStyle="1" w:styleId="236">
    <w:name w:val="页眉 字符9"/>
    <w:basedOn w:val="11"/>
    <w:link w:val="6"/>
    <w:qFormat/>
    <w:uiPriority w:val="0"/>
    <w:rPr>
      <w:rFonts w:eastAsia="Times New Roman" w:cstheme="minorBidi"/>
      <w:sz w:val="18"/>
      <w:szCs w:val="18"/>
      <w:lang w:eastAsia="uk-UA"/>
    </w:rPr>
  </w:style>
  <w:style w:type="character" w:customStyle="1" w:styleId="237">
    <w:name w:val="页脚 字符9"/>
    <w:basedOn w:val="11"/>
    <w:link w:val="5"/>
    <w:qFormat/>
    <w:uiPriority w:val="0"/>
    <w:rPr>
      <w:rFonts w:eastAsia="Times New Roman" w:cstheme="minorBidi"/>
      <w:sz w:val="18"/>
      <w:szCs w:val="18"/>
      <w:lang w:eastAsia="uk-UA"/>
    </w:rPr>
  </w:style>
  <w:style w:type="paragraph" w:customStyle="1" w:styleId="238">
    <w:name w:val="SpireTableThStyle056c9baf-eeec-4670-99c0-a59627ba9a593"/>
    <w:basedOn w:val="1"/>
    <w:qFormat/>
    <w:uiPriority w:val="0"/>
    <w:pPr>
      <w:jc w:val="center"/>
    </w:pPr>
    <w:rPr>
      <w:b/>
    </w:rPr>
  </w:style>
  <w:style w:type="paragraph" w:customStyle="1" w:styleId="239">
    <w:name w:val="SpireTableThStyle190ef45e-55e7-47ec-a5c4-aa9e3beeda1b3"/>
    <w:basedOn w:val="1"/>
    <w:qFormat/>
    <w:uiPriority w:val="0"/>
    <w:pPr>
      <w:jc w:val="center"/>
    </w:pPr>
    <w:rPr>
      <w:b/>
    </w:rPr>
  </w:style>
  <w:style w:type="paragraph" w:customStyle="1" w:styleId="240">
    <w:name w:val="SpireTableThStylea148aee1-2c16-401e-9e22-919b1dd0ae843"/>
    <w:basedOn w:val="1"/>
    <w:qFormat/>
    <w:uiPriority w:val="0"/>
    <w:pPr>
      <w:jc w:val="center"/>
    </w:pPr>
    <w:rPr>
      <w:b/>
    </w:rPr>
  </w:style>
  <w:style w:type="paragraph" w:customStyle="1" w:styleId="241">
    <w:name w:val="SpireTableThStyle851d748b-30ae-4e25-99a0-c67f8bb897d43"/>
    <w:basedOn w:val="1"/>
    <w:qFormat/>
    <w:uiPriority w:val="0"/>
    <w:pPr>
      <w:jc w:val="center"/>
    </w:pPr>
    <w:rPr>
      <w:b/>
    </w:rPr>
  </w:style>
  <w:style w:type="paragraph" w:customStyle="1" w:styleId="242">
    <w:name w:val="SpireTableThStyle86abca9a-1c63-42c4-86c2-4c0bd9089d293"/>
    <w:basedOn w:val="1"/>
    <w:qFormat/>
    <w:uiPriority w:val="0"/>
    <w:pPr>
      <w:jc w:val="center"/>
    </w:pPr>
    <w:rPr>
      <w:b/>
    </w:rPr>
  </w:style>
  <w:style w:type="paragraph" w:customStyle="1" w:styleId="243">
    <w:name w:val="SpireTableThStyle068d9834-4b76-4beb-a3be-0c3cc94500d13"/>
    <w:basedOn w:val="1"/>
    <w:qFormat/>
    <w:uiPriority w:val="0"/>
    <w:pPr>
      <w:jc w:val="center"/>
    </w:pPr>
    <w:rPr>
      <w:b/>
    </w:rPr>
  </w:style>
  <w:style w:type="paragraph" w:customStyle="1" w:styleId="244">
    <w:name w:val="SpireTableThStyle8396ef0b-127c-42d7-bba3-c3d151c392e32"/>
    <w:basedOn w:val="1"/>
    <w:qFormat/>
    <w:uiPriority w:val="0"/>
    <w:pPr>
      <w:jc w:val="center"/>
    </w:pPr>
    <w:rPr>
      <w:b/>
    </w:rPr>
  </w:style>
  <w:style w:type="paragraph" w:customStyle="1" w:styleId="245">
    <w:name w:val="SpireTableThStyle01265b17-4f54-4d31-ac15-a94458045b592"/>
    <w:basedOn w:val="1"/>
    <w:qFormat/>
    <w:uiPriority w:val="0"/>
    <w:pPr>
      <w:jc w:val="center"/>
    </w:pPr>
    <w:rPr>
      <w:b/>
    </w:rPr>
  </w:style>
  <w:style w:type="paragraph" w:customStyle="1" w:styleId="246">
    <w:name w:val="SpireTableThStyled124a6f0-80bd-4fef-8c0b-0e708c8f14aa2"/>
    <w:basedOn w:val="1"/>
    <w:qFormat/>
    <w:uiPriority w:val="0"/>
    <w:pPr>
      <w:jc w:val="center"/>
    </w:pPr>
    <w:rPr>
      <w:b/>
    </w:rPr>
  </w:style>
  <w:style w:type="paragraph" w:customStyle="1" w:styleId="247">
    <w:name w:val="SpireTableThStyle592c2413-f773-461f-9d6f-538429756a9d2"/>
    <w:basedOn w:val="1"/>
    <w:qFormat/>
    <w:uiPriority w:val="0"/>
    <w:pPr>
      <w:jc w:val="center"/>
    </w:pPr>
    <w:rPr>
      <w:b/>
    </w:rPr>
  </w:style>
  <w:style w:type="paragraph" w:customStyle="1" w:styleId="248">
    <w:name w:val="SpireTableThStyle0e498a8d-ac52-410a-8588-9b39918b761a2"/>
    <w:basedOn w:val="1"/>
    <w:qFormat/>
    <w:uiPriority w:val="0"/>
    <w:pPr>
      <w:jc w:val="center"/>
    </w:pPr>
    <w:rPr>
      <w:b/>
    </w:rPr>
  </w:style>
  <w:style w:type="paragraph" w:customStyle="1" w:styleId="249">
    <w:name w:val="SpireTableThStyle261323bf-6623-497d-9976-96a5cf537f092"/>
    <w:basedOn w:val="1"/>
    <w:qFormat/>
    <w:uiPriority w:val="0"/>
    <w:pPr>
      <w:jc w:val="center"/>
    </w:pPr>
    <w:rPr>
      <w:b/>
    </w:rPr>
  </w:style>
  <w:style w:type="paragraph" w:customStyle="1" w:styleId="250">
    <w:name w:val="SpireTableThStyle9a2cde4f-4e06-4a89-b8f4-0c7449bbbfa1"/>
    <w:basedOn w:val="1"/>
    <w:qFormat/>
    <w:uiPriority w:val="0"/>
    <w:pPr>
      <w:jc w:val="center"/>
    </w:pPr>
    <w:rPr>
      <w:b/>
    </w:rPr>
  </w:style>
  <w:style w:type="paragraph" w:customStyle="1" w:styleId="251">
    <w:name w:val="SpireTableThStylec48b92c0-3438-4ccf-8790-432ca7943341"/>
    <w:basedOn w:val="1"/>
    <w:qFormat/>
    <w:uiPriority w:val="0"/>
    <w:pPr>
      <w:jc w:val="center"/>
    </w:pPr>
    <w:rPr>
      <w:b/>
    </w:rPr>
  </w:style>
  <w:style w:type="paragraph" w:customStyle="1" w:styleId="252">
    <w:name w:val="SpireTableThStyle0469e3c8-14e2-41ec-8480-ead65064b7c0"/>
    <w:basedOn w:val="1"/>
    <w:qFormat/>
    <w:uiPriority w:val="0"/>
    <w:pPr>
      <w:jc w:val="center"/>
    </w:pPr>
    <w:rPr>
      <w:b/>
    </w:rPr>
  </w:style>
  <w:style w:type="paragraph" w:customStyle="1" w:styleId="253">
    <w:name w:val="SpireTableThStyle3e354e5f-1faf-45cf-95b0-80cde1980404"/>
    <w:basedOn w:val="1"/>
    <w:qFormat/>
    <w:uiPriority w:val="0"/>
    <w:pPr>
      <w:jc w:val="center"/>
    </w:pPr>
    <w:rPr>
      <w:b/>
    </w:rPr>
  </w:style>
  <w:style w:type="paragraph" w:customStyle="1" w:styleId="254">
    <w:name w:val="SpireTableThStyled8a5725d-5262-4ae9-a44a-134f3924428a"/>
    <w:basedOn w:val="1"/>
    <w:qFormat/>
    <w:uiPriority w:val="0"/>
    <w:pPr>
      <w:jc w:val="center"/>
    </w:pPr>
    <w:rPr>
      <w:b/>
    </w:rPr>
  </w:style>
  <w:style w:type="paragraph" w:customStyle="1" w:styleId="255">
    <w:name w:val="SpireTableThStyle775c4bf1-c217-4ba3-81f5-465faae7b257"/>
    <w:basedOn w:val="1"/>
    <w:qFormat/>
    <w:uiPriority w:val="0"/>
    <w:pPr>
      <w:jc w:val="center"/>
    </w:pPr>
    <w:rPr>
      <w:b/>
    </w:rPr>
  </w:style>
  <w:style w:type="paragraph" w:customStyle="1" w:styleId="256">
    <w:name w:val="SpireTableThStyle070b85d6-d1df-4e41-847d-e86a7244238a"/>
    <w:basedOn w:val="1"/>
    <w:qFormat/>
    <w:uiPriority w:val="0"/>
    <w:pPr>
      <w:jc w:val="center"/>
    </w:pPr>
    <w:rPr>
      <w:b/>
    </w:rPr>
  </w:style>
  <w:style w:type="paragraph" w:customStyle="1" w:styleId="257">
    <w:name w:val="SpireTableThStyled5511c82-513a-415e-ac72-03f7a6356125"/>
    <w:basedOn w:val="1"/>
    <w:qFormat/>
    <w:uiPriority w:val="0"/>
    <w:pPr>
      <w:jc w:val="center"/>
    </w:pPr>
    <w:rPr>
      <w:b/>
    </w:rPr>
  </w:style>
  <w:style w:type="paragraph" w:customStyle="1" w:styleId="258">
    <w:name w:val="SpireTableThStylea20e566b-0907-4d5e-bb86-d2a0ef1447e1"/>
    <w:basedOn w:val="1"/>
    <w:qFormat/>
    <w:uiPriority w:val="0"/>
    <w:pPr>
      <w:jc w:val="center"/>
    </w:pPr>
    <w:rPr>
      <w:b/>
    </w:rPr>
  </w:style>
  <w:style w:type="paragraph" w:customStyle="1" w:styleId="259">
    <w:name w:val="SpireTableThStylea92f4d3e-1da8-4ca5-bcdd-1032fe0d4b71"/>
    <w:basedOn w:val="1"/>
    <w:qFormat/>
    <w:uiPriority w:val="0"/>
    <w:pPr>
      <w:jc w:val="center"/>
    </w:pPr>
    <w:rPr>
      <w:b/>
    </w:rPr>
  </w:style>
  <w:style w:type="paragraph" w:customStyle="1" w:styleId="260">
    <w:name w:val="SpireTableThStyle676b67f8-e16a-462f-aae3-ad942bdf2a95"/>
    <w:basedOn w:val="1"/>
    <w:qFormat/>
    <w:uiPriority w:val="0"/>
    <w:pPr>
      <w:jc w:val="center"/>
    </w:pPr>
    <w:rPr>
      <w:b/>
    </w:rPr>
  </w:style>
  <w:style w:type="paragraph" w:customStyle="1" w:styleId="261">
    <w:name w:val="SpireTableThStyle1a98f599-3fdb-43b8-85d7-2c9ecaee1b3310"/>
    <w:basedOn w:val="1"/>
    <w:qFormat/>
    <w:uiPriority w:val="0"/>
    <w:pPr>
      <w:jc w:val="center"/>
    </w:pPr>
    <w:rPr>
      <w:b/>
    </w:rPr>
  </w:style>
  <w:style w:type="character" w:customStyle="1" w:styleId="262">
    <w:name w:val="页眉 字符10"/>
    <w:basedOn w:val="11"/>
    <w:link w:val="6"/>
    <w:qFormat/>
    <w:uiPriority w:val="0"/>
    <w:rPr>
      <w:rFonts w:eastAsia="Times New Roman" w:cstheme="minorBidi"/>
      <w:sz w:val="18"/>
      <w:szCs w:val="18"/>
      <w:lang w:eastAsia="uk-UA"/>
    </w:rPr>
  </w:style>
  <w:style w:type="character" w:customStyle="1" w:styleId="263">
    <w:name w:val="页脚 字符10"/>
    <w:basedOn w:val="11"/>
    <w:link w:val="5"/>
    <w:uiPriority w:val="0"/>
    <w:rPr>
      <w:rFonts w:eastAsia="Times New Roman" w:cstheme="minorBidi"/>
      <w:sz w:val="18"/>
      <w:szCs w:val="18"/>
      <w:lang w:eastAsia="uk-UA"/>
    </w:rPr>
  </w:style>
  <w:style w:type="paragraph" w:customStyle="1" w:styleId="264">
    <w:name w:val="SpireTableThStyle056c9baf-eeec-4670-99c0-a59627ba9a594"/>
    <w:basedOn w:val="1"/>
    <w:qFormat/>
    <w:uiPriority w:val="0"/>
    <w:pPr>
      <w:jc w:val="center"/>
    </w:pPr>
    <w:rPr>
      <w:b/>
    </w:rPr>
  </w:style>
  <w:style w:type="paragraph" w:customStyle="1" w:styleId="265">
    <w:name w:val="SpireTableThStyle190ef45e-55e7-47ec-a5c4-aa9e3beeda1b4"/>
    <w:basedOn w:val="1"/>
    <w:qFormat/>
    <w:uiPriority w:val="0"/>
    <w:pPr>
      <w:jc w:val="center"/>
    </w:pPr>
    <w:rPr>
      <w:b/>
    </w:rPr>
  </w:style>
  <w:style w:type="paragraph" w:customStyle="1" w:styleId="266">
    <w:name w:val="SpireTableThStylea148aee1-2c16-401e-9e22-919b1dd0ae844"/>
    <w:basedOn w:val="1"/>
    <w:qFormat/>
    <w:uiPriority w:val="0"/>
    <w:pPr>
      <w:jc w:val="center"/>
    </w:pPr>
    <w:rPr>
      <w:b/>
    </w:rPr>
  </w:style>
  <w:style w:type="paragraph" w:customStyle="1" w:styleId="267">
    <w:name w:val="SpireTableThStyle851d748b-30ae-4e25-99a0-c67f8bb897d44"/>
    <w:basedOn w:val="1"/>
    <w:qFormat/>
    <w:uiPriority w:val="0"/>
    <w:pPr>
      <w:jc w:val="center"/>
    </w:pPr>
    <w:rPr>
      <w:b/>
    </w:rPr>
  </w:style>
  <w:style w:type="paragraph" w:customStyle="1" w:styleId="268">
    <w:name w:val="SpireTableThStyle86abca9a-1c63-42c4-86c2-4c0bd9089d294"/>
    <w:basedOn w:val="1"/>
    <w:qFormat/>
    <w:uiPriority w:val="0"/>
    <w:pPr>
      <w:jc w:val="center"/>
    </w:pPr>
    <w:rPr>
      <w:b/>
    </w:rPr>
  </w:style>
  <w:style w:type="paragraph" w:customStyle="1" w:styleId="269">
    <w:name w:val="SpireTableThStyle068d9834-4b76-4beb-a3be-0c3cc94500d14"/>
    <w:basedOn w:val="1"/>
    <w:qFormat/>
    <w:uiPriority w:val="0"/>
    <w:pPr>
      <w:jc w:val="center"/>
    </w:pPr>
    <w:rPr>
      <w:b/>
    </w:rPr>
  </w:style>
  <w:style w:type="paragraph" w:customStyle="1" w:styleId="270">
    <w:name w:val="SpireTableThStyle8396ef0b-127c-42d7-bba3-c3d151c392e33"/>
    <w:basedOn w:val="1"/>
    <w:qFormat/>
    <w:uiPriority w:val="0"/>
    <w:pPr>
      <w:jc w:val="center"/>
    </w:pPr>
    <w:rPr>
      <w:b/>
    </w:rPr>
  </w:style>
  <w:style w:type="paragraph" w:customStyle="1" w:styleId="271">
    <w:name w:val="SpireTableThStyle01265b17-4f54-4d31-ac15-a94458045b593"/>
    <w:basedOn w:val="1"/>
    <w:qFormat/>
    <w:uiPriority w:val="0"/>
    <w:pPr>
      <w:jc w:val="center"/>
    </w:pPr>
    <w:rPr>
      <w:b/>
    </w:rPr>
  </w:style>
  <w:style w:type="paragraph" w:customStyle="1" w:styleId="272">
    <w:name w:val="SpireTableThStyled124a6f0-80bd-4fef-8c0b-0e708c8f14aa3"/>
    <w:basedOn w:val="1"/>
    <w:qFormat/>
    <w:uiPriority w:val="0"/>
    <w:pPr>
      <w:jc w:val="center"/>
    </w:pPr>
    <w:rPr>
      <w:b/>
    </w:rPr>
  </w:style>
  <w:style w:type="paragraph" w:customStyle="1" w:styleId="273">
    <w:name w:val="SpireTableThStyle592c2413-f773-461f-9d6f-538429756a9d3"/>
    <w:basedOn w:val="1"/>
    <w:qFormat/>
    <w:uiPriority w:val="0"/>
    <w:pPr>
      <w:jc w:val="center"/>
    </w:pPr>
    <w:rPr>
      <w:b/>
    </w:rPr>
  </w:style>
  <w:style w:type="paragraph" w:customStyle="1" w:styleId="274">
    <w:name w:val="SpireTableThStyle0e498a8d-ac52-410a-8588-9b39918b761a3"/>
    <w:basedOn w:val="1"/>
    <w:qFormat/>
    <w:uiPriority w:val="0"/>
    <w:pPr>
      <w:jc w:val="center"/>
    </w:pPr>
    <w:rPr>
      <w:b/>
    </w:rPr>
  </w:style>
  <w:style w:type="paragraph" w:customStyle="1" w:styleId="275">
    <w:name w:val="SpireTableThStyle261323bf-6623-497d-9976-96a5cf537f093"/>
    <w:basedOn w:val="1"/>
    <w:qFormat/>
    <w:uiPriority w:val="0"/>
    <w:pPr>
      <w:jc w:val="center"/>
    </w:pPr>
    <w:rPr>
      <w:b/>
    </w:rPr>
  </w:style>
  <w:style w:type="paragraph" w:customStyle="1" w:styleId="276">
    <w:name w:val="SpireTableThStyle9a2cde4f-4e06-4a89-b8f4-0c7449bbbfa11"/>
    <w:basedOn w:val="1"/>
    <w:qFormat/>
    <w:uiPriority w:val="0"/>
    <w:pPr>
      <w:jc w:val="center"/>
    </w:pPr>
    <w:rPr>
      <w:b/>
    </w:rPr>
  </w:style>
  <w:style w:type="paragraph" w:customStyle="1" w:styleId="277">
    <w:name w:val="SpireTableThStylec48b92c0-3438-4ccf-8790-432ca79433411"/>
    <w:basedOn w:val="1"/>
    <w:qFormat/>
    <w:uiPriority w:val="0"/>
    <w:pPr>
      <w:jc w:val="center"/>
    </w:pPr>
    <w:rPr>
      <w:b/>
    </w:rPr>
  </w:style>
  <w:style w:type="paragraph" w:customStyle="1" w:styleId="278">
    <w:name w:val="SpireTableThStyle0469e3c8-14e2-41ec-8480-ead65064b7c01"/>
    <w:basedOn w:val="1"/>
    <w:qFormat/>
    <w:uiPriority w:val="0"/>
    <w:pPr>
      <w:jc w:val="center"/>
    </w:pPr>
    <w:rPr>
      <w:b/>
    </w:rPr>
  </w:style>
  <w:style w:type="paragraph" w:customStyle="1" w:styleId="279">
    <w:name w:val="SpireTableThStyle3e354e5f-1faf-45cf-95b0-80cde19804041"/>
    <w:basedOn w:val="1"/>
    <w:qFormat/>
    <w:uiPriority w:val="0"/>
    <w:pPr>
      <w:jc w:val="center"/>
    </w:pPr>
    <w:rPr>
      <w:b/>
    </w:rPr>
  </w:style>
  <w:style w:type="paragraph" w:customStyle="1" w:styleId="280">
    <w:name w:val="SpireTableThStyled8a5725d-5262-4ae9-a44a-134f3924428a1"/>
    <w:basedOn w:val="1"/>
    <w:qFormat/>
    <w:uiPriority w:val="0"/>
    <w:pPr>
      <w:jc w:val="center"/>
    </w:pPr>
    <w:rPr>
      <w:b/>
    </w:rPr>
  </w:style>
  <w:style w:type="paragraph" w:customStyle="1" w:styleId="281">
    <w:name w:val="SpireTableThStyle775c4bf1-c217-4ba3-81f5-465faae7b2571"/>
    <w:basedOn w:val="1"/>
    <w:qFormat/>
    <w:uiPriority w:val="0"/>
    <w:pPr>
      <w:jc w:val="center"/>
    </w:pPr>
    <w:rPr>
      <w:b/>
    </w:rPr>
  </w:style>
  <w:style w:type="paragraph" w:customStyle="1" w:styleId="282">
    <w:name w:val="SpireTableThStyle070b85d6-d1df-4e41-847d-e86a7244238a1"/>
    <w:basedOn w:val="1"/>
    <w:qFormat/>
    <w:uiPriority w:val="0"/>
    <w:pPr>
      <w:jc w:val="center"/>
    </w:pPr>
    <w:rPr>
      <w:b/>
    </w:rPr>
  </w:style>
  <w:style w:type="paragraph" w:customStyle="1" w:styleId="283">
    <w:name w:val="SpireTableThStyled5511c82-513a-415e-ac72-03f7a63561251"/>
    <w:basedOn w:val="1"/>
    <w:qFormat/>
    <w:uiPriority w:val="0"/>
    <w:pPr>
      <w:jc w:val="center"/>
    </w:pPr>
    <w:rPr>
      <w:b/>
    </w:rPr>
  </w:style>
  <w:style w:type="paragraph" w:customStyle="1" w:styleId="284">
    <w:name w:val="SpireTableThStylea20e566b-0907-4d5e-bb86-d2a0ef1447e11"/>
    <w:basedOn w:val="1"/>
    <w:qFormat/>
    <w:uiPriority w:val="0"/>
    <w:pPr>
      <w:jc w:val="center"/>
    </w:pPr>
    <w:rPr>
      <w:b/>
    </w:rPr>
  </w:style>
  <w:style w:type="paragraph" w:customStyle="1" w:styleId="285">
    <w:name w:val="SpireTableThStylea92f4d3e-1da8-4ca5-bcdd-1032fe0d4b711"/>
    <w:basedOn w:val="1"/>
    <w:qFormat/>
    <w:uiPriority w:val="0"/>
    <w:pPr>
      <w:jc w:val="center"/>
    </w:pPr>
    <w:rPr>
      <w:b/>
    </w:rPr>
  </w:style>
  <w:style w:type="paragraph" w:customStyle="1" w:styleId="286">
    <w:name w:val="SpireTableThStyle676b67f8-e16a-462f-aae3-ad942bdf2a951"/>
    <w:basedOn w:val="1"/>
    <w:qFormat/>
    <w:uiPriority w:val="0"/>
    <w:pPr>
      <w:jc w:val="center"/>
    </w:pPr>
    <w:rPr>
      <w:b/>
    </w:rPr>
  </w:style>
  <w:style w:type="paragraph" w:customStyle="1" w:styleId="287">
    <w:name w:val="SpireTableThStyle0a3c8e15-7291-454f-aa97-23b61c9afb1c"/>
    <w:basedOn w:val="1"/>
    <w:qFormat/>
    <w:uiPriority w:val="0"/>
    <w:pPr>
      <w:jc w:val="center"/>
    </w:pPr>
    <w:rPr>
      <w:b/>
    </w:rPr>
  </w:style>
  <w:style w:type="paragraph" w:customStyle="1" w:styleId="288">
    <w:name w:val="SpireTableThStyle9ebfd7be-bd4b-42cc-bb04-18a7b614f527"/>
    <w:basedOn w:val="1"/>
    <w:qFormat/>
    <w:uiPriority w:val="0"/>
    <w:pPr>
      <w:jc w:val="center"/>
    </w:pPr>
    <w:rPr>
      <w:b/>
    </w:rPr>
  </w:style>
  <w:style w:type="paragraph" w:customStyle="1" w:styleId="289">
    <w:name w:val="SpireTableThStyle643c3bf5-db9e-4ed6-9771-f41e267a041c"/>
    <w:basedOn w:val="1"/>
    <w:qFormat/>
    <w:uiPriority w:val="0"/>
    <w:pPr>
      <w:jc w:val="center"/>
    </w:pPr>
    <w:rPr>
      <w:b/>
    </w:rPr>
  </w:style>
  <w:style w:type="paragraph" w:customStyle="1" w:styleId="290">
    <w:name w:val="SpireTableThStyleff28011b-310b-4d7d-acd1-ddf292a7be96"/>
    <w:basedOn w:val="1"/>
    <w:qFormat/>
    <w:uiPriority w:val="0"/>
    <w:pPr>
      <w:jc w:val="center"/>
    </w:pPr>
    <w:rPr>
      <w:b/>
    </w:rPr>
  </w:style>
  <w:style w:type="paragraph" w:customStyle="1" w:styleId="291">
    <w:name w:val="SpireTableThStyleb28824ba-6144-4871-8cd1-e6885e4a6025"/>
    <w:basedOn w:val="1"/>
    <w:qFormat/>
    <w:uiPriority w:val="0"/>
    <w:pPr>
      <w:jc w:val="center"/>
    </w:pPr>
    <w:rPr>
      <w:b/>
    </w:rPr>
  </w:style>
  <w:style w:type="paragraph" w:customStyle="1" w:styleId="292">
    <w:name w:val="SpireTableThStyle44b15556-826d-4721-9256-20bf61a4b88d"/>
    <w:basedOn w:val="1"/>
    <w:qFormat/>
    <w:uiPriority w:val="0"/>
    <w:pPr>
      <w:jc w:val="center"/>
    </w:pPr>
    <w:rPr>
      <w:b/>
    </w:rPr>
  </w:style>
  <w:style w:type="paragraph" w:customStyle="1" w:styleId="293">
    <w:name w:val="SpireTableThStylecb87afe1-2a19-4f1c-a1a5-c82e7b381fc0"/>
    <w:basedOn w:val="1"/>
    <w:qFormat/>
    <w:uiPriority w:val="0"/>
    <w:pPr>
      <w:jc w:val="center"/>
    </w:pPr>
    <w:rPr>
      <w:b/>
    </w:rPr>
  </w:style>
  <w:style w:type="paragraph" w:customStyle="1" w:styleId="294">
    <w:name w:val="SpireTableThStyle1a98f599-3fdb-43b8-85d7-2c9ecaee1b3311"/>
    <w:basedOn w:val="1"/>
    <w:qFormat/>
    <w:uiPriority w:val="0"/>
    <w:pPr>
      <w:jc w:val="center"/>
    </w:pPr>
    <w:rPr>
      <w:b/>
    </w:rPr>
  </w:style>
  <w:style w:type="character" w:customStyle="1" w:styleId="295">
    <w:name w:val="页眉 字符11"/>
    <w:basedOn w:val="11"/>
    <w:link w:val="7"/>
    <w:uiPriority w:val="0"/>
    <w:rPr>
      <w:rFonts w:eastAsia="Times New Roman" w:cstheme="minorBidi"/>
      <w:sz w:val="18"/>
      <w:szCs w:val="18"/>
      <w:lang w:eastAsia="uk-UA"/>
    </w:rPr>
  </w:style>
  <w:style w:type="character" w:customStyle="1" w:styleId="296">
    <w:name w:val="页脚 字符11"/>
    <w:basedOn w:val="11"/>
    <w:link w:val="3"/>
    <w:uiPriority w:val="0"/>
    <w:rPr>
      <w:rFonts w:eastAsia="Times New Roman" w:cstheme="minorBidi"/>
      <w:sz w:val="18"/>
      <w:szCs w:val="18"/>
      <w:lang w:eastAsia="uk-UA"/>
    </w:rPr>
  </w:style>
  <w:style w:type="paragraph" w:customStyle="1" w:styleId="297">
    <w:name w:val="SpireTableThStylee3849314-48e9-4376-a6e5-0e66a05231701"/>
    <w:basedOn w:val="1"/>
    <w:qFormat/>
    <w:uiPriority w:val="0"/>
    <w:pPr>
      <w:jc w:val="center"/>
    </w:pPr>
    <w:rPr>
      <w:b/>
    </w:rPr>
  </w:style>
  <w:style w:type="paragraph" w:customStyle="1" w:styleId="298">
    <w:name w:val="SpireTableThStyleee27613c-f56c-47be-b9ab-1d079cb0a7cc2"/>
    <w:basedOn w:val="1"/>
    <w:qFormat/>
    <w:uiPriority w:val="0"/>
    <w:pPr>
      <w:jc w:val="center"/>
    </w:pPr>
    <w:rPr>
      <w:b/>
    </w:rPr>
  </w:style>
  <w:style w:type="paragraph" w:customStyle="1" w:styleId="299">
    <w:name w:val="SpireTableThStylea2d5bad4-d7cf-49e3-a28b-6ae53be36f691"/>
    <w:basedOn w:val="1"/>
    <w:qFormat/>
    <w:uiPriority w:val="0"/>
    <w:pPr>
      <w:jc w:val="center"/>
    </w:pPr>
    <w:rPr>
      <w:b/>
    </w:rPr>
  </w:style>
  <w:style w:type="paragraph" w:customStyle="1" w:styleId="300">
    <w:name w:val="SpireTableThStyle1eb0dd43-c533-4f5e-a5e8-485e86e609e11"/>
    <w:basedOn w:val="1"/>
    <w:qFormat/>
    <w:uiPriority w:val="0"/>
    <w:pPr>
      <w:jc w:val="center"/>
    </w:pPr>
    <w:rPr>
      <w:b/>
    </w:rPr>
  </w:style>
  <w:style w:type="paragraph" w:customStyle="1" w:styleId="301">
    <w:name w:val="SpireTableThStylec3d9cc4f-b1b1-42b6-82d7-01129e8a85b11"/>
    <w:basedOn w:val="1"/>
    <w:qFormat/>
    <w:uiPriority w:val="0"/>
    <w:pPr>
      <w:jc w:val="center"/>
    </w:pPr>
    <w:rPr>
      <w:b/>
    </w:rPr>
  </w:style>
  <w:style w:type="paragraph" w:customStyle="1" w:styleId="302">
    <w:name w:val="SpireTableThStyle1a98f599-3fdb-43b8-85d7-2c9ecaee1b3312"/>
    <w:basedOn w:val="1"/>
    <w:qFormat/>
    <w:uiPriority w:val="0"/>
    <w:pPr>
      <w:jc w:val="center"/>
    </w:pPr>
    <w:rPr>
      <w:b/>
    </w:rPr>
  </w:style>
  <w:style w:type="paragraph" w:customStyle="1" w:styleId="303">
    <w:name w:val="SpireTableThStylecd1315d2-2e47-4ce4-883a-71f010006607"/>
    <w:basedOn w:val="1"/>
    <w:qFormat/>
    <w:uiPriority w:val="0"/>
    <w:pPr>
      <w:jc w:val="center"/>
    </w:pPr>
    <w:rPr>
      <w:b/>
    </w:rPr>
  </w:style>
  <w:style w:type="paragraph" w:customStyle="1" w:styleId="304">
    <w:name w:val="SpireTableThStylee6cb4500-b3b2-41a8-ba95-28f756ab7810"/>
    <w:basedOn w:val="1"/>
    <w:qFormat/>
    <w:uiPriority w:val="0"/>
    <w:pPr>
      <w:jc w:val="center"/>
    </w:pPr>
    <w:rPr>
      <w:b/>
    </w:rPr>
  </w:style>
  <w:style w:type="paragraph" w:customStyle="1" w:styleId="305">
    <w:name w:val="SpireTableThStyled83954e3-14b5-489e-8216-d6b6e5b1a7ff"/>
    <w:basedOn w:val="1"/>
    <w:qFormat/>
    <w:uiPriority w:val="0"/>
    <w:pPr>
      <w:jc w:val="center"/>
    </w:pPr>
    <w:rPr>
      <w:b/>
    </w:rPr>
  </w:style>
  <w:style w:type="paragraph" w:customStyle="1" w:styleId="306">
    <w:name w:val="SpireTableThStyle1dc9e263-e178-4200-b41f-6d181353cfe0"/>
    <w:basedOn w:val="1"/>
    <w:qFormat/>
    <w:uiPriority w:val="0"/>
    <w:pPr>
      <w:jc w:val="center"/>
    </w:pPr>
    <w:rPr>
      <w:b/>
    </w:rPr>
  </w:style>
  <w:style w:type="character" w:customStyle="1" w:styleId="307">
    <w:name w:val="页眉 字符12"/>
    <w:basedOn w:val="11"/>
    <w:link w:val="6"/>
    <w:uiPriority w:val="0"/>
    <w:rPr>
      <w:rFonts w:eastAsia="Times New Roman" w:cstheme="minorBidi"/>
      <w:sz w:val="18"/>
      <w:szCs w:val="18"/>
      <w:lang w:eastAsia="uk-UA"/>
    </w:rPr>
  </w:style>
  <w:style w:type="character" w:customStyle="1" w:styleId="308">
    <w:name w:val="页脚 字符12"/>
    <w:basedOn w:val="11"/>
    <w:link w:val="5"/>
    <w:uiPriority w:val="0"/>
    <w:rPr>
      <w:rFonts w:eastAsia="Times New Roman" w:cstheme="minorBidi"/>
      <w:sz w:val="18"/>
      <w:szCs w:val="18"/>
      <w:lang w:eastAsia="uk-UA"/>
    </w:rPr>
  </w:style>
  <w:style w:type="character" w:customStyle="1" w:styleId="309">
    <w:name w:val="页眉 字符13"/>
    <w:basedOn w:val="11"/>
    <w:link w:val="8"/>
    <w:qFormat/>
    <w:uiPriority w:val="0"/>
    <w:rPr>
      <w:rFonts w:asciiTheme="minorHAnsi" w:hAnsiTheme="minorHAnsi" w:eastAsiaTheme="minorEastAsia" w:cstheme="minorBidi"/>
      <w:kern w:val="2"/>
      <w:sz w:val="18"/>
      <w:szCs w:val="18"/>
    </w:rPr>
  </w:style>
  <w:style w:type="character" w:customStyle="1" w:styleId="310">
    <w:name w:val="页脚 字符13"/>
    <w:basedOn w:val="11"/>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43</Pages>
  <Words>355</Words>
  <Characters>405</Characters>
  <Lines>2</Lines>
  <Paragraphs>1</Paragraphs>
  <TotalTime>1</TotalTime>
  <ScaleCrop>false</ScaleCrop>
  <LinksUpToDate>false</LinksUpToDate>
  <CharactersWithSpaces>451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2024-06-07T14:18:00Z</dcterms:created>
  <dc:creator>Data</dc:creator>
  <cp:lastModifiedBy>安好</cp:lastModifiedBy>
  <dcterms:modified xsi:type="dcterms:W3CDTF">2025-02-05T08:28:36Z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0C86C050EFD443869FDD19316A2DB978_13</vt:lpwstr>
  </property>
  <property fmtid="{D5CDD505-2E9C-101B-9397-08002B2CF9AE}" pid="4" name="KSOTemplateDocerSaveRecord">
    <vt:lpwstr>eyJoZGlkIjoiN2FlOGNmZGRmZGZiMmRiNGZkMjg2YWVmZTVlMTAzN2MiLCJ1c2VySWQiOiI0MjE4NTg0NjYifQ==</vt:lpwstr>
  </property>
</Properties>
</file>